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46762139" w:displacedByCustomXml="next"/>
    <w:bookmarkEnd w:id="0" w:displacedByCustomXml="next"/>
    <w:bookmarkStart w:id="1" w:name="_Hlk59461094" w:displacedByCustomXml="next"/>
    <w:bookmarkStart w:id="2" w:name="_Hlk46754813" w:displacedByCustomXml="next"/>
    <w:sdt>
      <w:sdtPr>
        <w:rPr>
          <w:rFonts w:ascii="Ubuntu" w:hAnsi="Ubuntu"/>
        </w:rPr>
        <w:id w:val="-1122379471"/>
        <w:docPartObj>
          <w:docPartGallery w:val="Cover Pages"/>
          <w:docPartUnique/>
        </w:docPartObj>
      </w:sdtPr>
      <w:sdtEndPr>
        <w:rPr>
          <w:rStyle w:val="veiligheidsregio-afdelingsnaamChar"/>
          <w:b/>
          <w:spacing w:val="-6"/>
          <w:sz w:val="60"/>
        </w:rPr>
      </w:sdtEndPr>
      <w:sdtContent>
        <w:p w14:paraId="5A4B6A28" w14:textId="79CE6259" w:rsidR="00DE1C49" w:rsidRPr="00CE0D92" w:rsidRDefault="00DE1C49" w:rsidP="003970CC">
          <w:pPr>
            <w:spacing w:line="360" w:lineRule="auto"/>
            <w:rPr>
              <w:rFonts w:ascii="Ubuntu" w:hAnsi="Ubuntu"/>
            </w:rPr>
          </w:pPr>
        </w:p>
        <w:p w14:paraId="1A346683" w14:textId="10085619" w:rsidR="00DE1C49" w:rsidRPr="00CE0D92" w:rsidRDefault="00DE1C49" w:rsidP="003970CC">
          <w:pPr>
            <w:spacing w:line="360" w:lineRule="auto"/>
            <w:rPr>
              <w:rFonts w:ascii="Ubuntu" w:hAnsi="Ubuntu"/>
            </w:rPr>
          </w:pPr>
        </w:p>
        <w:p w14:paraId="4987E461" w14:textId="77777777" w:rsidR="009E69EE" w:rsidRPr="00CE0D92" w:rsidRDefault="009E69EE" w:rsidP="003970CC">
          <w:pPr>
            <w:spacing w:line="360" w:lineRule="auto"/>
            <w:rPr>
              <w:rStyle w:val="veiligheidsregio-afdelingsnaamChar"/>
              <w:rFonts w:ascii="Ubuntu" w:hAnsi="Ubuntu"/>
              <w:spacing w:val="0"/>
              <w:sz w:val="60"/>
            </w:rPr>
          </w:pPr>
        </w:p>
        <w:p w14:paraId="31F11276" w14:textId="77777777" w:rsidR="009E69EE" w:rsidRPr="00CE0D92" w:rsidRDefault="009E69EE" w:rsidP="009E69EE">
          <w:pPr>
            <w:rPr>
              <w:rFonts w:ascii="Ubuntu" w:hAnsi="Ubuntu"/>
              <w:sz w:val="60"/>
            </w:rPr>
          </w:pPr>
        </w:p>
        <w:p w14:paraId="1B0386CF" w14:textId="77777777" w:rsidR="009E69EE" w:rsidRPr="00CE0D92" w:rsidRDefault="009E69EE" w:rsidP="009E69EE">
          <w:pPr>
            <w:rPr>
              <w:rFonts w:ascii="Ubuntu" w:hAnsi="Ubuntu"/>
              <w:sz w:val="60"/>
            </w:rPr>
          </w:pPr>
        </w:p>
        <w:p w14:paraId="43946F4B" w14:textId="77777777" w:rsidR="009E69EE" w:rsidRPr="00CE0D92" w:rsidRDefault="009E69EE" w:rsidP="009E69EE">
          <w:pPr>
            <w:rPr>
              <w:rFonts w:ascii="Ubuntu" w:hAnsi="Ubuntu"/>
              <w:sz w:val="60"/>
            </w:rPr>
          </w:pPr>
        </w:p>
        <w:p w14:paraId="7B0F32CD" w14:textId="77777777" w:rsidR="009E69EE" w:rsidRPr="00CE0D92" w:rsidRDefault="009E69EE" w:rsidP="003970CC">
          <w:pPr>
            <w:spacing w:line="360" w:lineRule="auto"/>
            <w:rPr>
              <w:rStyle w:val="veiligheidsregio-afdelingsnaamChar"/>
              <w:rFonts w:ascii="Ubuntu" w:hAnsi="Ubuntu"/>
              <w:spacing w:val="0"/>
              <w:sz w:val="60"/>
            </w:rPr>
          </w:pPr>
        </w:p>
        <w:p w14:paraId="1B8A2019" w14:textId="1F187DBD" w:rsidR="009E69EE" w:rsidRPr="00CE0D92" w:rsidRDefault="009E69EE" w:rsidP="003970CC">
          <w:pPr>
            <w:spacing w:line="360" w:lineRule="auto"/>
            <w:rPr>
              <w:rFonts w:ascii="Ubuntu" w:hAnsi="Ubuntu"/>
              <w:b/>
              <w:sz w:val="60"/>
            </w:rPr>
          </w:pPr>
          <w:r w:rsidRPr="00CE0D92">
            <w:rPr>
              <w:rFonts w:ascii="Ubuntu" w:hAnsi="Ubuntu"/>
              <w:b/>
              <w:sz w:val="60"/>
            </w:rPr>
            <w:t>Verslag COVID-19</w:t>
          </w:r>
        </w:p>
        <w:p w14:paraId="099C89F7" w14:textId="00B7FC2B" w:rsidR="009E69EE" w:rsidRPr="00CE0D92" w:rsidRDefault="009E69EE" w:rsidP="003970CC">
          <w:pPr>
            <w:spacing w:line="360" w:lineRule="auto"/>
            <w:rPr>
              <w:rStyle w:val="veiligheidsregio-afdelingsnaamChar"/>
              <w:rFonts w:ascii="Ubuntu" w:hAnsi="Ubuntu"/>
              <w:spacing w:val="0"/>
              <w:szCs w:val="4"/>
            </w:rPr>
          </w:pPr>
          <w:r w:rsidRPr="00CE0D92">
            <w:rPr>
              <w:rFonts w:ascii="Ubuntu" w:hAnsi="Ubuntu"/>
              <w:b/>
              <w:sz w:val="24"/>
              <w:szCs w:val="4"/>
            </w:rPr>
            <w:t>Over de periode tot 1 december 2020</w:t>
          </w:r>
        </w:p>
        <w:p w14:paraId="14BD31FF" w14:textId="683569C3" w:rsidR="004E1E5B" w:rsidRPr="00CE0D92" w:rsidRDefault="00DE1C49" w:rsidP="003970CC">
          <w:pPr>
            <w:spacing w:line="360" w:lineRule="auto"/>
            <w:rPr>
              <w:rFonts w:ascii="Ubuntu" w:hAnsi="Ubuntu"/>
              <w:sz w:val="60"/>
            </w:rPr>
          </w:pPr>
          <w:r w:rsidRPr="00CE0D92">
            <w:rPr>
              <w:rFonts w:ascii="Ubuntu" w:hAnsi="Ubuntu"/>
              <w:sz w:val="60"/>
            </w:rPr>
            <w:br w:type="page"/>
          </w:r>
          <w:r w:rsidR="009E69EE" w:rsidRPr="00CE0D92">
            <w:rPr>
              <w:rStyle w:val="veiligheidsregio-afdelingsnaamChar"/>
              <w:rFonts w:ascii="Ubuntu" w:hAnsi="Ubuntu"/>
              <w:sz w:val="60"/>
            </w:rPr>
            <w:lastRenderedPageBreak/>
            <w:t xml:space="preserve"> </w:t>
          </w:r>
        </w:p>
      </w:sdtContent>
    </w:sdt>
    <w:bookmarkEnd w:id="1"/>
    <w:p w14:paraId="57B7C3AC" w14:textId="554BD662" w:rsidR="00CA64D1" w:rsidRPr="00C2445B" w:rsidRDefault="00CA64D1" w:rsidP="003970CC">
      <w:pPr>
        <w:pStyle w:val="Colofon"/>
        <w:spacing w:line="360" w:lineRule="auto"/>
        <w:rPr>
          <w:rFonts w:ascii="Ubuntu" w:hAnsi="Ubuntu"/>
          <w:sz w:val="22"/>
        </w:rPr>
      </w:pPr>
      <w:r w:rsidRPr="00C2445B">
        <w:rPr>
          <w:rFonts w:ascii="Ubuntu" w:hAnsi="Ubuntu"/>
          <w:sz w:val="22"/>
        </w:rPr>
        <w:t>Colofon</w:t>
      </w:r>
    </w:p>
    <w:p w14:paraId="61C17722" w14:textId="77777777" w:rsidR="00C2445B" w:rsidRDefault="00C2445B" w:rsidP="00EE04BE">
      <w:pPr>
        <w:pStyle w:val="kopjes"/>
        <w:spacing w:line="276" w:lineRule="auto"/>
        <w:rPr>
          <w:rFonts w:ascii="Ubuntu" w:hAnsi="Ubuntu"/>
        </w:rPr>
      </w:pPr>
    </w:p>
    <w:p w14:paraId="3ED23247" w14:textId="1561BDF7" w:rsidR="00CA64D1" w:rsidRPr="00CE0D92" w:rsidRDefault="00897D36" w:rsidP="00EE04BE">
      <w:pPr>
        <w:pStyle w:val="kopjes"/>
        <w:spacing w:line="276" w:lineRule="auto"/>
        <w:rPr>
          <w:rFonts w:ascii="Ubuntu" w:hAnsi="Ubuntu"/>
        </w:rPr>
      </w:pPr>
      <w:r w:rsidRPr="00CE0D92">
        <w:rPr>
          <w:rFonts w:ascii="Ubuntu" w:hAnsi="Ubuntu"/>
        </w:rPr>
        <w:t>Opdrachtgever</w:t>
      </w:r>
    </w:p>
    <w:p w14:paraId="20DF9A12" w14:textId="741B4F45" w:rsidR="00301461" w:rsidRPr="00CE0D92" w:rsidRDefault="00301461" w:rsidP="00EE04BE">
      <w:pPr>
        <w:spacing w:line="276" w:lineRule="auto"/>
        <w:rPr>
          <w:rFonts w:ascii="Ubuntu" w:hAnsi="Ubuntu"/>
        </w:rPr>
      </w:pPr>
    </w:p>
    <w:p w14:paraId="56BD101D" w14:textId="56410EA7" w:rsidR="00251773" w:rsidRPr="00CE0D92" w:rsidRDefault="00FE709A" w:rsidP="00EE04BE">
      <w:pPr>
        <w:spacing w:line="276" w:lineRule="auto"/>
        <w:rPr>
          <w:rFonts w:ascii="Ubuntu" w:hAnsi="Ubuntu"/>
        </w:rPr>
      </w:pPr>
      <w:r w:rsidRPr="00CE0D92">
        <w:rPr>
          <w:rFonts w:ascii="Ubuntu" w:hAnsi="Ubuntu"/>
        </w:rPr>
        <w:t>mw. P. de Kam (directeur VRBZO)</w:t>
      </w:r>
    </w:p>
    <w:p w14:paraId="0846E6DD" w14:textId="77777777" w:rsidR="00CA64D1" w:rsidRPr="00CE0D92" w:rsidRDefault="00CA64D1" w:rsidP="00EE04BE">
      <w:pPr>
        <w:pStyle w:val="kopjes"/>
        <w:spacing w:line="276" w:lineRule="auto"/>
        <w:rPr>
          <w:rFonts w:ascii="Ubuntu" w:hAnsi="Ubuntu"/>
        </w:rPr>
      </w:pPr>
    </w:p>
    <w:p w14:paraId="23135D11" w14:textId="77777777" w:rsidR="00301461" w:rsidRPr="00CE0D92" w:rsidRDefault="00301461" w:rsidP="00EE04BE">
      <w:pPr>
        <w:spacing w:line="276" w:lineRule="auto"/>
        <w:rPr>
          <w:rFonts w:ascii="Ubuntu" w:hAnsi="Ubuntu"/>
        </w:rPr>
      </w:pPr>
    </w:p>
    <w:p w14:paraId="38E6122B" w14:textId="77777777" w:rsidR="00CA64D1" w:rsidRPr="00CE0D92" w:rsidRDefault="00833FDD" w:rsidP="00EE04BE">
      <w:pPr>
        <w:pStyle w:val="kopjes"/>
        <w:spacing w:line="276" w:lineRule="auto"/>
        <w:rPr>
          <w:rFonts w:ascii="Ubuntu" w:hAnsi="Ubuntu"/>
        </w:rPr>
      </w:pPr>
      <w:r w:rsidRPr="00CE0D92">
        <w:rPr>
          <w:rFonts w:ascii="Ubuntu" w:hAnsi="Ubuntu"/>
        </w:rPr>
        <w:t>Auteur(s)</w:t>
      </w:r>
    </w:p>
    <w:p w14:paraId="6D53CFEA" w14:textId="77777777" w:rsidR="00301461" w:rsidRPr="00CE0D92" w:rsidRDefault="00301461" w:rsidP="00EE04BE">
      <w:pPr>
        <w:spacing w:line="276" w:lineRule="auto"/>
        <w:rPr>
          <w:rFonts w:ascii="Ubuntu" w:hAnsi="Ubuntu"/>
        </w:rPr>
      </w:pPr>
    </w:p>
    <w:p w14:paraId="776B1677" w14:textId="001535BB" w:rsidR="00C2445B" w:rsidRDefault="00C2445B" w:rsidP="00EE04BE">
      <w:pPr>
        <w:pStyle w:val="Memoaanhef"/>
        <w:spacing w:line="276" w:lineRule="auto"/>
        <w:rPr>
          <w:rFonts w:ascii="Ubuntu" w:hAnsi="Ubuntu"/>
        </w:rPr>
      </w:pPr>
      <w:r>
        <w:rPr>
          <w:rFonts w:ascii="Ubuntu" w:hAnsi="Ubuntu"/>
        </w:rPr>
        <w:t>mw. N. Burgemeester (VRBZO)</w:t>
      </w:r>
    </w:p>
    <w:p w14:paraId="4283BAA0" w14:textId="77777777" w:rsidR="00C2445B" w:rsidRDefault="00C2445B" w:rsidP="00EE04BE">
      <w:pPr>
        <w:pStyle w:val="Memoaanhef"/>
        <w:spacing w:line="276" w:lineRule="auto"/>
        <w:rPr>
          <w:rFonts w:ascii="Ubuntu" w:hAnsi="Ubuntu"/>
        </w:rPr>
      </w:pPr>
    </w:p>
    <w:p w14:paraId="435C2B1C" w14:textId="6249C126" w:rsidR="00301461" w:rsidRPr="00CE0D92" w:rsidRDefault="004E737B" w:rsidP="00EE04BE">
      <w:pPr>
        <w:pStyle w:val="Memoaanhef"/>
        <w:spacing w:line="276" w:lineRule="auto"/>
        <w:rPr>
          <w:rFonts w:ascii="Ubuntu" w:hAnsi="Ubuntu"/>
          <w:bCs/>
        </w:rPr>
      </w:pPr>
      <w:r w:rsidRPr="00CE0D92">
        <w:rPr>
          <w:rFonts w:ascii="Ubuntu" w:hAnsi="Ubuntu"/>
        </w:rPr>
        <w:fldChar w:fldCharType="begin" w:fldLock="1"/>
      </w:r>
      <w:r w:rsidRPr="00CE0D92">
        <w:rPr>
          <w:rFonts w:ascii="Ubuntu" w:hAnsi="Ubuntu"/>
        </w:rPr>
        <w:instrText xml:space="preserve"> mitVV VVE815D885CA93A14E9E188564A4DC6184 \* MERGEFORMAT </w:instrText>
      </w:r>
      <w:r w:rsidRPr="00CE0D92">
        <w:rPr>
          <w:rFonts w:ascii="Ubuntu" w:hAnsi="Ubuntu"/>
        </w:rPr>
        <w:fldChar w:fldCharType="separate"/>
      </w:r>
      <w:r w:rsidR="00301461" w:rsidRPr="00CE0D92">
        <w:rPr>
          <w:rFonts w:ascii="Ubuntu" w:hAnsi="Ubuntu"/>
          <w:bCs/>
        </w:rPr>
        <w:t>dhr. R. Ceelen</w:t>
      </w:r>
      <w:r w:rsidR="00FE709A" w:rsidRPr="00CE0D92">
        <w:rPr>
          <w:rFonts w:ascii="Ubuntu" w:hAnsi="Ubuntu"/>
          <w:bCs/>
        </w:rPr>
        <w:t xml:space="preserve"> (VRBZO)</w:t>
      </w:r>
    </w:p>
    <w:p w14:paraId="41EEA89D" w14:textId="77777777" w:rsidR="000F0755" w:rsidRPr="00CE0D92" w:rsidRDefault="000F0755" w:rsidP="00EE04BE">
      <w:pPr>
        <w:pStyle w:val="Memoaanhef"/>
        <w:spacing w:line="276" w:lineRule="auto"/>
        <w:rPr>
          <w:rFonts w:ascii="Ubuntu" w:hAnsi="Ubuntu"/>
          <w:bCs/>
        </w:rPr>
      </w:pPr>
    </w:p>
    <w:p w14:paraId="71AD5065" w14:textId="77777777" w:rsidR="00FE709A" w:rsidRPr="00CE0D92" w:rsidRDefault="000F0755" w:rsidP="00EE04BE">
      <w:pPr>
        <w:pStyle w:val="Memoaanhef"/>
        <w:spacing w:line="276" w:lineRule="auto"/>
        <w:rPr>
          <w:rFonts w:ascii="Ubuntu" w:hAnsi="Ubuntu"/>
          <w:bCs/>
        </w:rPr>
      </w:pPr>
      <w:r w:rsidRPr="00CE0D92">
        <w:rPr>
          <w:rFonts w:ascii="Ubuntu" w:hAnsi="Ubuntu"/>
          <w:bCs/>
        </w:rPr>
        <w:t>mw. M. van Doorne</w:t>
      </w:r>
      <w:r w:rsidR="00FE709A" w:rsidRPr="00CE0D92">
        <w:rPr>
          <w:rFonts w:ascii="Ubuntu" w:hAnsi="Ubuntu"/>
          <w:bCs/>
        </w:rPr>
        <w:t xml:space="preserve"> (VRBZO)</w:t>
      </w:r>
    </w:p>
    <w:p w14:paraId="2BE9CCBB" w14:textId="77777777" w:rsidR="00301461" w:rsidRPr="00CE0D92" w:rsidRDefault="00301461" w:rsidP="00EE04BE">
      <w:pPr>
        <w:pStyle w:val="Memoaanhef"/>
        <w:spacing w:line="276" w:lineRule="auto"/>
        <w:rPr>
          <w:rFonts w:ascii="Ubuntu" w:hAnsi="Ubuntu"/>
          <w:bCs/>
        </w:rPr>
      </w:pPr>
      <w:r w:rsidRPr="00CE0D92">
        <w:rPr>
          <w:rFonts w:ascii="Ubuntu" w:hAnsi="Ubuntu"/>
          <w:bCs/>
        </w:rPr>
        <w:t xml:space="preserve"> </w:t>
      </w:r>
    </w:p>
    <w:p w14:paraId="5A748333" w14:textId="3A94132A" w:rsidR="00FE709A" w:rsidRPr="00CE0D92" w:rsidRDefault="00301461" w:rsidP="00EE04BE">
      <w:pPr>
        <w:pStyle w:val="Memoaanhef"/>
        <w:spacing w:line="276" w:lineRule="auto"/>
        <w:rPr>
          <w:rFonts w:ascii="Ubuntu" w:hAnsi="Ubuntu"/>
          <w:bCs/>
        </w:rPr>
      </w:pPr>
      <w:r w:rsidRPr="00CE0D92">
        <w:rPr>
          <w:rFonts w:ascii="Ubuntu" w:hAnsi="Ubuntu"/>
          <w:bCs/>
        </w:rPr>
        <w:t>dhr. T. Emmen</w:t>
      </w:r>
      <w:r w:rsidR="00FE709A" w:rsidRPr="00CE0D92">
        <w:rPr>
          <w:rFonts w:ascii="Ubuntu" w:hAnsi="Ubuntu"/>
          <w:bCs/>
        </w:rPr>
        <w:t xml:space="preserve"> (VRBZO)</w:t>
      </w:r>
    </w:p>
    <w:p w14:paraId="5DB00580" w14:textId="77777777" w:rsidR="00295EAA" w:rsidRPr="00CE0D92" w:rsidRDefault="00295EAA" w:rsidP="00EE04BE">
      <w:pPr>
        <w:pStyle w:val="Memoaanhef"/>
        <w:spacing w:line="276" w:lineRule="auto"/>
        <w:rPr>
          <w:rFonts w:ascii="Ubuntu" w:hAnsi="Ubuntu"/>
          <w:bCs/>
        </w:rPr>
      </w:pPr>
    </w:p>
    <w:p w14:paraId="46C74588" w14:textId="7188F5E6" w:rsidR="00295EAA" w:rsidRDefault="00295EAA" w:rsidP="00EE04BE">
      <w:pPr>
        <w:pStyle w:val="Memoaanhef"/>
        <w:spacing w:line="276" w:lineRule="auto"/>
        <w:rPr>
          <w:rFonts w:ascii="Ubuntu" w:hAnsi="Ubuntu"/>
          <w:bCs/>
        </w:rPr>
      </w:pPr>
      <w:r w:rsidRPr="00CE0D92">
        <w:rPr>
          <w:rFonts w:ascii="Ubuntu" w:hAnsi="Ubuntu"/>
          <w:bCs/>
        </w:rPr>
        <w:t>mw. M. ten Hout (GGD Brabant-Zuidoost)</w:t>
      </w:r>
    </w:p>
    <w:p w14:paraId="2E4E6B32" w14:textId="77777777" w:rsidR="00C2445B" w:rsidRDefault="00C2445B" w:rsidP="00EE04BE">
      <w:pPr>
        <w:pStyle w:val="Memoaanhef"/>
        <w:spacing w:line="276" w:lineRule="auto"/>
        <w:rPr>
          <w:rFonts w:ascii="Ubuntu" w:hAnsi="Ubuntu"/>
          <w:bCs/>
        </w:rPr>
      </w:pPr>
    </w:p>
    <w:p w14:paraId="0AB1BA4E" w14:textId="117333B6" w:rsidR="00C2445B" w:rsidRPr="00CE0D92" w:rsidRDefault="00C2445B" w:rsidP="00EE04BE">
      <w:pPr>
        <w:pStyle w:val="Memoaanhef"/>
        <w:spacing w:line="276" w:lineRule="auto"/>
        <w:rPr>
          <w:rFonts w:ascii="Ubuntu" w:hAnsi="Ubuntu"/>
          <w:bCs/>
        </w:rPr>
      </w:pPr>
      <w:r w:rsidRPr="00CE0D92">
        <w:rPr>
          <w:rFonts w:ascii="Ubuntu" w:hAnsi="Ubuntu"/>
          <w:bCs/>
        </w:rPr>
        <w:t>mw. L. Janssen (VRBZO)</w:t>
      </w:r>
    </w:p>
    <w:p w14:paraId="7C621761" w14:textId="5A27E770" w:rsidR="00E30301" w:rsidRPr="00CE0D92" w:rsidRDefault="00E30301" w:rsidP="00EE04BE">
      <w:pPr>
        <w:pStyle w:val="Memoaanhef"/>
        <w:spacing w:line="276" w:lineRule="auto"/>
        <w:rPr>
          <w:rFonts w:ascii="Ubuntu" w:hAnsi="Ubuntu"/>
          <w:bCs/>
        </w:rPr>
      </w:pPr>
    </w:p>
    <w:p w14:paraId="47E68FA0" w14:textId="32ECB870" w:rsidR="00E30301" w:rsidRPr="00CE0D92" w:rsidRDefault="00E30301" w:rsidP="00EE04BE">
      <w:pPr>
        <w:pStyle w:val="Memoaanhef"/>
        <w:spacing w:line="276" w:lineRule="auto"/>
        <w:rPr>
          <w:rFonts w:ascii="Ubuntu" w:hAnsi="Ubuntu"/>
          <w:bCs/>
        </w:rPr>
      </w:pPr>
      <w:r w:rsidRPr="00CE0D92">
        <w:rPr>
          <w:rFonts w:ascii="Ubuntu" w:hAnsi="Ubuntu"/>
          <w:bCs/>
        </w:rPr>
        <w:t>mw. J. Kuijk (Gemeente Eindhoven)</w:t>
      </w:r>
    </w:p>
    <w:p w14:paraId="38917962" w14:textId="77777777" w:rsidR="00295EAA" w:rsidRPr="00CE0D92" w:rsidRDefault="00295EAA" w:rsidP="00EE04BE">
      <w:pPr>
        <w:pStyle w:val="Memoaanhef"/>
        <w:spacing w:line="276" w:lineRule="auto"/>
        <w:rPr>
          <w:rFonts w:ascii="Ubuntu" w:hAnsi="Ubuntu"/>
          <w:bCs/>
        </w:rPr>
      </w:pPr>
    </w:p>
    <w:p w14:paraId="6398902A" w14:textId="77777777" w:rsidR="00295EAA" w:rsidRPr="00CE0D92" w:rsidRDefault="00295EAA" w:rsidP="00EE04BE">
      <w:pPr>
        <w:pStyle w:val="Memoaanhef"/>
        <w:spacing w:line="276" w:lineRule="auto"/>
        <w:rPr>
          <w:rFonts w:ascii="Ubuntu" w:hAnsi="Ubuntu"/>
          <w:bCs/>
        </w:rPr>
      </w:pPr>
      <w:r w:rsidRPr="00CE0D92">
        <w:rPr>
          <w:rFonts w:ascii="Ubuntu" w:hAnsi="Ubuntu"/>
          <w:bCs/>
        </w:rPr>
        <w:t>dhr. P. Lamers (GGD Brabant-Zuidoost)</w:t>
      </w:r>
    </w:p>
    <w:p w14:paraId="50C41536" w14:textId="77777777" w:rsidR="00301461" w:rsidRPr="00CE0D92" w:rsidRDefault="00301461" w:rsidP="00EE04BE">
      <w:pPr>
        <w:pStyle w:val="Memoaanhef"/>
        <w:spacing w:line="276" w:lineRule="auto"/>
        <w:rPr>
          <w:rFonts w:ascii="Ubuntu" w:hAnsi="Ubuntu"/>
          <w:bCs/>
        </w:rPr>
      </w:pPr>
    </w:p>
    <w:p w14:paraId="0AFDA612" w14:textId="17119B07" w:rsidR="00FE709A" w:rsidRPr="00CE0D92" w:rsidRDefault="00943D4A" w:rsidP="00EE04BE">
      <w:pPr>
        <w:pStyle w:val="Memoaanhef"/>
        <w:spacing w:line="276" w:lineRule="auto"/>
        <w:rPr>
          <w:rFonts w:ascii="Ubuntu" w:hAnsi="Ubuntu"/>
          <w:bCs/>
        </w:rPr>
      </w:pPr>
      <w:r w:rsidRPr="00CE0D92">
        <w:rPr>
          <w:rFonts w:ascii="Ubuntu" w:hAnsi="Ubuntu"/>
          <w:bCs/>
        </w:rPr>
        <w:t>dhr. F. Mesters</w:t>
      </w:r>
      <w:r w:rsidR="00FE709A" w:rsidRPr="00CE0D92">
        <w:rPr>
          <w:rFonts w:ascii="Ubuntu" w:hAnsi="Ubuntu"/>
          <w:bCs/>
        </w:rPr>
        <w:t xml:space="preserve"> (VRBZO)</w:t>
      </w:r>
    </w:p>
    <w:p w14:paraId="21812976" w14:textId="77777777" w:rsidR="00295EAA" w:rsidRPr="00CE0D92" w:rsidRDefault="00295EAA" w:rsidP="00EE04BE">
      <w:pPr>
        <w:pStyle w:val="Memoaanhef"/>
        <w:spacing w:line="276" w:lineRule="auto"/>
        <w:rPr>
          <w:rFonts w:ascii="Ubuntu" w:hAnsi="Ubuntu"/>
          <w:bCs/>
        </w:rPr>
      </w:pPr>
    </w:p>
    <w:p w14:paraId="7320561A" w14:textId="0B9378BB" w:rsidR="00295EAA" w:rsidRDefault="00295EAA" w:rsidP="00EE04BE">
      <w:pPr>
        <w:pStyle w:val="Memoaanhef"/>
        <w:spacing w:line="276" w:lineRule="auto"/>
        <w:rPr>
          <w:rFonts w:ascii="Ubuntu" w:hAnsi="Ubuntu"/>
          <w:bCs/>
        </w:rPr>
      </w:pPr>
      <w:r w:rsidRPr="00CE0D92">
        <w:rPr>
          <w:rFonts w:ascii="Ubuntu" w:hAnsi="Ubuntu"/>
          <w:bCs/>
        </w:rPr>
        <w:t>dhr. M. Meyer (VRBZO)</w:t>
      </w:r>
    </w:p>
    <w:p w14:paraId="338B4679" w14:textId="011B4DB4" w:rsidR="00C2445B" w:rsidRDefault="00C2445B" w:rsidP="00EE04BE">
      <w:pPr>
        <w:pStyle w:val="Memoaanhef"/>
        <w:spacing w:line="276" w:lineRule="auto"/>
        <w:rPr>
          <w:rFonts w:ascii="Ubuntu" w:hAnsi="Ubuntu"/>
          <w:bCs/>
        </w:rPr>
      </w:pPr>
    </w:p>
    <w:p w14:paraId="0F809948" w14:textId="79492349" w:rsidR="00C2445B" w:rsidRPr="00CE0D92" w:rsidRDefault="00C2445B" w:rsidP="00EE04BE">
      <w:pPr>
        <w:pStyle w:val="Memoaanhef"/>
        <w:spacing w:line="276" w:lineRule="auto"/>
        <w:rPr>
          <w:rFonts w:ascii="Ubuntu" w:hAnsi="Ubuntu"/>
          <w:bCs/>
        </w:rPr>
      </w:pPr>
      <w:r>
        <w:rPr>
          <w:rFonts w:ascii="Ubuntu" w:hAnsi="Ubuntu"/>
          <w:bCs/>
        </w:rPr>
        <w:t>dhr. B. Oude Hengel (VRBZO)</w:t>
      </w:r>
    </w:p>
    <w:p w14:paraId="197515FD" w14:textId="3BD95876" w:rsidR="004E1E5B" w:rsidRPr="00CE0D92" w:rsidRDefault="004E1E5B" w:rsidP="00EE04BE">
      <w:pPr>
        <w:pStyle w:val="Memoaanhef"/>
        <w:spacing w:line="276" w:lineRule="auto"/>
        <w:rPr>
          <w:rFonts w:ascii="Ubuntu" w:hAnsi="Ubuntu"/>
          <w:bCs/>
        </w:rPr>
      </w:pPr>
    </w:p>
    <w:p w14:paraId="1C2380A2" w14:textId="58FC344E" w:rsidR="004E1E5B" w:rsidRPr="00CE0D92" w:rsidRDefault="004E1E5B" w:rsidP="00EE04BE">
      <w:pPr>
        <w:pStyle w:val="Memoaanhef"/>
        <w:spacing w:line="276" w:lineRule="auto"/>
        <w:rPr>
          <w:rFonts w:ascii="Ubuntu" w:hAnsi="Ubuntu"/>
          <w:bCs/>
        </w:rPr>
      </w:pPr>
      <w:r w:rsidRPr="00CE0D92">
        <w:rPr>
          <w:rFonts w:ascii="Ubuntu" w:hAnsi="Ubuntu"/>
          <w:bCs/>
        </w:rPr>
        <w:t>dhr. E. Smeets (VRBZO)</w:t>
      </w:r>
    </w:p>
    <w:p w14:paraId="0747D4CC" w14:textId="77777777" w:rsidR="00301461" w:rsidRPr="00CE0D92" w:rsidRDefault="00301461" w:rsidP="00EE04BE">
      <w:pPr>
        <w:pStyle w:val="Memoaanhef"/>
        <w:spacing w:line="276" w:lineRule="auto"/>
        <w:rPr>
          <w:rFonts w:ascii="Ubuntu" w:hAnsi="Ubuntu"/>
          <w:bCs/>
        </w:rPr>
      </w:pPr>
    </w:p>
    <w:p w14:paraId="15F9F83F" w14:textId="77777777" w:rsidR="00FE709A" w:rsidRPr="00CE0D92" w:rsidRDefault="00301461" w:rsidP="00EE04BE">
      <w:pPr>
        <w:pStyle w:val="Memoaanhef"/>
        <w:spacing w:line="276" w:lineRule="auto"/>
        <w:rPr>
          <w:rFonts w:ascii="Ubuntu" w:hAnsi="Ubuntu"/>
          <w:bCs/>
        </w:rPr>
      </w:pPr>
      <w:r w:rsidRPr="00CE0D92">
        <w:rPr>
          <w:rFonts w:ascii="Ubuntu" w:hAnsi="Ubuntu"/>
          <w:bCs/>
        </w:rPr>
        <w:t>mw. F. Vereggen</w:t>
      </w:r>
      <w:r w:rsidR="004E737B" w:rsidRPr="00CE0D92">
        <w:rPr>
          <w:rFonts w:ascii="Ubuntu" w:hAnsi="Ubuntu"/>
        </w:rPr>
        <w:fldChar w:fldCharType="end"/>
      </w:r>
      <w:r w:rsidR="00FE709A" w:rsidRPr="00CE0D92">
        <w:rPr>
          <w:rFonts w:ascii="Ubuntu" w:hAnsi="Ubuntu"/>
        </w:rPr>
        <w:t xml:space="preserve"> </w:t>
      </w:r>
      <w:r w:rsidR="00FE709A" w:rsidRPr="00CE0D92">
        <w:rPr>
          <w:rFonts w:ascii="Ubuntu" w:hAnsi="Ubuntu"/>
          <w:bCs/>
        </w:rPr>
        <w:t>(VRBZO)</w:t>
      </w:r>
    </w:p>
    <w:p w14:paraId="69BB4F6D" w14:textId="31B548A7" w:rsidR="00CA64D1" w:rsidRPr="00CE0D92" w:rsidRDefault="00CA64D1" w:rsidP="00EE04BE">
      <w:pPr>
        <w:pStyle w:val="Memoaanhef"/>
        <w:spacing w:line="276" w:lineRule="auto"/>
        <w:rPr>
          <w:rFonts w:ascii="Ubuntu" w:hAnsi="Ubuntu"/>
        </w:rPr>
      </w:pPr>
    </w:p>
    <w:p w14:paraId="51E30713" w14:textId="77777777" w:rsidR="00301461" w:rsidRPr="00CE0D92" w:rsidRDefault="00301461" w:rsidP="00EE04BE">
      <w:pPr>
        <w:pStyle w:val="kopjes"/>
        <w:spacing w:line="276" w:lineRule="auto"/>
        <w:rPr>
          <w:rFonts w:ascii="Ubuntu" w:hAnsi="Ubuntu"/>
        </w:rPr>
      </w:pPr>
    </w:p>
    <w:p w14:paraId="0D93551F" w14:textId="77777777" w:rsidR="00301461" w:rsidRPr="00CE0D92" w:rsidRDefault="00301461" w:rsidP="00EE04BE">
      <w:pPr>
        <w:spacing w:line="276" w:lineRule="auto"/>
        <w:rPr>
          <w:rFonts w:ascii="Ubuntu" w:hAnsi="Ubuntu"/>
        </w:rPr>
      </w:pPr>
    </w:p>
    <w:p w14:paraId="68354B58" w14:textId="77777777" w:rsidR="00CA64D1" w:rsidRPr="00CE0D92" w:rsidRDefault="00833FDD" w:rsidP="00EE04BE">
      <w:pPr>
        <w:pStyle w:val="kopjes"/>
        <w:spacing w:line="276" w:lineRule="auto"/>
        <w:rPr>
          <w:rFonts w:ascii="Ubuntu" w:hAnsi="Ubuntu"/>
        </w:rPr>
      </w:pPr>
      <w:r w:rsidRPr="00CE0D92">
        <w:rPr>
          <w:rFonts w:ascii="Ubuntu" w:hAnsi="Ubuntu"/>
        </w:rPr>
        <w:t>Eindredactie</w:t>
      </w:r>
    </w:p>
    <w:p w14:paraId="5F985AF0" w14:textId="77777777" w:rsidR="00301461" w:rsidRPr="00CE0D92" w:rsidRDefault="00301461" w:rsidP="00EE04BE">
      <w:pPr>
        <w:spacing w:line="276" w:lineRule="auto"/>
        <w:rPr>
          <w:rFonts w:ascii="Ubuntu" w:hAnsi="Ubuntu"/>
        </w:rPr>
      </w:pPr>
    </w:p>
    <w:p w14:paraId="2A3070F7" w14:textId="3CF1C6F6" w:rsidR="00FE709A" w:rsidRPr="00CE0D92" w:rsidRDefault="00833FDD" w:rsidP="00EE04BE">
      <w:pPr>
        <w:pStyle w:val="Memoaanhef"/>
        <w:spacing w:line="276" w:lineRule="auto"/>
        <w:rPr>
          <w:rFonts w:ascii="Ubuntu" w:hAnsi="Ubuntu"/>
          <w:bCs/>
        </w:rPr>
      </w:pPr>
      <w:r w:rsidRPr="00CE0D92">
        <w:rPr>
          <w:rFonts w:ascii="Ubuntu" w:hAnsi="Ubuntu"/>
        </w:rPr>
        <w:fldChar w:fldCharType="begin" w:fldLock="1"/>
      </w:r>
      <w:r w:rsidRPr="00CE0D92">
        <w:rPr>
          <w:rFonts w:ascii="Ubuntu" w:hAnsi="Ubuntu"/>
        </w:rPr>
        <w:instrText xml:space="preserve"> mitVV VV6821F6BD27DA1A4AA60C526D2BE9FD27 \* MERGEFORMAT </w:instrText>
      </w:r>
      <w:r w:rsidRPr="00CE0D92">
        <w:rPr>
          <w:rFonts w:ascii="Ubuntu" w:hAnsi="Ubuntu"/>
        </w:rPr>
        <w:fldChar w:fldCharType="separate"/>
      </w:r>
      <w:r w:rsidR="00301461" w:rsidRPr="00CE0D92">
        <w:rPr>
          <w:rFonts w:ascii="Ubuntu" w:hAnsi="Ubuntu"/>
        </w:rPr>
        <w:t>mw.</w:t>
      </w:r>
      <w:r w:rsidRPr="00CE0D92">
        <w:rPr>
          <w:rFonts w:ascii="Ubuntu" w:hAnsi="Ubuntu"/>
        </w:rPr>
        <w:fldChar w:fldCharType="end"/>
      </w:r>
      <w:r w:rsidRPr="00CE0D92">
        <w:rPr>
          <w:rFonts w:ascii="Ubuntu" w:hAnsi="Ubuntu"/>
        </w:rPr>
        <w:t xml:space="preserve"> </w:t>
      </w:r>
      <w:r w:rsidRPr="00CE0D92">
        <w:rPr>
          <w:rFonts w:ascii="Ubuntu" w:hAnsi="Ubuntu"/>
        </w:rPr>
        <w:fldChar w:fldCharType="begin" w:fldLock="1"/>
      </w:r>
      <w:r w:rsidRPr="00CE0D92">
        <w:rPr>
          <w:rFonts w:ascii="Ubuntu" w:hAnsi="Ubuntu"/>
        </w:rPr>
        <w:instrText xml:space="preserve"> mitVV VVF0FA589B1CE0DA4EA4E893E45E245602 \* MERGEFORMAT </w:instrText>
      </w:r>
      <w:r w:rsidRPr="00CE0D92">
        <w:rPr>
          <w:rFonts w:ascii="Ubuntu" w:hAnsi="Ubuntu"/>
        </w:rPr>
        <w:fldChar w:fldCharType="separate"/>
      </w:r>
      <w:r w:rsidR="00301461" w:rsidRPr="00CE0D92">
        <w:rPr>
          <w:rFonts w:ascii="Ubuntu" w:hAnsi="Ubuntu"/>
          <w:bCs/>
        </w:rPr>
        <w:t>M. van Doorne</w:t>
      </w:r>
      <w:r w:rsidRPr="00CE0D92">
        <w:rPr>
          <w:rFonts w:ascii="Ubuntu" w:hAnsi="Ubuntu"/>
        </w:rPr>
        <w:fldChar w:fldCharType="end"/>
      </w:r>
      <w:r w:rsidR="00FE709A" w:rsidRPr="00CE0D92">
        <w:rPr>
          <w:rFonts w:ascii="Ubuntu" w:hAnsi="Ubuntu"/>
        </w:rPr>
        <w:t xml:space="preserve"> </w:t>
      </w:r>
      <w:r w:rsidR="00FE709A" w:rsidRPr="00CE0D92">
        <w:rPr>
          <w:rFonts w:ascii="Ubuntu" w:hAnsi="Ubuntu"/>
          <w:bCs/>
        </w:rPr>
        <w:t>(VRBZO)</w:t>
      </w:r>
    </w:p>
    <w:p w14:paraId="226AA476" w14:textId="5907BBAE" w:rsidR="00F35B25" w:rsidRPr="00CE0D92" w:rsidRDefault="00F35B25" w:rsidP="00EE04BE">
      <w:pPr>
        <w:pStyle w:val="Memoaanhef"/>
        <w:spacing w:line="276" w:lineRule="auto"/>
        <w:rPr>
          <w:rFonts w:ascii="Ubuntu" w:hAnsi="Ubuntu"/>
          <w:bCs/>
        </w:rPr>
      </w:pPr>
    </w:p>
    <w:p w14:paraId="18B7F827" w14:textId="124A798E" w:rsidR="00F35B25" w:rsidRPr="00CE0D92" w:rsidRDefault="00F35B25" w:rsidP="00EE04BE">
      <w:pPr>
        <w:pStyle w:val="Memoaanhef"/>
        <w:spacing w:line="276" w:lineRule="auto"/>
        <w:rPr>
          <w:rFonts w:ascii="Ubuntu" w:hAnsi="Ubuntu"/>
          <w:bCs/>
        </w:rPr>
      </w:pPr>
      <w:r w:rsidRPr="00CE0D92">
        <w:rPr>
          <w:rFonts w:ascii="Ubuntu" w:hAnsi="Ubuntu"/>
          <w:bCs/>
        </w:rPr>
        <w:t>mw. L. Janssen (VRBZO)</w:t>
      </w:r>
    </w:p>
    <w:p w14:paraId="72E59F92" w14:textId="1F6A72AC" w:rsidR="005D64C5" w:rsidRPr="00CE0D92" w:rsidRDefault="005D64C5" w:rsidP="003970CC">
      <w:pPr>
        <w:pStyle w:val="Memoaanhef"/>
        <w:spacing w:line="360" w:lineRule="auto"/>
        <w:rPr>
          <w:rFonts w:ascii="Ubuntu" w:hAnsi="Ubuntu"/>
        </w:rPr>
      </w:pPr>
    </w:p>
    <w:p w14:paraId="6E27A3F0" w14:textId="77777777" w:rsidR="00557472" w:rsidRPr="00CE0D92" w:rsidRDefault="00557472" w:rsidP="003970CC">
      <w:pPr>
        <w:pStyle w:val="Memoaanhef"/>
        <w:spacing w:line="360" w:lineRule="auto"/>
        <w:rPr>
          <w:rFonts w:ascii="Ubuntu" w:hAnsi="Ubuntu"/>
        </w:rPr>
      </w:pPr>
    </w:p>
    <w:p w14:paraId="01C930CB" w14:textId="77777777" w:rsidR="00557472" w:rsidRPr="00CE0D92" w:rsidRDefault="00557472" w:rsidP="003970CC">
      <w:pPr>
        <w:pStyle w:val="Memoaanhef"/>
        <w:spacing w:line="360" w:lineRule="auto"/>
        <w:rPr>
          <w:rFonts w:ascii="Ubuntu" w:hAnsi="Ubuntu"/>
        </w:rPr>
      </w:pPr>
    </w:p>
    <w:p w14:paraId="1E617FF0" w14:textId="77777777" w:rsidR="00557472" w:rsidRPr="00CE0D92" w:rsidRDefault="00557472" w:rsidP="003970CC">
      <w:pPr>
        <w:pStyle w:val="Memoaanhef"/>
        <w:spacing w:line="360" w:lineRule="auto"/>
        <w:rPr>
          <w:rFonts w:ascii="Ubuntu" w:hAnsi="Ubuntu"/>
        </w:rPr>
      </w:pPr>
    </w:p>
    <w:p w14:paraId="37A0461C" w14:textId="77777777" w:rsidR="00557472" w:rsidRPr="00CE0D92" w:rsidRDefault="00557472" w:rsidP="003970CC">
      <w:pPr>
        <w:pStyle w:val="Memoaanhef"/>
        <w:spacing w:line="360" w:lineRule="auto"/>
        <w:rPr>
          <w:rFonts w:ascii="Ubuntu" w:hAnsi="Ubuntu"/>
        </w:rPr>
      </w:pPr>
    </w:p>
    <w:p w14:paraId="1AAE7B97" w14:textId="77777777" w:rsidR="00557472" w:rsidRPr="00CE0D92" w:rsidRDefault="00557472" w:rsidP="003970CC">
      <w:pPr>
        <w:pStyle w:val="Memoaanhef"/>
        <w:spacing w:line="360" w:lineRule="auto"/>
        <w:rPr>
          <w:rFonts w:ascii="Ubuntu" w:hAnsi="Ubuntu"/>
        </w:rPr>
      </w:pPr>
    </w:p>
    <w:p w14:paraId="161723AC" w14:textId="6C3551DE" w:rsidR="002F14A2" w:rsidRPr="00CE0D92" w:rsidRDefault="00B75439" w:rsidP="003970CC">
      <w:pPr>
        <w:pStyle w:val="Memoaanhef"/>
        <w:spacing w:line="360" w:lineRule="auto"/>
        <w:rPr>
          <w:rFonts w:ascii="Ubuntu" w:hAnsi="Ubuntu"/>
        </w:rPr>
      </w:pPr>
      <w:r w:rsidRPr="00CE0D92">
        <w:rPr>
          <w:rFonts w:ascii="Ubuntu" w:hAnsi="Ubuntu"/>
          <w:noProof/>
        </w:rPr>
        <w:lastRenderedPageBreak/>
        <mc:AlternateContent>
          <mc:Choice Requires="wps">
            <w:drawing>
              <wp:anchor distT="45720" distB="45720" distL="114300" distR="114300" simplePos="0" relativeHeight="251707392" behindDoc="0" locked="0" layoutInCell="1" allowOverlap="1" wp14:anchorId="737DFDDE" wp14:editId="43177143">
                <wp:simplePos x="0" y="0"/>
                <wp:positionH relativeFrom="margin">
                  <wp:posOffset>-116840</wp:posOffset>
                </wp:positionH>
                <wp:positionV relativeFrom="paragraph">
                  <wp:posOffset>0</wp:posOffset>
                </wp:positionV>
                <wp:extent cx="4798695" cy="7087870"/>
                <wp:effectExtent l="0" t="0" r="1905" b="0"/>
                <wp:wrapTopAndBottom/>
                <wp:docPr id="2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8695" cy="7087870"/>
                        </a:xfrm>
                        <a:prstGeom prst="rect">
                          <a:avLst/>
                        </a:prstGeom>
                        <a:solidFill>
                          <a:srgbClr val="CCF1FC"/>
                        </a:solidFill>
                        <a:ln w="9525">
                          <a:noFill/>
                          <a:miter lim="800000"/>
                          <a:headEnd/>
                          <a:tailEnd/>
                        </a:ln>
                      </wps:spPr>
                      <wps:txbx>
                        <w:txbxContent>
                          <w:p w14:paraId="1350812D" w14:textId="77777777" w:rsidR="00735EA6" w:rsidRDefault="00735EA6" w:rsidP="005252ED">
                            <w:pPr>
                              <w:rPr>
                                <w:rFonts w:ascii="Ubuntu" w:hAnsi="Ubuntu"/>
                                <w:b/>
                                <w:bCs/>
                                <w:sz w:val="22"/>
                                <w:szCs w:val="28"/>
                              </w:rPr>
                            </w:pPr>
                            <w:r w:rsidRPr="00FE1EE0">
                              <w:rPr>
                                <w:rFonts w:ascii="Ubuntu" w:hAnsi="Ubuntu"/>
                                <w:b/>
                                <w:bCs/>
                                <w:sz w:val="22"/>
                                <w:szCs w:val="28"/>
                              </w:rPr>
                              <w:t>Voorwoord</w:t>
                            </w:r>
                          </w:p>
                          <w:p w14:paraId="127859D7" w14:textId="77777777" w:rsidR="00735EA6" w:rsidRPr="00FE1EE0" w:rsidRDefault="00735EA6" w:rsidP="005252ED">
                            <w:pPr>
                              <w:rPr>
                                <w:rFonts w:ascii="Ubuntu" w:hAnsi="Ubuntu"/>
                                <w:b/>
                                <w:bCs/>
                                <w:sz w:val="22"/>
                                <w:szCs w:val="28"/>
                              </w:rPr>
                            </w:pPr>
                          </w:p>
                          <w:p w14:paraId="2E1B5351" w14:textId="77777777" w:rsidR="00735EA6" w:rsidRDefault="00735EA6" w:rsidP="005252ED">
                            <w:pPr>
                              <w:rPr>
                                <w:rFonts w:ascii="Ubuntu" w:hAnsi="Ubuntu"/>
                              </w:rPr>
                            </w:pPr>
                          </w:p>
                          <w:p w14:paraId="69580578" w14:textId="77777777" w:rsidR="00735EA6" w:rsidRPr="00841472" w:rsidRDefault="00735EA6" w:rsidP="005252ED">
                            <w:pPr>
                              <w:spacing w:line="360" w:lineRule="auto"/>
                              <w:rPr>
                                <w:rFonts w:ascii="Ubuntu" w:hAnsi="Ubuntu" w:cstheme="minorHAnsi"/>
                                <w:szCs w:val="18"/>
                              </w:rPr>
                            </w:pPr>
                            <w:r w:rsidRPr="00841472">
                              <w:rPr>
                                <w:rFonts w:ascii="Ubuntu" w:hAnsi="Ubuntu" w:cstheme="minorHAnsi"/>
                                <w:szCs w:val="18"/>
                              </w:rPr>
                              <w:t>Geachte raadsleden,</w:t>
                            </w:r>
                          </w:p>
                          <w:p w14:paraId="70D6AB86" w14:textId="77777777" w:rsidR="00735EA6" w:rsidRPr="00841472" w:rsidRDefault="00735EA6" w:rsidP="005252ED">
                            <w:pPr>
                              <w:spacing w:line="360" w:lineRule="auto"/>
                              <w:rPr>
                                <w:rFonts w:ascii="Ubuntu" w:hAnsi="Ubuntu" w:cstheme="minorHAnsi"/>
                                <w:szCs w:val="18"/>
                              </w:rPr>
                            </w:pPr>
                          </w:p>
                          <w:p w14:paraId="767F3933" w14:textId="28F9CD3D" w:rsidR="00735EA6" w:rsidRPr="00841472" w:rsidRDefault="00735EA6" w:rsidP="005252ED">
                            <w:pPr>
                              <w:spacing w:line="360" w:lineRule="auto"/>
                              <w:rPr>
                                <w:rFonts w:ascii="Ubuntu" w:hAnsi="Ubuntu" w:cstheme="minorHAnsi"/>
                                <w:szCs w:val="18"/>
                              </w:rPr>
                            </w:pPr>
                            <w:bookmarkStart w:id="3" w:name="_Hlk59442543"/>
                            <w:bookmarkStart w:id="4" w:name="_GoBack"/>
                            <w:r w:rsidRPr="00841472">
                              <w:rPr>
                                <w:rFonts w:ascii="Ubuntu" w:hAnsi="Ubuntu" w:cstheme="minorHAnsi"/>
                                <w:szCs w:val="18"/>
                              </w:rPr>
                              <w:t xml:space="preserve">Op 1 december 2020 trad de Tijdelijke wet maatregelen COVID-19 in werking. Deze wet verving de noodverordeningen van de Veiligheidsregio’s. </w:t>
                            </w:r>
                            <w:bookmarkEnd w:id="3"/>
                            <w:r w:rsidRPr="00841472">
                              <w:rPr>
                                <w:rFonts w:ascii="Ubuntu" w:hAnsi="Ubuntu" w:cstheme="minorHAnsi"/>
                                <w:szCs w:val="18"/>
                              </w:rPr>
                              <w:t>In dit tweede verantwoordingsverslag vindt u daarom een beschrijving van het verloop van COVID-19 in de Veiligheidsregio Brabant-Zuidoost over de periode januari tot 1 december 2020. Aanvullend op het eerste tussentijdse verslag, blik ik terug op bijzondere gebeurtenissen en besluitvorming uit het afgelopen jaar.</w:t>
                            </w:r>
                          </w:p>
                          <w:bookmarkEnd w:id="4"/>
                          <w:p w14:paraId="09C24DBF" w14:textId="77777777" w:rsidR="00735EA6" w:rsidRPr="00841472" w:rsidRDefault="00735EA6" w:rsidP="005252ED">
                            <w:pPr>
                              <w:spacing w:line="360" w:lineRule="auto"/>
                              <w:rPr>
                                <w:rFonts w:ascii="Ubuntu" w:hAnsi="Ubuntu" w:cstheme="minorHAnsi"/>
                                <w:szCs w:val="18"/>
                              </w:rPr>
                            </w:pPr>
                          </w:p>
                          <w:p w14:paraId="12381E90" w14:textId="77777777" w:rsidR="00735EA6" w:rsidRDefault="00735EA6" w:rsidP="005252ED">
                            <w:pPr>
                              <w:spacing w:line="360" w:lineRule="auto"/>
                              <w:rPr>
                                <w:rFonts w:ascii="Ubuntu" w:hAnsi="Ubuntu" w:cstheme="minorHAnsi"/>
                                <w:szCs w:val="18"/>
                              </w:rPr>
                            </w:pPr>
                            <w:r w:rsidRPr="00841472">
                              <w:rPr>
                                <w:rFonts w:ascii="Ubuntu" w:hAnsi="Ubuntu" w:cstheme="minorHAnsi"/>
                                <w:szCs w:val="18"/>
                              </w:rPr>
                              <w:t>Ik ontkom er niet aan om in herhaling te vallen: het is voor ons allemaal een ontzettend moeilijk jaar geweest.</w:t>
                            </w:r>
                          </w:p>
                          <w:p w14:paraId="2931C110" w14:textId="03BA0400" w:rsidR="00735EA6" w:rsidRPr="00841472" w:rsidRDefault="00735EA6" w:rsidP="005252ED">
                            <w:pPr>
                              <w:spacing w:line="360" w:lineRule="auto"/>
                              <w:rPr>
                                <w:rFonts w:ascii="Ubuntu" w:hAnsi="Ubuntu" w:cstheme="minorHAnsi"/>
                                <w:szCs w:val="18"/>
                              </w:rPr>
                            </w:pPr>
                            <w:r w:rsidRPr="00841472">
                              <w:rPr>
                                <w:rFonts w:ascii="Ubuntu" w:hAnsi="Ubuntu" w:cstheme="minorHAnsi"/>
                                <w:szCs w:val="18"/>
                              </w:rPr>
                              <w:t xml:space="preserve">Een overgroot deel van de mensen heeft zich zo goed mogelijk ingezet in de strijd tegen een ongrijpbaar virus en doet dit nog steeds. Dit betekent voor velen minder of geen fysiek bezoek aan kwetsbare familieleden of vrienden, wankelende toekomstplannen, het gemis van collega’s op werk en de weekenden moeten doorkomen zonder sociale uitlaatklep. Daarbovenop komt het tot voorkort uitzichtloze karakter van deze crisis. Ik kan mij voorstellen dat dit samen voor velen een aanslag op hun mentale gezondheid is. </w:t>
                            </w:r>
                          </w:p>
                          <w:p w14:paraId="74C85DD9" w14:textId="77777777" w:rsidR="00735EA6" w:rsidRPr="00841472" w:rsidRDefault="00735EA6" w:rsidP="005252ED">
                            <w:pPr>
                              <w:spacing w:line="360" w:lineRule="auto"/>
                              <w:rPr>
                                <w:rFonts w:ascii="Ubuntu" w:hAnsi="Ubuntu" w:cstheme="minorHAnsi"/>
                                <w:szCs w:val="18"/>
                              </w:rPr>
                            </w:pPr>
                          </w:p>
                          <w:p w14:paraId="45C54245" w14:textId="71FDF868" w:rsidR="00735EA6" w:rsidRPr="00841472" w:rsidRDefault="00735EA6" w:rsidP="005252ED">
                            <w:pPr>
                              <w:spacing w:line="360" w:lineRule="auto"/>
                              <w:rPr>
                                <w:rFonts w:ascii="Ubuntu" w:hAnsi="Ubuntu" w:cstheme="minorHAnsi"/>
                                <w:szCs w:val="18"/>
                              </w:rPr>
                            </w:pPr>
                            <w:r w:rsidRPr="00841472">
                              <w:rPr>
                                <w:rFonts w:ascii="Ubuntu" w:hAnsi="Ubuntu" w:cstheme="minorHAnsi"/>
                                <w:szCs w:val="18"/>
                              </w:rPr>
                              <w:t>Toch heeft deze crisis ons ook laten zien hoe veerkrachtig we met zijn allen zijn. We moeten er opnieuw een extra schep bovenop doen maar ik vertrouw erop dat we dit samen doorstaan.</w:t>
                            </w:r>
                            <w:r>
                              <w:rPr>
                                <w:rFonts w:ascii="Ubuntu" w:hAnsi="Ubuntu" w:cstheme="minorHAnsi"/>
                                <w:szCs w:val="18"/>
                              </w:rPr>
                              <w:t xml:space="preserve"> </w:t>
                            </w:r>
                            <w:r w:rsidRPr="00841472">
                              <w:rPr>
                                <w:rFonts w:ascii="Ubuntu" w:hAnsi="Ubuntu" w:cstheme="minorHAnsi"/>
                                <w:szCs w:val="18"/>
                              </w:rPr>
                              <w:t>Het vaccineren is gestart. Daardoor vervaagt het uitzichtloze karakter van deze crisis. Ook al moeten we nu alles op alles zetten om een derde golf te voorkomen: er kómt een moment dat we weer met een veiliger gevoel naar buiten kunnen en onszelf steeds meer bewegingsruimte kunnen geven. Tot die tijd zullen we de schouders er nog onder moeten zetten en deze bittere tijden moeten doorstaan.</w:t>
                            </w:r>
                          </w:p>
                          <w:p w14:paraId="3B8C3565" w14:textId="77777777" w:rsidR="00735EA6" w:rsidRPr="00841472" w:rsidRDefault="00735EA6" w:rsidP="005252ED">
                            <w:pPr>
                              <w:spacing w:line="360" w:lineRule="auto"/>
                              <w:rPr>
                                <w:rFonts w:ascii="Ubuntu" w:hAnsi="Ubuntu" w:cstheme="minorHAnsi"/>
                                <w:szCs w:val="18"/>
                              </w:rPr>
                            </w:pPr>
                            <w:r w:rsidRPr="00841472">
                              <w:rPr>
                                <w:rFonts w:ascii="Ubuntu" w:hAnsi="Ubuntu" w:cstheme="minorHAnsi"/>
                                <w:szCs w:val="18"/>
                              </w:rPr>
                              <w:t xml:space="preserve">De maatregelen die er nu liggen zijn er niet voor niks. We kennen allemaal de beelden van zorgmedewerkers die zich vanaf het begin van 2020 met volle kracht inzetten om zieke patiënten te verzorgen en zo de gezondheidseffecten van deze crisis zo veel als mogelijk beperken. Ik heb alle bewondering voor de inzet, kracht en vakkundigheid van alle mensen die in de zorg werken en ben hen erg dankbaar. </w:t>
                            </w:r>
                          </w:p>
                          <w:p w14:paraId="0CE945DA" w14:textId="77777777" w:rsidR="00735EA6" w:rsidRPr="00841472" w:rsidRDefault="00735EA6" w:rsidP="005252ED">
                            <w:pPr>
                              <w:spacing w:line="360" w:lineRule="auto"/>
                              <w:rPr>
                                <w:rFonts w:ascii="Ubuntu" w:hAnsi="Ubuntu" w:cstheme="minorHAnsi"/>
                                <w:szCs w:val="18"/>
                              </w:rPr>
                            </w:pPr>
                          </w:p>
                          <w:p w14:paraId="6C296DB8" w14:textId="77777777" w:rsidR="00735EA6" w:rsidRPr="00841472" w:rsidRDefault="00735EA6" w:rsidP="005252ED">
                            <w:pPr>
                              <w:spacing w:line="360" w:lineRule="auto"/>
                              <w:rPr>
                                <w:rFonts w:ascii="Ubuntu" w:hAnsi="Ubuntu"/>
                                <w:szCs w:val="18"/>
                              </w:rPr>
                            </w:pPr>
                          </w:p>
                          <w:p w14:paraId="0C632E86" w14:textId="77777777" w:rsidR="00735EA6" w:rsidRPr="00841472" w:rsidRDefault="00735EA6" w:rsidP="005252ED">
                            <w:pPr>
                              <w:spacing w:line="360" w:lineRule="auto"/>
                              <w:rPr>
                                <w:rFonts w:ascii="Ubuntu" w:hAnsi="Ubuntu"/>
                                <w:szCs w:val="18"/>
                              </w:rPr>
                            </w:pPr>
                          </w:p>
                          <w:p w14:paraId="3B445EF9" w14:textId="70998C2F" w:rsidR="00735EA6" w:rsidRPr="00EC148E" w:rsidRDefault="00735EA6" w:rsidP="00B505F5">
                            <w:pPr>
                              <w:rPr>
                                <w:rFonts w:ascii="Ubuntu" w:hAnsi="Ubuntu"/>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7DFDDE" id="_x0000_t202" coordsize="21600,21600" o:spt="202" path="m,l,21600r21600,l21600,xe">
                <v:stroke joinstyle="miter"/>
                <v:path gradientshapeok="t" o:connecttype="rect"/>
              </v:shapetype>
              <v:shape id="Tekstvak 2" o:spid="_x0000_s1026" type="#_x0000_t202" style="position:absolute;margin-left:-9.2pt;margin-top:0;width:377.85pt;height:558.1pt;z-index:2517073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" fillcolor="#ccf1fc" stroked="f">
                <v:textbox>
                  <w:txbxContent>
                    <w:p w14:paraId="1350812D" w14:textId="77777777" w:rsidR="00735EA6" w:rsidRDefault="00735EA6" w:rsidP="005252ED">
                      <w:pPr>
                        <w:rPr>
                          <w:rFonts w:ascii="Ubuntu" w:hAnsi="Ubuntu"/>
                          <w:b/>
                          <w:bCs/>
                          <w:sz w:val="22"/>
                          <w:szCs w:val="28"/>
                        </w:rPr>
                      </w:pPr>
                      <w:r w:rsidRPr="00FE1EE0">
                        <w:rPr>
                          <w:rFonts w:ascii="Ubuntu" w:hAnsi="Ubuntu"/>
                          <w:b/>
                          <w:bCs/>
                          <w:sz w:val="22"/>
                          <w:szCs w:val="28"/>
                        </w:rPr>
                        <w:t>Voorwoord</w:t>
                      </w:r>
                    </w:p>
                    <w:p w14:paraId="127859D7" w14:textId="77777777" w:rsidR="00735EA6" w:rsidRPr="00FE1EE0" w:rsidRDefault="00735EA6" w:rsidP="005252ED">
                      <w:pPr>
                        <w:rPr>
                          <w:rFonts w:ascii="Ubuntu" w:hAnsi="Ubuntu"/>
                          <w:b/>
                          <w:bCs/>
                          <w:sz w:val="22"/>
                          <w:szCs w:val="28"/>
                        </w:rPr>
                      </w:pPr>
                    </w:p>
                    <w:p w14:paraId="2E1B5351" w14:textId="77777777" w:rsidR="00735EA6" w:rsidRDefault="00735EA6" w:rsidP="005252ED">
                      <w:pPr>
                        <w:rPr>
                          <w:rFonts w:ascii="Ubuntu" w:hAnsi="Ubuntu"/>
                        </w:rPr>
                      </w:pPr>
                    </w:p>
                    <w:p w14:paraId="69580578" w14:textId="77777777" w:rsidR="00735EA6" w:rsidRPr="00841472" w:rsidRDefault="00735EA6" w:rsidP="005252ED">
                      <w:pPr>
                        <w:spacing w:line="360" w:lineRule="auto"/>
                        <w:rPr>
                          <w:rFonts w:ascii="Ubuntu" w:hAnsi="Ubuntu" w:cstheme="minorHAnsi"/>
                          <w:szCs w:val="18"/>
                        </w:rPr>
                      </w:pPr>
                      <w:r w:rsidRPr="00841472">
                        <w:rPr>
                          <w:rFonts w:ascii="Ubuntu" w:hAnsi="Ubuntu" w:cstheme="minorHAnsi"/>
                          <w:szCs w:val="18"/>
                        </w:rPr>
                        <w:t>Geachte raadsleden,</w:t>
                      </w:r>
                    </w:p>
                    <w:p w14:paraId="70D6AB86" w14:textId="77777777" w:rsidR="00735EA6" w:rsidRPr="00841472" w:rsidRDefault="00735EA6" w:rsidP="005252ED">
                      <w:pPr>
                        <w:spacing w:line="360" w:lineRule="auto"/>
                        <w:rPr>
                          <w:rFonts w:ascii="Ubuntu" w:hAnsi="Ubuntu" w:cstheme="minorHAnsi"/>
                          <w:szCs w:val="18"/>
                        </w:rPr>
                      </w:pPr>
                    </w:p>
                    <w:p w14:paraId="767F3933" w14:textId="28F9CD3D" w:rsidR="00735EA6" w:rsidRPr="00841472" w:rsidRDefault="00735EA6" w:rsidP="005252ED">
                      <w:pPr>
                        <w:spacing w:line="360" w:lineRule="auto"/>
                        <w:rPr>
                          <w:rFonts w:ascii="Ubuntu" w:hAnsi="Ubuntu" w:cstheme="minorHAnsi"/>
                          <w:szCs w:val="18"/>
                        </w:rPr>
                      </w:pPr>
                      <w:bookmarkStart w:id="5" w:name="_Hlk59442543"/>
                      <w:bookmarkStart w:id="6" w:name="_GoBack"/>
                      <w:r w:rsidRPr="00841472">
                        <w:rPr>
                          <w:rFonts w:ascii="Ubuntu" w:hAnsi="Ubuntu" w:cstheme="minorHAnsi"/>
                          <w:szCs w:val="18"/>
                        </w:rPr>
                        <w:t xml:space="preserve">Op 1 december 2020 trad de Tijdelijke wet maatregelen COVID-19 in werking. Deze wet verving de noodverordeningen van de Veiligheidsregio’s. </w:t>
                      </w:r>
                      <w:bookmarkEnd w:id="5"/>
                      <w:r w:rsidRPr="00841472">
                        <w:rPr>
                          <w:rFonts w:ascii="Ubuntu" w:hAnsi="Ubuntu" w:cstheme="minorHAnsi"/>
                          <w:szCs w:val="18"/>
                        </w:rPr>
                        <w:t>In dit tweede verantwoordingsverslag vindt u daarom een beschrijving van het verloop van COVID-19 in de Veiligheidsregio Brabant-Zuidoost over de periode januari tot 1 december 2020. Aanvullend op het eerste tussentijdse verslag, blik ik terug op bijzondere gebeurtenissen en besluitvorming uit het afgelopen jaar.</w:t>
                      </w:r>
                    </w:p>
                    <w:bookmarkEnd w:id="6"/>
                    <w:p w14:paraId="09C24DBF" w14:textId="77777777" w:rsidR="00735EA6" w:rsidRPr="00841472" w:rsidRDefault="00735EA6" w:rsidP="005252ED">
                      <w:pPr>
                        <w:spacing w:line="360" w:lineRule="auto"/>
                        <w:rPr>
                          <w:rFonts w:ascii="Ubuntu" w:hAnsi="Ubuntu" w:cstheme="minorHAnsi"/>
                          <w:szCs w:val="18"/>
                        </w:rPr>
                      </w:pPr>
                    </w:p>
                    <w:p w14:paraId="12381E90" w14:textId="77777777" w:rsidR="00735EA6" w:rsidRDefault="00735EA6" w:rsidP="005252ED">
                      <w:pPr>
                        <w:spacing w:line="360" w:lineRule="auto"/>
                        <w:rPr>
                          <w:rFonts w:ascii="Ubuntu" w:hAnsi="Ubuntu" w:cstheme="minorHAnsi"/>
                          <w:szCs w:val="18"/>
                        </w:rPr>
                      </w:pPr>
                      <w:r w:rsidRPr="00841472">
                        <w:rPr>
                          <w:rFonts w:ascii="Ubuntu" w:hAnsi="Ubuntu" w:cstheme="minorHAnsi"/>
                          <w:szCs w:val="18"/>
                        </w:rPr>
                        <w:t>Ik ontkom er niet aan om in herhaling te vallen: het is voor ons allemaal een ontzettend moeilijk jaar geweest.</w:t>
                      </w:r>
                    </w:p>
                    <w:p w14:paraId="2931C110" w14:textId="03BA0400" w:rsidR="00735EA6" w:rsidRPr="00841472" w:rsidRDefault="00735EA6" w:rsidP="005252ED">
                      <w:pPr>
                        <w:spacing w:line="360" w:lineRule="auto"/>
                        <w:rPr>
                          <w:rFonts w:ascii="Ubuntu" w:hAnsi="Ubuntu" w:cstheme="minorHAnsi"/>
                          <w:szCs w:val="18"/>
                        </w:rPr>
                      </w:pPr>
                      <w:r w:rsidRPr="00841472">
                        <w:rPr>
                          <w:rFonts w:ascii="Ubuntu" w:hAnsi="Ubuntu" w:cstheme="minorHAnsi"/>
                          <w:szCs w:val="18"/>
                        </w:rPr>
                        <w:t xml:space="preserve">Een overgroot deel van de mensen heeft zich zo goed mogelijk ingezet in de strijd tegen een ongrijpbaar virus en doet dit nog steeds. Dit betekent voor velen minder of geen fysiek bezoek aan kwetsbare familieleden of vrienden, wankelende toekomstplannen, het gemis van collega’s op werk en de weekenden moeten doorkomen zonder sociale uitlaatklep. Daarbovenop komt het tot voorkort uitzichtloze karakter van deze crisis. Ik kan mij voorstellen dat dit samen voor velen een aanslag op hun mentale gezondheid is. </w:t>
                      </w:r>
                    </w:p>
                    <w:p w14:paraId="74C85DD9" w14:textId="77777777" w:rsidR="00735EA6" w:rsidRPr="00841472" w:rsidRDefault="00735EA6" w:rsidP="005252ED">
                      <w:pPr>
                        <w:spacing w:line="360" w:lineRule="auto"/>
                        <w:rPr>
                          <w:rFonts w:ascii="Ubuntu" w:hAnsi="Ubuntu" w:cstheme="minorHAnsi"/>
                          <w:szCs w:val="18"/>
                        </w:rPr>
                      </w:pPr>
                    </w:p>
                    <w:p w14:paraId="45C54245" w14:textId="71FDF868" w:rsidR="00735EA6" w:rsidRPr="00841472" w:rsidRDefault="00735EA6" w:rsidP="005252ED">
                      <w:pPr>
                        <w:spacing w:line="360" w:lineRule="auto"/>
                        <w:rPr>
                          <w:rFonts w:ascii="Ubuntu" w:hAnsi="Ubuntu" w:cstheme="minorHAnsi"/>
                          <w:szCs w:val="18"/>
                        </w:rPr>
                      </w:pPr>
                      <w:r w:rsidRPr="00841472">
                        <w:rPr>
                          <w:rFonts w:ascii="Ubuntu" w:hAnsi="Ubuntu" w:cstheme="minorHAnsi"/>
                          <w:szCs w:val="18"/>
                        </w:rPr>
                        <w:t>Toch heeft deze crisis ons ook laten zien hoe veerkrachtig we met zijn allen zijn. We moeten er opnieuw een extra schep bovenop doen maar ik vertrouw erop dat we dit samen doorstaan.</w:t>
                      </w:r>
                      <w:r>
                        <w:rPr>
                          <w:rFonts w:ascii="Ubuntu" w:hAnsi="Ubuntu" w:cstheme="minorHAnsi"/>
                          <w:szCs w:val="18"/>
                        </w:rPr>
                        <w:t xml:space="preserve"> </w:t>
                      </w:r>
                      <w:r w:rsidRPr="00841472">
                        <w:rPr>
                          <w:rFonts w:ascii="Ubuntu" w:hAnsi="Ubuntu" w:cstheme="minorHAnsi"/>
                          <w:szCs w:val="18"/>
                        </w:rPr>
                        <w:t>Het vaccineren is gestart. Daardoor vervaagt het uitzichtloze karakter van deze crisis. Ook al moeten we nu alles op alles zetten om een derde golf te voorkomen: er kómt een moment dat we weer met een veiliger gevoel naar buiten kunnen en onszelf steeds meer bewegingsruimte kunnen geven. Tot die tijd zullen we de schouders er nog onder moeten zetten en deze bittere tijden moeten doorstaan.</w:t>
                      </w:r>
                    </w:p>
                    <w:p w14:paraId="3B8C3565" w14:textId="77777777" w:rsidR="00735EA6" w:rsidRPr="00841472" w:rsidRDefault="00735EA6" w:rsidP="005252ED">
                      <w:pPr>
                        <w:spacing w:line="360" w:lineRule="auto"/>
                        <w:rPr>
                          <w:rFonts w:ascii="Ubuntu" w:hAnsi="Ubuntu" w:cstheme="minorHAnsi"/>
                          <w:szCs w:val="18"/>
                        </w:rPr>
                      </w:pPr>
                      <w:r w:rsidRPr="00841472">
                        <w:rPr>
                          <w:rFonts w:ascii="Ubuntu" w:hAnsi="Ubuntu" w:cstheme="minorHAnsi"/>
                          <w:szCs w:val="18"/>
                        </w:rPr>
                        <w:t xml:space="preserve">De maatregelen die er nu liggen zijn er niet voor niks. We kennen allemaal de beelden van zorgmedewerkers die zich vanaf het begin van 2020 met volle kracht inzetten om zieke patiënten te verzorgen en zo de gezondheidseffecten van deze crisis zo veel als mogelijk beperken. Ik heb alle bewondering voor de inzet, kracht en vakkundigheid van alle mensen die in de zorg werken en ben hen erg dankbaar. </w:t>
                      </w:r>
                    </w:p>
                    <w:p w14:paraId="0CE945DA" w14:textId="77777777" w:rsidR="00735EA6" w:rsidRPr="00841472" w:rsidRDefault="00735EA6" w:rsidP="005252ED">
                      <w:pPr>
                        <w:spacing w:line="360" w:lineRule="auto"/>
                        <w:rPr>
                          <w:rFonts w:ascii="Ubuntu" w:hAnsi="Ubuntu" w:cstheme="minorHAnsi"/>
                          <w:szCs w:val="18"/>
                        </w:rPr>
                      </w:pPr>
                    </w:p>
                    <w:p w14:paraId="6C296DB8" w14:textId="77777777" w:rsidR="00735EA6" w:rsidRPr="00841472" w:rsidRDefault="00735EA6" w:rsidP="005252ED">
                      <w:pPr>
                        <w:spacing w:line="360" w:lineRule="auto"/>
                        <w:rPr>
                          <w:rFonts w:ascii="Ubuntu" w:hAnsi="Ubuntu"/>
                          <w:szCs w:val="18"/>
                        </w:rPr>
                      </w:pPr>
                    </w:p>
                    <w:p w14:paraId="0C632E86" w14:textId="77777777" w:rsidR="00735EA6" w:rsidRPr="00841472" w:rsidRDefault="00735EA6" w:rsidP="005252ED">
                      <w:pPr>
                        <w:spacing w:line="360" w:lineRule="auto"/>
                        <w:rPr>
                          <w:rFonts w:ascii="Ubuntu" w:hAnsi="Ubuntu"/>
                          <w:szCs w:val="18"/>
                        </w:rPr>
                      </w:pPr>
                    </w:p>
                    <w:p w14:paraId="3B445EF9" w14:textId="70998C2F" w:rsidR="00735EA6" w:rsidRPr="00EC148E" w:rsidRDefault="00735EA6" w:rsidP="00B505F5">
                      <w:pPr>
                        <w:rPr>
                          <w:rFonts w:ascii="Ubuntu" w:hAnsi="Ubuntu"/>
                        </w:rPr>
                      </w:pPr>
                    </w:p>
                  </w:txbxContent>
                </v:textbox>
                <w10:wrap type="topAndBottom" anchorx="margin"/>
              </v:shape>
            </w:pict>
          </mc:Fallback>
        </mc:AlternateContent>
      </w:r>
    </w:p>
    <w:p w14:paraId="3E1017FD" w14:textId="77777777" w:rsidR="001252E3" w:rsidRPr="00CE0D92" w:rsidRDefault="004D7EAD" w:rsidP="003970CC">
      <w:pPr>
        <w:pStyle w:val="Kopvaninhoudsopgave"/>
        <w:spacing w:line="360" w:lineRule="auto"/>
        <w:rPr>
          <w:rFonts w:ascii="Ubuntu" w:eastAsia="Calibri" w:hAnsi="Ubuntu" w:cs="Times New Roman"/>
          <w:b/>
          <w:color w:val="auto"/>
          <w:sz w:val="18"/>
          <w:szCs w:val="22"/>
          <w:lang w:eastAsia="en-US"/>
        </w:rPr>
      </w:pPr>
      <w:r w:rsidRPr="00CE0D92">
        <w:rPr>
          <w:rFonts w:ascii="Ubuntu" w:hAnsi="Ubuntu"/>
          <w:noProof/>
        </w:rPr>
        <w:lastRenderedPageBreak/>
        <mc:AlternateContent>
          <mc:Choice Requires="wps">
            <w:drawing>
              <wp:anchor distT="45720" distB="45720" distL="114300" distR="114300" simplePos="0" relativeHeight="251752448" behindDoc="0" locked="0" layoutInCell="1" allowOverlap="1" wp14:anchorId="29F73D2E" wp14:editId="656BDEDF">
                <wp:simplePos x="0" y="0"/>
                <wp:positionH relativeFrom="margin">
                  <wp:posOffset>-149692</wp:posOffset>
                </wp:positionH>
                <wp:positionV relativeFrom="paragraph">
                  <wp:posOffset>-611</wp:posOffset>
                </wp:positionV>
                <wp:extent cx="4798695" cy="7087870"/>
                <wp:effectExtent l="0" t="0" r="1905" b="0"/>
                <wp:wrapTopAndBottom/>
                <wp:docPr id="46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8695" cy="7087870"/>
                        </a:xfrm>
                        <a:prstGeom prst="rect">
                          <a:avLst/>
                        </a:prstGeom>
                        <a:solidFill>
                          <a:srgbClr val="CCF1FC"/>
                        </a:solidFill>
                        <a:ln w="9525">
                          <a:noFill/>
                          <a:miter lim="800000"/>
                          <a:headEnd/>
                          <a:tailEnd/>
                        </a:ln>
                      </wps:spPr>
                      <wps:txbx>
                        <w:txbxContent>
                          <w:p w14:paraId="3FB9E6E7" w14:textId="77777777" w:rsidR="00735EA6" w:rsidRPr="00841472" w:rsidRDefault="00735EA6" w:rsidP="005252ED">
                            <w:pPr>
                              <w:spacing w:line="360" w:lineRule="auto"/>
                              <w:rPr>
                                <w:rFonts w:ascii="Ubuntu" w:hAnsi="Ubuntu" w:cstheme="minorHAnsi"/>
                                <w:szCs w:val="18"/>
                              </w:rPr>
                            </w:pPr>
                            <w:r w:rsidRPr="00841472">
                              <w:rPr>
                                <w:rFonts w:ascii="Ubuntu" w:hAnsi="Ubuntu" w:cstheme="minorHAnsi"/>
                                <w:szCs w:val="18"/>
                              </w:rPr>
                              <w:t>Aan de andere kant is een aanzienlijk deel van ons ook besmet geraakt met het virus, maken sommigen een lange herstelperiode door en zijn er mensen die een trieste rouwperiode doormaken omdat zij een dierbare zijn verloren aan het virus. Maar ook mensen met een andere zorgbehoefte kunnen door het nog steeds toenemend aantal coronapatiënten niet terecht voor hun behandeling.</w:t>
                            </w:r>
                          </w:p>
                          <w:p w14:paraId="59DC0814" w14:textId="77777777" w:rsidR="00735EA6" w:rsidRPr="00841472" w:rsidRDefault="00735EA6" w:rsidP="005252ED">
                            <w:pPr>
                              <w:spacing w:line="360" w:lineRule="auto"/>
                              <w:rPr>
                                <w:rFonts w:ascii="Ubuntu" w:hAnsi="Ubuntu" w:cstheme="minorHAnsi"/>
                                <w:szCs w:val="18"/>
                              </w:rPr>
                            </w:pPr>
                          </w:p>
                          <w:p w14:paraId="692ED123" w14:textId="1ECD373F" w:rsidR="00735EA6" w:rsidRPr="00841472" w:rsidRDefault="00735EA6" w:rsidP="005252ED">
                            <w:pPr>
                              <w:spacing w:line="360" w:lineRule="auto"/>
                              <w:rPr>
                                <w:rFonts w:ascii="Ubuntu" w:hAnsi="Ubuntu" w:cstheme="minorHAnsi"/>
                                <w:szCs w:val="18"/>
                              </w:rPr>
                            </w:pPr>
                            <w:r w:rsidRPr="00841472">
                              <w:rPr>
                                <w:rFonts w:ascii="Ubuntu" w:hAnsi="Ubuntu" w:cstheme="minorHAnsi"/>
                                <w:szCs w:val="18"/>
                              </w:rPr>
                              <w:t xml:space="preserve">De enorme impact van de strengere maatregelen heeft ook zijn weerslag op tal van ondernemingen in de regio zoals de horecagelegenheden en ondernemingen in de cultuursector. </w:t>
                            </w:r>
                            <w:r w:rsidRPr="001B3392">
                              <w:rPr>
                                <w:rFonts w:ascii="Ubuntu" w:hAnsi="Ubuntu" w:cstheme="minorHAnsi"/>
                                <w:szCs w:val="18"/>
                              </w:rPr>
                              <w:t>Toch wil ik mijn waardering</w:t>
                            </w:r>
                            <w:r w:rsidRPr="00841472">
                              <w:rPr>
                                <w:rFonts w:ascii="Ubuntu" w:hAnsi="Ubuntu" w:cstheme="minorHAnsi"/>
                                <w:szCs w:val="18"/>
                              </w:rPr>
                              <w:t xml:space="preserve"> uiten voor iedereen die zich zo hard heeft ingezet en dat nog steeds doet. Zonder een groep over te slaan, hebben ook tal van andere medewerkers zich ingezet en zich in soms moeilijke omstandigheden staande weten te houden. Ik ben ontzettend trots op iedereen die op zijn of haar manier een steentje heeft bijgedragen aan de continuïteit van onze samenleving en, ondanks de corona-moeheid, de maatregelen heeft opgevolgd. </w:t>
                            </w:r>
                          </w:p>
                          <w:p w14:paraId="441A1ECE" w14:textId="77777777" w:rsidR="00735EA6" w:rsidRPr="00841472" w:rsidRDefault="00735EA6" w:rsidP="005252ED">
                            <w:pPr>
                              <w:spacing w:line="360" w:lineRule="auto"/>
                              <w:rPr>
                                <w:rFonts w:ascii="Ubuntu" w:hAnsi="Ubuntu" w:cstheme="minorHAnsi"/>
                                <w:szCs w:val="18"/>
                              </w:rPr>
                            </w:pPr>
                          </w:p>
                          <w:p w14:paraId="391C9EAD" w14:textId="672852E6" w:rsidR="00735EA6" w:rsidRPr="00841472" w:rsidRDefault="00735EA6" w:rsidP="005252ED">
                            <w:pPr>
                              <w:spacing w:line="360" w:lineRule="auto"/>
                              <w:rPr>
                                <w:rFonts w:ascii="Ubuntu" w:hAnsi="Ubuntu" w:cstheme="minorHAnsi"/>
                                <w:szCs w:val="18"/>
                              </w:rPr>
                            </w:pPr>
                            <w:r w:rsidRPr="00841472">
                              <w:rPr>
                                <w:rFonts w:ascii="Ubuntu" w:hAnsi="Ubuntu" w:cstheme="minorHAnsi"/>
                                <w:szCs w:val="18"/>
                              </w:rPr>
                              <w:t xml:space="preserve">Ook binnen Veiligheidsregio Brabant-Zuidoost kunnen we vertrouwen op een goede samenwerking en collega’s die zich elke dag inzetten om de samenleving ten goede te keren. We maken een intensieve periode door en ik heb enorm veel respect voor iedereen die zich op de voor- en achtergrond inzet. </w:t>
                            </w:r>
                          </w:p>
                          <w:p w14:paraId="1A002486" w14:textId="77777777" w:rsidR="00735EA6" w:rsidRPr="00841472" w:rsidRDefault="00735EA6" w:rsidP="005252ED">
                            <w:pPr>
                              <w:spacing w:line="360" w:lineRule="auto"/>
                              <w:rPr>
                                <w:rFonts w:ascii="Ubuntu" w:hAnsi="Ubuntu" w:cstheme="minorHAnsi"/>
                                <w:szCs w:val="18"/>
                              </w:rPr>
                            </w:pPr>
                          </w:p>
                          <w:p w14:paraId="1285DBB5" w14:textId="1C3D3E93" w:rsidR="00735EA6" w:rsidRPr="00841472" w:rsidRDefault="00735EA6" w:rsidP="005252ED">
                            <w:pPr>
                              <w:spacing w:line="360" w:lineRule="auto"/>
                              <w:rPr>
                                <w:rFonts w:ascii="Ubuntu" w:hAnsi="Ubuntu" w:cstheme="minorHAnsi"/>
                                <w:szCs w:val="18"/>
                              </w:rPr>
                            </w:pPr>
                            <w:r w:rsidRPr="00841472">
                              <w:rPr>
                                <w:rFonts w:ascii="Ubuntu" w:hAnsi="Ubuntu" w:cstheme="minorHAnsi"/>
                                <w:szCs w:val="18"/>
                              </w:rPr>
                              <w:t xml:space="preserve">In dit verslag blik ik terug op het afgelopen jaar en wat er in onze Veiligheidsregio heeft gespeeld. In het volle besef dat deze crisis ook grote gevolgen heeft voor de economie en sociale voorzieningen, wordt de coronacrisis in dit verslag afgebakend als een gezondheidscrisis. Het verslag is geschreven vanuit mijn rol als voorzitter van VRBZO. Daarmee worden in dit verslag vooral de bijzondere situaties uitgelicht die zich op dat gebied het afgelopen jaar in de regio Zuidoost-Brabant voordeden. </w:t>
                            </w:r>
                          </w:p>
                          <w:p w14:paraId="344A7CFB" w14:textId="77777777" w:rsidR="00735EA6" w:rsidRPr="00841472" w:rsidRDefault="00735EA6" w:rsidP="005252ED">
                            <w:pPr>
                              <w:spacing w:line="360" w:lineRule="auto"/>
                              <w:rPr>
                                <w:rFonts w:ascii="Ubuntu" w:hAnsi="Ubuntu" w:cstheme="minorHAnsi"/>
                                <w:szCs w:val="18"/>
                              </w:rPr>
                            </w:pPr>
                          </w:p>
                          <w:p w14:paraId="28A974F0" w14:textId="77777777" w:rsidR="00735EA6" w:rsidRPr="00841472" w:rsidRDefault="00735EA6" w:rsidP="005252ED">
                            <w:pPr>
                              <w:spacing w:line="360" w:lineRule="auto"/>
                              <w:rPr>
                                <w:rFonts w:ascii="Ubuntu" w:hAnsi="Ubuntu" w:cstheme="minorHAnsi"/>
                                <w:szCs w:val="18"/>
                              </w:rPr>
                            </w:pPr>
                            <w:r w:rsidRPr="00841472">
                              <w:rPr>
                                <w:rFonts w:ascii="Ubuntu" w:hAnsi="Ubuntu" w:cstheme="minorHAnsi"/>
                                <w:szCs w:val="18"/>
                              </w:rPr>
                              <w:t>Hou vol. Alleen samen krijgen we corona eronder.</w:t>
                            </w:r>
                          </w:p>
                          <w:p w14:paraId="07F7E72B" w14:textId="77777777" w:rsidR="00735EA6" w:rsidRPr="00841472" w:rsidRDefault="00735EA6" w:rsidP="005252ED">
                            <w:pPr>
                              <w:spacing w:line="360" w:lineRule="auto"/>
                              <w:rPr>
                                <w:rFonts w:ascii="Ubuntu" w:hAnsi="Ubuntu" w:cstheme="minorHAnsi"/>
                                <w:szCs w:val="18"/>
                              </w:rPr>
                            </w:pPr>
                          </w:p>
                          <w:p w14:paraId="4C6C1724" w14:textId="5A74C7CA" w:rsidR="00735EA6" w:rsidRPr="00841472" w:rsidRDefault="00735EA6" w:rsidP="005252ED">
                            <w:pPr>
                              <w:spacing w:line="360" w:lineRule="auto"/>
                              <w:rPr>
                                <w:rFonts w:ascii="Ubuntu" w:hAnsi="Ubuntu" w:cstheme="minorHAnsi"/>
                                <w:szCs w:val="18"/>
                                <w:lang w:val="nl-BE"/>
                              </w:rPr>
                            </w:pPr>
                            <w:r w:rsidRPr="00841472">
                              <w:rPr>
                                <w:rFonts w:ascii="Ubuntu" w:hAnsi="Ubuntu" w:cstheme="minorHAnsi"/>
                                <w:szCs w:val="18"/>
                                <w:lang w:val="nl-BE"/>
                              </w:rPr>
                              <w:t>Eindhoven, 2</w:t>
                            </w:r>
                            <w:r w:rsidR="00E978FA">
                              <w:rPr>
                                <w:rFonts w:ascii="Ubuntu" w:hAnsi="Ubuntu" w:cstheme="minorHAnsi"/>
                                <w:szCs w:val="18"/>
                                <w:lang w:val="nl-BE"/>
                              </w:rPr>
                              <w:t>9</w:t>
                            </w:r>
                            <w:r w:rsidRPr="00841472">
                              <w:rPr>
                                <w:rFonts w:ascii="Ubuntu" w:hAnsi="Ubuntu" w:cstheme="minorHAnsi"/>
                                <w:szCs w:val="18"/>
                                <w:lang w:val="nl-BE"/>
                              </w:rPr>
                              <w:t xml:space="preserve"> januari 2021</w:t>
                            </w:r>
                          </w:p>
                          <w:p w14:paraId="69C09498" w14:textId="77777777" w:rsidR="00735EA6" w:rsidRPr="00841472" w:rsidRDefault="00735EA6" w:rsidP="005252ED">
                            <w:pPr>
                              <w:spacing w:line="360" w:lineRule="auto"/>
                              <w:rPr>
                                <w:rFonts w:ascii="Ubuntu" w:hAnsi="Ubuntu" w:cstheme="minorHAnsi"/>
                                <w:szCs w:val="18"/>
                                <w:lang w:val="nl-BE"/>
                              </w:rPr>
                            </w:pPr>
                          </w:p>
                          <w:p w14:paraId="1C11873A" w14:textId="77777777" w:rsidR="00735EA6" w:rsidRPr="00841472" w:rsidRDefault="00735EA6" w:rsidP="005252ED">
                            <w:pPr>
                              <w:spacing w:line="360" w:lineRule="auto"/>
                              <w:rPr>
                                <w:rFonts w:ascii="Ubuntu" w:hAnsi="Ubuntu" w:cstheme="minorHAnsi"/>
                                <w:i/>
                                <w:iCs/>
                                <w:szCs w:val="18"/>
                                <w:lang w:val="nl-BE"/>
                              </w:rPr>
                            </w:pPr>
                            <w:r w:rsidRPr="00841472">
                              <w:rPr>
                                <w:rFonts w:ascii="Ubuntu" w:hAnsi="Ubuntu" w:cstheme="minorHAnsi"/>
                                <w:i/>
                                <w:iCs/>
                                <w:szCs w:val="18"/>
                                <w:lang w:val="nl-BE"/>
                              </w:rPr>
                              <w:t>Voorzitter Veiligheidsregio Brabant-Zuidoost</w:t>
                            </w:r>
                          </w:p>
                          <w:p w14:paraId="677D8725" w14:textId="77777777" w:rsidR="00735EA6" w:rsidRPr="00841472" w:rsidRDefault="00735EA6" w:rsidP="005252ED">
                            <w:pPr>
                              <w:spacing w:line="360" w:lineRule="auto"/>
                              <w:rPr>
                                <w:rFonts w:ascii="Ubuntu" w:hAnsi="Ubuntu" w:cstheme="minorHAnsi"/>
                                <w:i/>
                                <w:iCs/>
                                <w:szCs w:val="18"/>
                                <w:lang w:val="nl-BE"/>
                              </w:rPr>
                            </w:pPr>
                            <w:r w:rsidRPr="00841472">
                              <w:rPr>
                                <w:rFonts w:ascii="Ubuntu" w:hAnsi="Ubuntu" w:cstheme="minorHAnsi"/>
                                <w:i/>
                                <w:iCs/>
                                <w:szCs w:val="18"/>
                                <w:lang w:val="nl-BE"/>
                              </w:rPr>
                              <w:t>J.A. Jorritsma</w:t>
                            </w:r>
                          </w:p>
                          <w:p w14:paraId="55B696CB" w14:textId="77777777" w:rsidR="00735EA6" w:rsidRPr="00841472" w:rsidRDefault="00735EA6" w:rsidP="005252ED">
                            <w:pPr>
                              <w:spacing w:line="360" w:lineRule="auto"/>
                              <w:rPr>
                                <w:rFonts w:ascii="Ubuntu" w:hAnsi="Ubuntu"/>
                                <w:szCs w:val="18"/>
                              </w:rPr>
                            </w:pPr>
                          </w:p>
                          <w:p w14:paraId="58C3C95A" w14:textId="77777777" w:rsidR="00735EA6" w:rsidRPr="000407B0" w:rsidRDefault="00735EA6" w:rsidP="005252ED">
                            <w:pPr>
                              <w:spacing w:line="360" w:lineRule="auto"/>
                              <w:rPr>
                                <w:rFonts w:ascii="Ubuntu" w:hAnsi="Ubuntu"/>
                                <w:i/>
                                <w:iCs/>
                              </w:rPr>
                            </w:pPr>
                          </w:p>
                          <w:p w14:paraId="6C837042" w14:textId="7EA34B5F" w:rsidR="00735EA6" w:rsidRPr="000407B0" w:rsidRDefault="00735EA6" w:rsidP="004D7EAD">
                            <w:pPr>
                              <w:rPr>
                                <w:rFonts w:ascii="Ubuntu" w:hAnsi="Ubuntu"/>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F73D2E" id="_x0000_s1027" type="#_x0000_t202" style="position:absolute;margin-left:-11.8pt;margin-top:-.05pt;width:377.85pt;height:558.1pt;z-index:2517524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" fillcolor="#ccf1fc" stroked="f">
                <v:textbox>
                  <w:txbxContent>
                    <w:p w14:paraId="3FB9E6E7" w14:textId="77777777" w:rsidR="00735EA6" w:rsidRPr="00841472" w:rsidRDefault="00735EA6" w:rsidP="005252ED">
                      <w:pPr>
                        <w:spacing w:line="360" w:lineRule="auto"/>
                        <w:rPr>
                          <w:rFonts w:ascii="Ubuntu" w:hAnsi="Ubuntu" w:cstheme="minorHAnsi"/>
                          <w:szCs w:val="18"/>
                        </w:rPr>
                      </w:pPr>
                      <w:r w:rsidRPr="00841472">
                        <w:rPr>
                          <w:rFonts w:ascii="Ubuntu" w:hAnsi="Ubuntu" w:cstheme="minorHAnsi"/>
                          <w:szCs w:val="18"/>
                        </w:rPr>
                        <w:t>Aan de andere kant is een aanzienlijk deel van ons ook besmet geraakt met het virus, maken sommigen een lange herstelperiode door en zijn er mensen die een trieste rouwperiode doormaken omdat zij een dierbare zijn verloren aan het virus. Maar ook mensen met een andere zorgbehoefte kunnen door het nog steeds toenemend aantal coronapatiënten niet terecht voor hun behandeling.</w:t>
                      </w:r>
                    </w:p>
                    <w:p w14:paraId="59DC0814" w14:textId="77777777" w:rsidR="00735EA6" w:rsidRPr="00841472" w:rsidRDefault="00735EA6" w:rsidP="005252ED">
                      <w:pPr>
                        <w:spacing w:line="360" w:lineRule="auto"/>
                        <w:rPr>
                          <w:rFonts w:ascii="Ubuntu" w:hAnsi="Ubuntu" w:cstheme="minorHAnsi"/>
                          <w:szCs w:val="18"/>
                        </w:rPr>
                      </w:pPr>
                    </w:p>
                    <w:p w14:paraId="692ED123" w14:textId="1ECD373F" w:rsidR="00735EA6" w:rsidRPr="00841472" w:rsidRDefault="00735EA6" w:rsidP="005252ED">
                      <w:pPr>
                        <w:spacing w:line="360" w:lineRule="auto"/>
                        <w:rPr>
                          <w:rFonts w:ascii="Ubuntu" w:hAnsi="Ubuntu" w:cstheme="minorHAnsi"/>
                          <w:szCs w:val="18"/>
                        </w:rPr>
                      </w:pPr>
                      <w:r w:rsidRPr="00841472">
                        <w:rPr>
                          <w:rFonts w:ascii="Ubuntu" w:hAnsi="Ubuntu" w:cstheme="minorHAnsi"/>
                          <w:szCs w:val="18"/>
                        </w:rPr>
                        <w:t xml:space="preserve">De enorme impact van de strengere maatregelen heeft ook zijn weerslag op tal van ondernemingen in de regio zoals de horecagelegenheden en ondernemingen in de cultuursector. </w:t>
                      </w:r>
                      <w:r w:rsidRPr="001B3392">
                        <w:rPr>
                          <w:rFonts w:ascii="Ubuntu" w:hAnsi="Ubuntu" w:cstheme="minorHAnsi"/>
                          <w:szCs w:val="18"/>
                        </w:rPr>
                        <w:t>Toch wil ik mijn waardering</w:t>
                      </w:r>
                      <w:r w:rsidRPr="00841472">
                        <w:rPr>
                          <w:rFonts w:ascii="Ubuntu" w:hAnsi="Ubuntu" w:cstheme="minorHAnsi"/>
                          <w:szCs w:val="18"/>
                        </w:rPr>
                        <w:t xml:space="preserve"> uiten voor iedereen die zich zo hard heeft ingezet en dat nog steeds doet. Zonder een groep over te slaan, hebben ook tal van andere medewerkers zich ingezet en zich in soms moeilijke omstandigheden staande weten te houden. Ik ben ontzettend trots op iedereen die op zijn of haar manier een steentje heeft bijgedragen aan de continuïteit van onze samenleving en, ondanks de corona-moeheid, de maatregelen heeft opgevolgd. </w:t>
                      </w:r>
                    </w:p>
                    <w:p w14:paraId="441A1ECE" w14:textId="77777777" w:rsidR="00735EA6" w:rsidRPr="00841472" w:rsidRDefault="00735EA6" w:rsidP="005252ED">
                      <w:pPr>
                        <w:spacing w:line="360" w:lineRule="auto"/>
                        <w:rPr>
                          <w:rFonts w:ascii="Ubuntu" w:hAnsi="Ubuntu" w:cstheme="minorHAnsi"/>
                          <w:szCs w:val="18"/>
                        </w:rPr>
                      </w:pPr>
                    </w:p>
                    <w:p w14:paraId="391C9EAD" w14:textId="672852E6" w:rsidR="00735EA6" w:rsidRPr="00841472" w:rsidRDefault="00735EA6" w:rsidP="005252ED">
                      <w:pPr>
                        <w:spacing w:line="360" w:lineRule="auto"/>
                        <w:rPr>
                          <w:rFonts w:ascii="Ubuntu" w:hAnsi="Ubuntu" w:cstheme="minorHAnsi"/>
                          <w:szCs w:val="18"/>
                        </w:rPr>
                      </w:pPr>
                      <w:r w:rsidRPr="00841472">
                        <w:rPr>
                          <w:rFonts w:ascii="Ubuntu" w:hAnsi="Ubuntu" w:cstheme="minorHAnsi"/>
                          <w:szCs w:val="18"/>
                        </w:rPr>
                        <w:t xml:space="preserve">Ook binnen Veiligheidsregio Brabant-Zuidoost kunnen we vertrouwen op een goede samenwerking en collega’s die zich elke dag inzetten om de samenleving ten goede te keren. We maken een intensieve periode door en ik heb enorm veel respect voor iedereen die zich op de voor- en achtergrond inzet. </w:t>
                      </w:r>
                    </w:p>
                    <w:p w14:paraId="1A002486" w14:textId="77777777" w:rsidR="00735EA6" w:rsidRPr="00841472" w:rsidRDefault="00735EA6" w:rsidP="005252ED">
                      <w:pPr>
                        <w:spacing w:line="360" w:lineRule="auto"/>
                        <w:rPr>
                          <w:rFonts w:ascii="Ubuntu" w:hAnsi="Ubuntu" w:cstheme="minorHAnsi"/>
                          <w:szCs w:val="18"/>
                        </w:rPr>
                      </w:pPr>
                    </w:p>
                    <w:p w14:paraId="1285DBB5" w14:textId="1C3D3E93" w:rsidR="00735EA6" w:rsidRPr="00841472" w:rsidRDefault="00735EA6" w:rsidP="005252ED">
                      <w:pPr>
                        <w:spacing w:line="360" w:lineRule="auto"/>
                        <w:rPr>
                          <w:rFonts w:ascii="Ubuntu" w:hAnsi="Ubuntu" w:cstheme="minorHAnsi"/>
                          <w:szCs w:val="18"/>
                        </w:rPr>
                      </w:pPr>
                      <w:r w:rsidRPr="00841472">
                        <w:rPr>
                          <w:rFonts w:ascii="Ubuntu" w:hAnsi="Ubuntu" w:cstheme="minorHAnsi"/>
                          <w:szCs w:val="18"/>
                        </w:rPr>
                        <w:t xml:space="preserve">In dit verslag blik ik terug op het afgelopen jaar en wat er in onze Veiligheidsregio heeft gespeeld. In het volle besef dat deze crisis ook grote gevolgen heeft voor de economie en sociale voorzieningen, wordt de coronacrisis in dit verslag afgebakend als een gezondheidscrisis. Het verslag is geschreven vanuit mijn rol als voorzitter van VRBZO. Daarmee worden in dit verslag vooral de bijzondere situaties uitgelicht die zich op dat gebied het afgelopen jaar in de regio Zuidoost-Brabant voordeden. </w:t>
                      </w:r>
                    </w:p>
                    <w:p w14:paraId="344A7CFB" w14:textId="77777777" w:rsidR="00735EA6" w:rsidRPr="00841472" w:rsidRDefault="00735EA6" w:rsidP="005252ED">
                      <w:pPr>
                        <w:spacing w:line="360" w:lineRule="auto"/>
                        <w:rPr>
                          <w:rFonts w:ascii="Ubuntu" w:hAnsi="Ubuntu" w:cstheme="minorHAnsi"/>
                          <w:szCs w:val="18"/>
                        </w:rPr>
                      </w:pPr>
                    </w:p>
                    <w:p w14:paraId="28A974F0" w14:textId="77777777" w:rsidR="00735EA6" w:rsidRPr="00841472" w:rsidRDefault="00735EA6" w:rsidP="005252ED">
                      <w:pPr>
                        <w:spacing w:line="360" w:lineRule="auto"/>
                        <w:rPr>
                          <w:rFonts w:ascii="Ubuntu" w:hAnsi="Ubuntu" w:cstheme="minorHAnsi"/>
                          <w:szCs w:val="18"/>
                        </w:rPr>
                      </w:pPr>
                      <w:r w:rsidRPr="00841472">
                        <w:rPr>
                          <w:rFonts w:ascii="Ubuntu" w:hAnsi="Ubuntu" w:cstheme="minorHAnsi"/>
                          <w:szCs w:val="18"/>
                        </w:rPr>
                        <w:t>Hou vol. Alleen samen krijgen we corona eronder.</w:t>
                      </w:r>
                    </w:p>
                    <w:p w14:paraId="07F7E72B" w14:textId="77777777" w:rsidR="00735EA6" w:rsidRPr="00841472" w:rsidRDefault="00735EA6" w:rsidP="005252ED">
                      <w:pPr>
                        <w:spacing w:line="360" w:lineRule="auto"/>
                        <w:rPr>
                          <w:rFonts w:ascii="Ubuntu" w:hAnsi="Ubuntu" w:cstheme="minorHAnsi"/>
                          <w:szCs w:val="18"/>
                        </w:rPr>
                      </w:pPr>
                    </w:p>
                    <w:p w14:paraId="4C6C1724" w14:textId="5A74C7CA" w:rsidR="00735EA6" w:rsidRPr="00841472" w:rsidRDefault="00735EA6" w:rsidP="005252ED">
                      <w:pPr>
                        <w:spacing w:line="360" w:lineRule="auto"/>
                        <w:rPr>
                          <w:rFonts w:ascii="Ubuntu" w:hAnsi="Ubuntu" w:cstheme="minorHAnsi"/>
                          <w:szCs w:val="18"/>
                          <w:lang w:val="nl-BE"/>
                        </w:rPr>
                      </w:pPr>
                      <w:r w:rsidRPr="00841472">
                        <w:rPr>
                          <w:rFonts w:ascii="Ubuntu" w:hAnsi="Ubuntu" w:cstheme="minorHAnsi"/>
                          <w:szCs w:val="18"/>
                          <w:lang w:val="nl-BE"/>
                        </w:rPr>
                        <w:t>Eindhoven, 2</w:t>
                      </w:r>
                      <w:r w:rsidR="00E978FA">
                        <w:rPr>
                          <w:rFonts w:ascii="Ubuntu" w:hAnsi="Ubuntu" w:cstheme="minorHAnsi"/>
                          <w:szCs w:val="18"/>
                          <w:lang w:val="nl-BE"/>
                        </w:rPr>
                        <w:t>9</w:t>
                      </w:r>
                      <w:r w:rsidRPr="00841472">
                        <w:rPr>
                          <w:rFonts w:ascii="Ubuntu" w:hAnsi="Ubuntu" w:cstheme="minorHAnsi"/>
                          <w:szCs w:val="18"/>
                          <w:lang w:val="nl-BE"/>
                        </w:rPr>
                        <w:t xml:space="preserve"> januari 2021</w:t>
                      </w:r>
                    </w:p>
                    <w:p w14:paraId="69C09498" w14:textId="77777777" w:rsidR="00735EA6" w:rsidRPr="00841472" w:rsidRDefault="00735EA6" w:rsidP="005252ED">
                      <w:pPr>
                        <w:spacing w:line="360" w:lineRule="auto"/>
                        <w:rPr>
                          <w:rFonts w:ascii="Ubuntu" w:hAnsi="Ubuntu" w:cstheme="minorHAnsi"/>
                          <w:szCs w:val="18"/>
                          <w:lang w:val="nl-BE"/>
                        </w:rPr>
                      </w:pPr>
                    </w:p>
                    <w:p w14:paraId="1C11873A" w14:textId="77777777" w:rsidR="00735EA6" w:rsidRPr="00841472" w:rsidRDefault="00735EA6" w:rsidP="005252ED">
                      <w:pPr>
                        <w:spacing w:line="360" w:lineRule="auto"/>
                        <w:rPr>
                          <w:rFonts w:ascii="Ubuntu" w:hAnsi="Ubuntu" w:cstheme="minorHAnsi"/>
                          <w:i/>
                          <w:iCs/>
                          <w:szCs w:val="18"/>
                          <w:lang w:val="nl-BE"/>
                        </w:rPr>
                      </w:pPr>
                      <w:r w:rsidRPr="00841472">
                        <w:rPr>
                          <w:rFonts w:ascii="Ubuntu" w:hAnsi="Ubuntu" w:cstheme="minorHAnsi"/>
                          <w:i/>
                          <w:iCs/>
                          <w:szCs w:val="18"/>
                          <w:lang w:val="nl-BE"/>
                        </w:rPr>
                        <w:t>Voorzitter Veiligheidsregio Brabant-Zuidoost</w:t>
                      </w:r>
                    </w:p>
                    <w:p w14:paraId="677D8725" w14:textId="77777777" w:rsidR="00735EA6" w:rsidRPr="00841472" w:rsidRDefault="00735EA6" w:rsidP="005252ED">
                      <w:pPr>
                        <w:spacing w:line="360" w:lineRule="auto"/>
                        <w:rPr>
                          <w:rFonts w:ascii="Ubuntu" w:hAnsi="Ubuntu" w:cstheme="minorHAnsi"/>
                          <w:i/>
                          <w:iCs/>
                          <w:szCs w:val="18"/>
                          <w:lang w:val="nl-BE"/>
                        </w:rPr>
                      </w:pPr>
                      <w:r w:rsidRPr="00841472">
                        <w:rPr>
                          <w:rFonts w:ascii="Ubuntu" w:hAnsi="Ubuntu" w:cstheme="minorHAnsi"/>
                          <w:i/>
                          <w:iCs/>
                          <w:szCs w:val="18"/>
                          <w:lang w:val="nl-BE"/>
                        </w:rPr>
                        <w:t>J.A. Jorritsma</w:t>
                      </w:r>
                    </w:p>
                    <w:p w14:paraId="55B696CB" w14:textId="77777777" w:rsidR="00735EA6" w:rsidRPr="00841472" w:rsidRDefault="00735EA6" w:rsidP="005252ED">
                      <w:pPr>
                        <w:spacing w:line="360" w:lineRule="auto"/>
                        <w:rPr>
                          <w:rFonts w:ascii="Ubuntu" w:hAnsi="Ubuntu"/>
                          <w:szCs w:val="18"/>
                        </w:rPr>
                      </w:pPr>
                    </w:p>
                    <w:p w14:paraId="58C3C95A" w14:textId="77777777" w:rsidR="00735EA6" w:rsidRPr="000407B0" w:rsidRDefault="00735EA6" w:rsidP="005252ED">
                      <w:pPr>
                        <w:spacing w:line="360" w:lineRule="auto"/>
                        <w:rPr>
                          <w:rFonts w:ascii="Ubuntu" w:hAnsi="Ubuntu"/>
                          <w:i/>
                          <w:iCs/>
                        </w:rPr>
                      </w:pPr>
                    </w:p>
                    <w:p w14:paraId="6C837042" w14:textId="7EA34B5F" w:rsidR="00735EA6" w:rsidRPr="000407B0" w:rsidRDefault="00735EA6" w:rsidP="004D7EAD">
                      <w:pPr>
                        <w:rPr>
                          <w:rFonts w:ascii="Ubuntu" w:hAnsi="Ubuntu"/>
                          <w:i/>
                          <w:iCs/>
                        </w:rPr>
                      </w:pPr>
                    </w:p>
                  </w:txbxContent>
                </v:textbox>
                <w10:wrap type="topAndBottom" anchorx="margin"/>
              </v:shape>
            </w:pict>
          </mc:Fallback>
        </mc:AlternateContent>
      </w:r>
    </w:p>
    <w:sdt>
      <w:sdtPr>
        <w:rPr>
          <w:rFonts w:ascii="Ubuntu" w:eastAsia="Calibri" w:hAnsi="Ubuntu" w:cs="Times New Roman"/>
          <w:b/>
          <w:color w:val="auto"/>
          <w:sz w:val="18"/>
          <w:szCs w:val="22"/>
          <w:lang w:eastAsia="en-US"/>
        </w:rPr>
        <w:id w:val="2140985606"/>
        <w:docPartObj>
          <w:docPartGallery w:val="Table of Contents"/>
          <w:docPartUnique/>
        </w:docPartObj>
      </w:sdtPr>
      <w:sdtEndPr>
        <w:rPr>
          <w:bCs/>
        </w:rPr>
      </w:sdtEndPr>
      <w:sdtContent>
        <w:p w14:paraId="5B47E111" w14:textId="50C8AFE0" w:rsidR="000314EB" w:rsidRPr="00CE0D92" w:rsidRDefault="000314EB" w:rsidP="003970CC">
          <w:pPr>
            <w:pStyle w:val="Kopvaninhoudsopgave"/>
            <w:spacing w:line="360" w:lineRule="auto"/>
            <w:rPr>
              <w:rFonts w:ascii="Ubuntu" w:eastAsia="Calibri" w:hAnsi="Ubuntu" w:cs="Times New Roman"/>
              <w:color w:val="auto"/>
              <w:sz w:val="18"/>
              <w:szCs w:val="22"/>
              <w:lang w:eastAsia="en-US"/>
            </w:rPr>
            <w:sectPr w:rsidR="000314EB" w:rsidRPr="00CE0D92" w:rsidSect="00866EC2">
              <w:headerReference w:type="default" r:id="rId9"/>
              <w:footerReference w:type="default" r:id="rId10"/>
              <w:pgSz w:w="11906" w:h="16838"/>
              <w:pgMar w:top="2552" w:right="1106" w:bottom="2268" w:left="1134" w:header="709" w:footer="2552" w:gutter="0"/>
              <w:cols w:space="708"/>
              <w:docGrid w:linePitch="360"/>
            </w:sectPr>
          </w:pPr>
        </w:p>
        <w:p w14:paraId="63B18F3B" w14:textId="77777777" w:rsidR="00452FF8" w:rsidRPr="001B3392" w:rsidRDefault="002F14A2" w:rsidP="00EE04BE">
          <w:pPr>
            <w:pStyle w:val="Kopvaninhoudsopgave"/>
            <w:spacing w:line="276" w:lineRule="auto"/>
            <w:rPr>
              <w:rFonts w:ascii="Ubuntu" w:hAnsi="Ubuntu"/>
              <w:noProof/>
            </w:rPr>
          </w:pPr>
          <w:r w:rsidRPr="00CE0D92">
            <w:rPr>
              <w:rFonts w:ascii="Ubuntu" w:hAnsi="Ubuntu" w:cs="Arial"/>
              <w:b/>
              <w:bCs/>
              <w:color w:val="auto"/>
              <w:sz w:val="22"/>
              <w:szCs w:val="22"/>
            </w:rPr>
            <w:lastRenderedPageBreak/>
            <w:t>Inhou</w:t>
          </w:r>
          <w:r w:rsidR="000314EB" w:rsidRPr="00CE0D92">
            <w:rPr>
              <w:rFonts w:ascii="Ubuntu" w:hAnsi="Ubuntu" w:cs="Arial"/>
              <w:b/>
              <w:bCs/>
              <w:color w:val="auto"/>
              <w:sz w:val="22"/>
              <w:szCs w:val="22"/>
            </w:rPr>
            <w:t>d</w:t>
          </w:r>
          <w:r w:rsidR="0020726D" w:rsidRPr="00CE0D92">
            <w:rPr>
              <w:rFonts w:ascii="Ubuntu" w:hAnsi="Ubuntu" w:cs="Arial"/>
              <w:noProof/>
              <w:color w:val="auto"/>
              <w:sz w:val="18"/>
              <w:szCs w:val="18"/>
            </w:rPr>
            <w:tab/>
          </w:r>
          <w:r w:rsidR="0020726D" w:rsidRPr="00CE0D92">
            <w:rPr>
              <w:rFonts w:ascii="Ubuntu" w:hAnsi="Ubuntu" w:cs="Arial"/>
              <w:noProof/>
              <w:color w:val="auto"/>
              <w:sz w:val="18"/>
              <w:szCs w:val="18"/>
            </w:rPr>
            <w:tab/>
          </w:r>
          <w:r w:rsidR="0020726D" w:rsidRPr="00CE0D92">
            <w:rPr>
              <w:rFonts w:ascii="Ubuntu" w:hAnsi="Ubuntu" w:cs="Arial"/>
              <w:noProof/>
              <w:color w:val="auto"/>
              <w:sz w:val="18"/>
              <w:szCs w:val="18"/>
            </w:rPr>
            <w:tab/>
          </w:r>
          <w:r w:rsidR="0020726D" w:rsidRPr="00CE0D92">
            <w:rPr>
              <w:rFonts w:ascii="Ubuntu" w:hAnsi="Ubuntu" w:cs="Arial"/>
              <w:noProof/>
              <w:color w:val="auto"/>
              <w:sz w:val="18"/>
              <w:szCs w:val="18"/>
            </w:rPr>
            <w:tab/>
          </w:r>
          <w:r w:rsidR="0020726D" w:rsidRPr="00CE0D92">
            <w:rPr>
              <w:rFonts w:ascii="Ubuntu" w:hAnsi="Ubuntu" w:cs="Arial"/>
              <w:noProof/>
              <w:color w:val="auto"/>
              <w:sz w:val="18"/>
              <w:szCs w:val="18"/>
            </w:rPr>
            <w:tab/>
          </w:r>
          <w:r w:rsidR="0020726D" w:rsidRPr="00CE0D92">
            <w:rPr>
              <w:rFonts w:ascii="Ubuntu" w:hAnsi="Ubuntu" w:cs="Arial"/>
              <w:noProof/>
              <w:color w:val="auto"/>
              <w:sz w:val="18"/>
              <w:szCs w:val="18"/>
            </w:rPr>
            <w:tab/>
          </w:r>
          <w:r w:rsidR="0020726D" w:rsidRPr="00CE0D92">
            <w:rPr>
              <w:rFonts w:ascii="Ubuntu" w:hAnsi="Ubuntu" w:cs="Arial"/>
              <w:noProof/>
              <w:color w:val="auto"/>
              <w:sz w:val="18"/>
              <w:szCs w:val="18"/>
            </w:rPr>
            <w:tab/>
          </w:r>
          <w:r w:rsidR="0020726D" w:rsidRPr="00CE0D92">
            <w:rPr>
              <w:rFonts w:ascii="Ubuntu" w:hAnsi="Ubuntu" w:cs="Arial"/>
              <w:noProof/>
              <w:color w:val="auto"/>
              <w:sz w:val="18"/>
              <w:szCs w:val="18"/>
            </w:rPr>
            <w:tab/>
          </w:r>
          <w:r w:rsidR="0020726D" w:rsidRPr="00CE0D92">
            <w:rPr>
              <w:rFonts w:ascii="Ubuntu" w:hAnsi="Ubuntu" w:cs="Arial"/>
              <w:noProof/>
              <w:color w:val="auto"/>
              <w:sz w:val="18"/>
              <w:szCs w:val="18"/>
            </w:rPr>
            <w:tab/>
          </w:r>
          <w:r w:rsidR="0020726D" w:rsidRPr="00CE0D92">
            <w:rPr>
              <w:rFonts w:ascii="Ubuntu" w:hAnsi="Ubuntu" w:cs="Arial"/>
              <w:noProof/>
              <w:color w:val="auto"/>
              <w:sz w:val="18"/>
              <w:szCs w:val="18"/>
            </w:rPr>
            <w:tab/>
          </w:r>
          <w:r w:rsidR="0020726D" w:rsidRPr="00CE0D92">
            <w:rPr>
              <w:rFonts w:ascii="Ubuntu" w:hAnsi="Ubuntu" w:cs="Arial"/>
              <w:noProof/>
              <w:color w:val="auto"/>
              <w:sz w:val="18"/>
              <w:szCs w:val="18"/>
            </w:rPr>
            <w:tab/>
          </w:r>
          <w:r w:rsidR="0020726D" w:rsidRPr="00CE0D92">
            <w:rPr>
              <w:rFonts w:ascii="Ubuntu" w:hAnsi="Ubuntu" w:cs="Arial"/>
              <w:noProof/>
              <w:color w:val="auto"/>
              <w:sz w:val="18"/>
              <w:szCs w:val="18"/>
            </w:rPr>
            <w:tab/>
          </w:r>
          <w:r w:rsidR="0020726D" w:rsidRPr="00CE0D92">
            <w:rPr>
              <w:rFonts w:ascii="Ubuntu" w:hAnsi="Ubuntu" w:cs="Arial"/>
              <w:noProof/>
              <w:color w:val="auto"/>
              <w:sz w:val="18"/>
              <w:szCs w:val="18"/>
            </w:rPr>
            <w:tab/>
          </w:r>
          <w:r w:rsidR="0020726D" w:rsidRPr="00CE0D92">
            <w:rPr>
              <w:rFonts w:ascii="Ubuntu" w:hAnsi="Ubuntu" w:cs="Arial"/>
              <w:noProof/>
              <w:color w:val="auto"/>
              <w:sz w:val="18"/>
              <w:szCs w:val="18"/>
            </w:rPr>
            <w:tab/>
          </w:r>
          <w:r w:rsidR="0020726D" w:rsidRPr="00CE0D92">
            <w:rPr>
              <w:rFonts w:ascii="Ubuntu" w:hAnsi="Ubuntu" w:cs="Arial"/>
              <w:noProof/>
              <w:color w:val="auto"/>
              <w:sz w:val="18"/>
              <w:szCs w:val="18"/>
            </w:rPr>
            <w:tab/>
          </w:r>
          <w:r w:rsidR="0020726D" w:rsidRPr="00CE0D92">
            <w:rPr>
              <w:rFonts w:ascii="Ubuntu" w:hAnsi="Ubuntu" w:cs="Arial"/>
              <w:noProof/>
              <w:color w:val="auto"/>
              <w:sz w:val="18"/>
              <w:szCs w:val="18"/>
            </w:rPr>
            <w:tab/>
          </w:r>
          <w:r w:rsidR="0020726D" w:rsidRPr="00CE0D92">
            <w:rPr>
              <w:rFonts w:ascii="Ubuntu" w:hAnsi="Ubuntu" w:cs="Arial"/>
              <w:noProof/>
              <w:color w:val="auto"/>
              <w:sz w:val="18"/>
              <w:szCs w:val="18"/>
            </w:rPr>
            <w:tab/>
          </w:r>
          <w:r w:rsidR="0020726D" w:rsidRPr="00CE0D92">
            <w:rPr>
              <w:rFonts w:ascii="Ubuntu" w:hAnsi="Ubuntu" w:cs="Arial"/>
              <w:noProof/>
              <w:color w:val="auto"/>
              <w:sz w:val="18"/>
              <w:szCs w:val="18"/>
            </w:rPr>
            <w:tab/>
          </w:r>
          <w:r w:rsidR="00EE04BE" w:rsidRPr="00CE0D92">
            <w:rPr>
              <w:rFonts w:ascii="Ubuntu" w:hAnsi="Ubuntu" w:cs="Arial"/>
              <w:noProof/>
              <w:color w:val="auto"/>
              <w:sz w:val="18"/>
              <w:szCs w:val="18"/>
            </w:rPr>
            <w:tab/>
          </w:r>
          <w:r w:rsidR="0020726D" w:rsidRPr="00CE0D92">
            <w:rPr>
              <w:rFonts w:ascii="Ubuntu" w:hAnsi="Ubuntu" w:cs="Arial"/>
              <w:noProof/>
              <w:color w:val="auto"/>
              <w:sz w:val="18"/>
              <w:szCs w:val="18"/>
            </w:rPr>
            <w:t>pagina</w:t>
          </w:r>
          <w:r w:rsidR="0020726D" w:rsidRPr="00CE0D92">
            <w:rPr>
              <w:rFonts w:ascii="Ubuntu" w:hAnsi="Ubuntu" w:cs="Arial"/>
              <w:color w:val="auto"/>
              <w:sz w:val="18"/>
              <w:szCs w:val="18"/>
            </w:rPr>
            <w:t xml:space="preserve"> </w:t>
          </w:r>
          <w:r w:rsidRPr="00CE0D92">
            <w:rPr>
              <w:rFonts w:ascii="Ubuntu" w:hAnsi="Ubuntu" w:cs="Arial"/>
              <w:color w:val="auto"/>
              <w:sz w:val="18"/>
              <w:szCs w:val="18"/>
            </w:rPr>
            <w:fldChar w:fldCharType="begin"/>
          </w:r>
          <w:r w:rsidRPr="00CE0D92">
            <w:rPr>
              <w:rFonts w:ascii="Ubuntu" w:hAnsi="Ubuntu" w:cs="Arial"/>
              <w:color w:val="auto"/>
              <w:sz w:val="18"/>
              <w:szCs w:val="18"/>
            </w:rPr>
            <w:instrText xml:space="preserve"> TOC \o "1-3" \h \z \u </w:instrText>
          </w:r>
          <w:r w:rsidRPr="00CE0D92">
            <w:rPr>
              <w:rFonts w:ascii="Ubuntu" w:hAnsi="Ubuntu" w:cs="Arial"/>
              <w:color w:val="auto"/>
              <w:sz w:val="18"/>
              <w:szCs w:val="18"/>
            </w:rPr>
            <w:fldChar w:fldCharType="separate"/>
          </w:r>
        </w:p>
        <w:p w14:paraId="3CCF39C5" w14:textId="3D0FD899" w:rsidR="00452FF8" w:rsidRPr="001B3392" w:rsidRDefault="007A441F">
          <w:pPr>
            <w:pStyle w:val="Inhopg1"/>
            <w:tabs>
              <w:tab w:val="left" w:pos="360"/>
              <w:tab w:val="right" w:leader="dot" w:pos="9656"/>
            </w:tabs>
            <w:rPr>
              <w:rFonts w:ascii="Ubuntu" w:eastAsiaTheme="minorEastAsia" w:hAnsi="Ubuntu" w:cstheme="minorBidi"/>
              <w:b w:val="0"/>
              <w:noProof/>
              <w:sz w:val="22"/>
              <w:lang w:eastAsia="nl-NL"/>
            </w:rPr>
          </w:pPr>
          <w:hyperlink w:anchor="_Toc62217275" w:history="1">
            <w:r w:rsidR="00452FF8" w:rsidRPr="00CE0D92">
              <w:rPr>
                <w:rStyle w:val="Hyperlink"/>
                <w:rFonts w:ascii="Ubuntu" w:hAnsi="Ubuntu"/>
                <w:noProof/>
              </w:rPr>
              <w:t>1</w:t>
            </w:r>
            <w:r w:rsidR="00452FF8" w:rsidRPr="001B3392">
              <w:rPr>
                <w:rFonts w:ascii="Ubuntu" w:eastAsiaTheme="minorEastAsia" w:hAnsi="Ubuntu" w:cstheme="minorBidi"/>
                <w:b w:val="0"/>
                <w:noProof/>
                <w:sz w:val="22"/>
                <w:lang w:eastAsia="nl-NL"/>
              </w:rPr>
              <w:tab/>
            </w:r>
            <w:r w:rsidR="00452FF8" w:rsidRPr="00CE0D92">
              <w:rPr>
                <w:rStyle w:val="Hyperlink"/>
                <w:rFonts w:ascii="Ubuntu" w:hAnsi="Ubuntu"/>
                <w:noProof/>
              </w:rPr>
              <w:t>Introductie</w:t>
            </w:r>
            <w:r w:rsidR="00452FF8" w:rsidRPr="001B3392">
              <w:rPr>
                <w:rFonts w:ascii="Ubuntu" w:hAnsi="Ubuntu"/>
                <w:noProof/>
                <w:webHidden/>
              </w:rPr>
              <w:tab/>
            </w:r>
            <w:r w:rsidR="00452FF8" w:rsidRPr="001B3392">
              <w:rPr>
                <w:rFonts w:ascii="Ubuntu" w:hAnsi="Ubuntu"/>
                <w:noProof/>
                <w:webHidden/>
              </w:rPr>
              <w:fldChar w:fldCharType="begin"/>
            </w:r>
            <w:r w:rsidR="00452FF8" w:rsidRPr="001B3392">
              <w:rPr>
                <w:rFonts w:ascii="Ubuntu" w:hAnsi="Ubuntu"/>
                <w:noProof/>
                <w:webHidden/>
              </w:rPr>
              <w:instrText xml:space="preserve"> PAGEREF _Toc62217275 \h </w:instrText>
            </w:r>
            <w:r w:rsidR="00452FF8" w:rsidRPr="001B3392">
              <w:rPr>
                <w:rFonts w:ascii="Ubuntu" w:hAnsi="Ubuntu"/>
                <w:noProof/>
                <w:webHidden/>
              </w:rPr>
            </w:r>
            <w:r w:rsidR="00452FF8" w:rsidRPr="001B3392">
              <w:rPr>
                <w:rFonts w:ascii="Ubuntu" w:hAnsi="Ubuntu"/>
                <w:noProof/>
                <w:webHidden/>
              </w:rPr>
              <w:fldChar w:fldCharType="separate"/>
            </w:r>
            <w:r w:rsidR="00302D48" w:rsidRPr="001B3392">
              <w:rPr>
                <w:rFonts w:ascii="Ubuntu" w:hAnsi="Ubuntu"/>
                <w:noProof/>
                <w:webHidden/>
              </w:rPr>
              <w:t>8</w:t>
            </w:r>
            <w:r w:rsidR="00452FF8" w:rsidRPr="001B3392">
              <w:rPr>
                <w:rFonts w:ascii="Ubuntu" w:hAnsi="Ubuntu"/>
                <w:noProof/>
                <w:webHidden/>
              </w:rPr>
              <w:fldChar w:fldCharType="end"/>
            </w:r>
          </w:hyperlink>
        </w:p>
        <w:p w14:paraId="74E7FE86" w14:textId="13639A57" w:rsidR="00452FF8" w:rsidRPr="001B3392" w:rsidRDefault="007A441F">
          <w:pPr>
            <w:pStyle w:val="Inhopg2"/>
            <w:tabs>
              <w:tab w:val="left" w:pos="660"/>
              <w:tab w:val="right" w:leader="dot" w:pos="9656"/>
            </w:tabs>
            <w:rPr>
              <w:rFonts w:ascii="Ubuntu" w:eastAsiaTheme="minorEastAsia" w:hAnsi="Ubuntu" w:cstheme="minorBidi"/>
              <w:noProof/>
              <w:sz w:val="22"/>
              <w:lang w:eastAsia="nl-NL"/>
            </w:rPr>
          </w:pPr>
          <w:hyperlink w:anchor="_Toc62217276" w:history="1">
            <w:r w:rsidR="00452FF8" w:rsidRPr="001B3392">
              <w:rPr>
                <w:rStyle w:val="Hyperlink"/>
                <w:rFonts w:ascii="Ubuntu" w:hAnsi="Ubuntu"/>
                <w:noProof/>
              </w:rPr>
              <w:t>1.1</w:t>
            </w:r>
            <w:r w:rsidR="00452FF8" w:rsidRPr="001B3392">
              <w:rPr>
                <w:rFonts w:ascii="Ubuntu" w:eastAsiaTheme="minorEastAsia" w:hAnsi="Ubuntu" w:cstheme="minorBidi"/>
                <w:noProof/>
                <w:sz w:val="22"/>
                <w:lang w:eastAsia="nl-NL"/>
              </w:rPr>
              <w:tab/>
            </w:r>
            <w:r w:rsidR="00452FF8" w:rsidRPr="001B3392">
              <w:rPr>
                <w:rStyle w:val="Hyperlink"/>
                <w:rFonts w:ascii="Ubuntu" w:hAnsi="Ubuntu"/>
                <w:noProof/>
              </w:rPr>
              <w:t>Leeswijzer</w:t>
            </w:r>
            <w:r w:rsidR="00452FF8" w:rsidRPr="001B3392">
              <w:rPr>
                <w:rFonts w:ascii="Ubuntu" w:hAnsi="Ubuntu"/>
                <w:noProof/>
                <w:webHidden/>
              </w:rPr>
              <w:tab/>
            </w:r>
            <w:r w:rsidR="00452FF8" w:rsidRPr="001B3392">
              <w:rPr>
                <w:rFonts w:ascii="Ubuntu" w:hAnsi="Ubuntu"/>
                <w:noProof/>
                <w:webHidden/>
              </w:rPr>
              <w:fldChar w:fldCharType="begin"/>
            </w:r>
            <w:r w:rsidR="00452FF8" w:rsidRPr="001B3392">
              <w:rPr>
                <w:rFonts w:ascii="Ubuntu" w:hAnsi="Ubuntu"/>
                <w:noProof/>
                <w:webHidden/>
              </w:rPr>
              <w:instrText xml:space="preserve"> PAGEREF _Toc62217276 \h </w:instrText>
            </w:r>
            <w:r w:rsidR="00452FF8" w:rsidRPr="001B3392">
              <w:rPr>
                <w:rFonts w:ascii="Ubuntu" w:hAnsi="Ubuntu"/>
                <w:noProof/>
                <w:webHidden/>
              </w:rPr>
            </w:r>
            <w:r w:rsidR="00452FF8" w:rsidRPr="001B3392">
              <w:rPr>
                <w:rFonts w:ascii="Ubuntu" w:hAnsi="Ubuntu"/>
                <w:noProof/>
                <w:webHidden/>
              </w:rPr>
              <w:fldChar w:fldCharType="separate"/>
            </w:r>
            <w:r w:rsidR="00302D48" w:rsidRPr="001B3392">
              <w:rPr>
                <w:rFonts w:ascii="Ubuntu" w:hAnsi="Ubuntu"/>
                <w:noProof/>
                <w:webHidden/>
              </w:rPr>
              <w:t>8</w:t>
            </w:r>
            <w:r w:rsidR="00452FF8" w:rsidRPr="001B3392">
              <w:rPr>
                <w:rFonts w:ascii="Ubuntu" w:hAnsi="Ubuntu"/>
                <w:noProof/>
                <w:webHidden/>
              </w:rPr>
              <w:fldChar w:fldCharType="end"/>
            </w:r>
          </w:hyperlink>
        </w:p>
        <w:p w14:paraId="031C5138" w14:textId="6D9707B6" w:rsidR="00452FF8" w:rsidRPr="001B3392" w:rsidRDefault="007A441F">
          <w:pPr>
            <w:pStyle w:val="Inhopg2"/>
            <w:tabs>
              <w:tab w:val="left" w:pos="660"/>
              <w:tab w:val="right" w:leader="dot" w:pos="9656"/>
            </w:tabs>
            <w:rPr>
              <w:rFonts w:ascii="Ubuntu" w:eastAsiaTheme="minorEastAsia" w:hAnsi="Ubuntu" w:cstheme="minorBidi"/>
              <w:noProof/>
              <w:sz w:val="22"/>
              <w:lang w:eastAsia="nl-NL"/>
            </w:rPr>
          </w:pPr>
          <w:hyperlink w:anchor="_Toc62217277" w:history="1">
            <w:r w:rsidR="00452FF8" w:rsidRPr="001B3392">
              <w:rPr>
                <w:rStyle w:val="Hyperlink"/>
                <w:rFonts w:ascii="Ubuntu" w:hAnsi="Ubuntu"/>
                <w:noProof/>
              </w:rPr>
              <w:t>1.2</w:t>
            </w:r>
            <w:r w:rsidR="00452FF8" w:rsidRPr="001B3392">
              <w:rPr>
                <w:rFonts w:ascii="Ubuntu" w:eastAsiaTheme="minorEastAsia" w:hAnsi="Ubuntu" w:cstheme="minorBidi"/>
                <w:noProof/>
                <w:sz w:val="22"/>
                <w:lang w:eastAsia="nl-NL"/>
              </w:rPr>
              <w:tab/>
            </w:r>
            <w:r w:rsidR="00452FF8" w:rsidRPr="001B3392">
              <w:rPr>
                <w:rStyle w:val="Hyperlink"/>
                <w:rFonts w:ascii="Ubuntu" w:hAnsi="Ubuntu"/>
                <w:noProof/>
              </w:rPr>
              <w:t>Inleiding</w:t>
            </w:r>
            <w:r w:rsidR="00452FF8" w:rsidRPr="001B3392">
              <w:rPr>
                <w:rFonts w:ascii="Ubuntu" w:hAnsi="Ubuntu"/>
                <w:noProof/>
                <w:webHidden/>
              </w:rPr>
              <w:tab/>
            </w:r>
            <w:r w:rsidR="00452FF8" w:rsidRPr="001B3392">
              <w:rPr>
                <w:rFonts w:ascii="Ubuntu" w:hAnsi="Ubuntu"/>
                <w:noProof/>
                <w:webHidden/>
              </w:rPr>
              <w:fldChar w:fldCharType="begin"/>
            </w:r>
            <w:r w:rsidR="00452FF8" w:rsidRPr="001B3392">
              <w:rPr>
                <w:rFonts w:ascii="Ubuntu" w:hAnsi="Ubuntu"/>
                <w:noProof/>
                <w:webHidden/>
              </w:rPr>
              <w:instrText xml:space="preserve"> PAGEREF _Toc62217277 \h </w:instrText>
            </w:r>
            <w:r w:rsidR="00452FF8" w:rsidRPr="001B3392">
              <w:rPr>
                <w:rFonts w:ascii="Ubuntu" w:hAnsi="Ubuntu"/>
                <w:noProof/>
                <w:webHidden/>
              </w:rPr>
            </w:r>
            <w:r w:rsidR="00452FF8" w:rsidRPr="001B3392">
              <w:rPr>
                <w:rFonts w:ascii="Ubuntu" w:hAnsi="Ubuntu"/>
                <w:noProof/>
                <w:webHidden/>
              </w:rPr>
              <w:fldChar w:fldCharType="separate"/>
            </w:r>
            <w:r w:rsidR="00302D48" w:rsidRPr="001B3392">
              <w:rPr>
                <w:rFonts w:ascii="Ubuntu" w:hAnsi="Ubuntu"/>
                <w:noProof/>
                <w:webHidden/>
              </w:rPr>
              <w:t>9</w:t>
            </w:r>
            <w:r w:rsidR="00452FF8" w:rsidRPr="001B3392">
              <w:rPr>
                <w:rFonts w:ascii="Ubuntu" w:hAnsi="Ubuntu"/>
                <w:noProof/>
                <w:webHidden/>
              </w:rPr>
              <w:fldChar w:fldCharType="end"/>
            </w:r>
          </w:hyperlink>
        </w:p>
        <w:p w14:paraId="7064929B" w14:textId="36F812E2" w:rsidR="00452FF8" w:rsidRPr="001B3392" w:rsidRDefault="007A441F">
          <w:pPr>
            <w:pStyle w:val="Inhopg2"/>
            <w:tabs>
              <w:tab w:val="left" w:pos="660"/>
              <w:tab w:val="right" w:leader="dot" w:pos="9656"/>
            </w:tabs>
            <w:rPr>
              <w:rFonts w:ascii="Ubuntu" w:eastAsiaTheme="minorEastAsia" w:hAnsi="Ubuntu" w:cstheme="minorBidi"/>
              <w:noProof/>
              <w:sz w:val="22"/>
              <w:lang w:eastAsia="nl-NL"/>
            </w:rPr>
          </w:pPr>
          <w:hyperlink w:anchor="_Toc62217278" w:history="1">
            <w:r w:rsidR="00452FF8" w:rsidRPr="001B3392">
              <w:rPr>
                <w:rStyle w:val="Hyperlink"/>
                <w:rFonts w:ascii="Ubuntu" w:hAnsi="Ubuntu"/>
                <w:noProof/>
              </w:rPr>
              <w:t>1.3</w:t>
            </w:r>
            <w:r w:rsidR="00452FF8" w:rsidRPr="001B3392">
              <w:rPr>
                <w:rFonts w:ascii="Ubuntu" w:eastAsiaTheme="minorEastAsia" w:hAnsi="Ubuntu" w:cstheme="minorBidi"/>
                <w:noProof/>
                <w:sz w:val="22"/>
                <w:lang w:eastAsia="nl-NL"/>
              </w:rPr>
              <w:tab/>
            </w:r>
            <w:r w:rsidR="00452FF8" w:rsidRPr="001B3392">
              <w:rPr>
                <w:rStyle w:val="Hyperlink"/>
                <w:rFonts w:ascii="Ubuntu" w:hAnsi="Ubuntu"/>
                <w:noProof/>
              </w:rPr>
              <w:t>Aanleiding</w:t>
            </w:r>
            <w:r w:rsidR="00452FF8" w:rsidRPr="001B3392">
              <w:rPr>
                <w:rFonts w:ascii="Ubuntu" w:hAnsi="Ubuntu"/>
                <w:noProof/>
                <w:webHidden/>
              </w:rPr>
              <w:tab/>
            </w:r>
            <w:r w:rsidR="00452FF8" w:rsidRPr="001B3392">
              <w:rPr>
                <w:rFonts w:ascii="Ubuntu" w:hAnsi="Ubuntu"/>
                <w:noProof/>
                <w:webHidden/>
              </w:rPr>
              <w:fldChar w:fldCharType="begin"/>
            </w:r>
            <w:r w:rsidR="00452FF8" w:rsidRPr="001B3392">
              <w:rPr>
                <w:rFonts w:ascii="Ubuntu" w:hAnsi="Ubuntu"/>
                <w:noProof/>
                <w:webHidden/>
              </w:rPr>
              <w:instrText xml:space="preserve"> PAGEREF _Toc62217278 \h </w:instrText>
            </w:r>
            <w:r w:rsidR="00452FF8" w:rsidRPr="001B3392">
              <w:rPr>
                <w:rFonts w:ascii="Ubuntu" w:hAnsi="Ubuntu"/>
                <w:noProof/>
                <w:webHidden/>
              </w:rPr>
            </w:r>
            <w:r w:rsidR="00452FF8" w:rsidRPr="001B3392">
              <w:rPr>
                <w:rFonts w:ascii="Ubuntu" w:hAnsi="Ubuntu"/>
                <w:noProof/>
                <w:webHidden/>
              </w:rPr>
              <w:fldChar w:fldCharType="separate"/>
            </w:r>
            <w:r w:rsidR="00302D48" w:rsidRPr="001B3392">
              <w:rPr>
                <w:rFonts w:ascii="Ubuntu" w:hAnsi="Ubuntu"/>
                <w:noProof/>
                <w:webHidden/>
              </w:rPr>
              <w:t>11</w:t>
            </w:r>
            <w:r w:rsidR="00452FF8" w:rsidRPr="001B3392">
              <w:rPr>
                <w:rFonts w:ascii="Ubuntu" w:hAnsi="Ubuntu"/>
                <w:noProof/>
                <w:webHidden/>
              </w:rPr>
              <w:fldChar w:fldCharType="end"/>
            </w:r>
          </w:hyperlink>
        </w:p>
        <w:p w14:paraId="5D59262A" w14:textId="2507BBDF" w:rsidR="00452FF8" w:rsidRPr="001B3392" w:rsidRDefault="007A441F">
          <w:pPr>
            <w:pStyle w:val="Inhopg2"/>
            <w:tabs>
              <w:tab w:val="left" w:pos="660"/>
              <w:tab w:val="right" w:leader="dot" w:pos="9656"/>
            </w:tabs>
            <w:rPr>
              <w:rFonts w:ascii="Ubuntu" w:eastAsiaTheme="minorEastAsia" w:hAnsi="Ubuntu" w:cstheme="minorBidi"/>
              <w:noProof/>
              <w:sz w:val="22"/>
              <w:lang w:eastAsia="nl-NL"/>
            </w:rPr>
          </w:pPr>
          <w:hyperlink w:anchor="_Toc62217279" w:history="1">
            <w:r w:rsidR="00452FF8" w:rsidRPr="001B3392">
              <w:rPr>
                <w:rStyle w:val="Hyperlink"/>
                <w:rFonts w:ascii="Ubuntu" w:hAnsi="Ubuntu"/>
                <w:noProof/>
              </w:rPr>
              <w:t>1.4</w:t>
            </w:r>
            <w:r w:rsidR="00452FF8" w:rsidRPr="001B3392">
              <w:rPr>
                <w:rFonts w:ascii="Ubuntu" w:eastAsiaTheme="minorEastAsia" w:hAnsi="Ubuntu" w:cstheme="minorBidi"/>
                <w:noProof/>
                <w:sz w:val="22"/>
                <w:lang w:eastAsia="nl-NL"/>
              </w:rPr>
              <w:tab/>
            </w:r>
            <w:r w:rsidR="00452FF8" w:rsidRPr="001B3392">
              <w:rPr>
                <w:rStyle w:val="Hyperlink"/>
                <w:rFonts w:ascii="Ubuntu" w:hAnsi="Ubuntu"/>
                <w:noProof/>
              </w:rPr>
              <w:t>Afbakening</w:t>
            </w:r>
            <w:r w:rsidR="00452FF8" w:rsidRPr="001B3392">
              <w:rPr>
                <w:rFonts w:ascii="Ubuntu" w:hAnsi="Ubuntu"/>
                <w:noProof/>
                <w:webHidden/>
              </w:rPr>
              <w:tab/>
            </w:r>
            <w:r w:rsidR="00452FF8" w:rsidRPr="001B3392">
              <w:rPr>
                <w:rFonts w:ascii="Ubuntu" w:hAnsi="Ubuntu"/>
                <w:noProof/>
                <w:webHidden/>
              </w:rPr>
              <w:fldChar w:fldCharType="begin"/>
            </w:r>
            <w:r w:rsidR="00452FF8" w:rsidRPr="001B3392">
              <w:rPr>
                <w:rFonts w:ascii="Ubuntu" w:hAnsi="Ubuntu"/>
                <w:noProof/>
                <w:webHidden/>
              </w:rPr>
              <w:instrText xml:space="preserve"> PAGEREF _Toc62217279 \h </w:instrText>
            </w:r>
            <w:r w:rsidR="00452FF8" w:rsidRPr="001B3392">
              <w:rPr>
                <w:rFonts w:ascii="Ubuntu" w:hAnsi="Ubuntu"/>
                <w:noProof/>
                <w:webHidden/>
              </w:rPr>
            </w:r>
            <w:r w:rsidR="00452FF8" w:rsidRPr="001B3392">
              <w:rPr>
                <w:rFonts w:ascii="Ubuntu" w:hAnsi="Ubuntu"/>
                <w:noProof/>
                <w:webHidden/>
              </w:rPr>
              <w:fldChar w:fldCharType="separate"/>
            </w:r>
            <w:r w:rsidR="00302D48" w:rsidRPr="001B3392">
              <w:rPr>
                <w:rFonts w:ascii="Ubuntu" w:hAnsi="Ubuntu"/>
                <w:noProof/>
                <w:webHidden/>
              </w:rPr>
              <w:t>12</w:t>
            </w:r>
            <w:r w:rsidR="00452FF8" w:rsidRPr="001B3392">
              <w:rPr>
                <w:rFonts w:ascii="Ubuntu" w:hAnsi="Ubuntu"/>
                <w:noProof/>
                <w:webHidden/>
              </w:rPr>
              <w:fldChar w:fldCharType="end"/>
            </w:r>
          </w:hyperlink>
        </w:p>
        <w:p w14:paraId="401A12B8" w14:textId="2620E4C6" w:rsidR="00452FF8" w:rsidRPr="001B3392" w:rsidRDefault="007A441F">
          <w:pPr>
            <w:pStyle w:val="Inhopg1"/>
            <w:tabs>
              <w:tab w:val="left" w:pos="360"/>
              <w:tab w:val="right" w:leader="dot" w:pos="9656"/>
            </w:tabs>
            <w:rPr>
              <w:rFonts w:ascii="Ubuntu" w:eastAsiaTheme="minorEastAsia" w:hAnsi="Ubuntu" w:cstheme="minorBidi"/>
              <w:b w:val="0"/>
              <w:noProof/>
              <w:sz w:val="22"/>
              <w:lang w:eastAsia="nl-NL"/>
            </w:rPr>
          </w:pPr>
          <w:hyperlink w:anchor="_Toc62217280" w:history="1">
            <w:r w:rsidR="00452FF8" w:rsidRPr="00CE0D92">
              <w:rPr>
                <w:rStyle w:val="Hyperlink"/>
                <w:rFonts w:ascii="Ubuntu" w:hAnsi="Ubuntu"/>
                <w:noProof/>
              </w:rPr>
              <w:t>2</w:t>
            </w:r>
            <w:r w:rsidR="00452FF8" w:rsidRPr="001B3392">
              <w:rPr>
                <w:rFonts w:ascii="Ubuntu" w:eastAsiaTheme="minorEastAsia" w:hAnsi="Ubuntu" w:cstheme="minorBidi"/>
                <w:b w:val="0"/>
                <w:noProof/>
                <w:sz w:val="22"/>
                <w:lang w:eastAsia="nl-NL"/>
              </w:rPr>
              <w:tab/>
            </w:r>
            <w:r w:rsidR="00452FF8" w:rsidRPr="00CE0D92">
              <w:rPr>
                <w:rStyle w:val="Hyperlink"/>
                <w:rFonts w:ascii="Ubuntu" w:hAnsi="Ubuntu"/>
                <w:noProof/>
              </w:rPr>
              <w:t>Organisatiestructuren en samenwerking</w:t>
            </w:r>
            <w:r w:rsidR="00452FF8" w:rsidRPr="001B3392">
              <w:rPr>
                <w:rFonts w:ascii="Ubuntu" w:hAnsi="Ubuntu"/>
                <w:noProof/>
                <w:webHidden/>
              </w:rPr>
              <w:tab/>
            </w:r>
            <w:r w:rsidR="00452FF8" w:rsidRPr="001B3392">
              <w:rPr>
                <w:rFonts w:ascii="Ubuntu" w:hAnsi="Ubuntu"/>
                <w:noProof/>
                <w:webHidden/>
              </w:rPr>
              <w:fldChar w:fldCharType="begin"/>
            </w:r>
            <w:r w:rsidR="00452FF8" w:rsidRPr="001B3392">
              <w:rPr>
                <w:rFonts w:ascii="Ubuntu" w:hAnsi="Ubuntu"/>
                <w:noProof/>
                <w:webHidden/>
              </w:rPr>
              <w:instrText xml:space="preserve"> PAGEREF _Toc62217280 \h </w:instrText>
            </w:r>
            <w:r w:rsidR="00452FF8" w:rsidRPr="001B3392">
              <w:rPr>
                <w:rFonts w:ascii="Ubuntu" w:hAnsi="Ubuntu"/>
                <w:noProof/>
                <w:webHidden/>
              </w:rPr>
            </w:r>
            <w:r w:rsidR="00452FF8" w:rsidRPr="001B3392">
              <w:rPr>
                <w:rFonts w:ascii="Ubuntu" w:hAnsi="Ubuntu"/>
                <w:noProof/>
                <w:webHidden/>
              </w:rPr>
              <w:fldChar w:fldCharType="separate"/>
            </w:r>
            <w:r w:rsidR="00302D48" w:rsidRPr="001B3392">
              <w:rPr>
                <w:rFonts w:ascii="Ubuntu" w:hAnsi="Ubuntu"/>
                <w:noProof/>
                <w:webHidden/>
              </w:rPr>
              <w:t>13</w:t>
            </w:r>
            <w:r w:rsidR="00452FF8" w:rsidRPr="001B3392">
              <w:rPr>
                <w:rFonts w:ascii="Ubuntu" w:hAnsi="Ubuntu"/>
                <w:noProof/>
                <w:webHidden/>
              </w:rPr>
              <w:fldChar w:fldCharType="end"/>
            </w:r>
          </w:hyperlink>
        </w:p>
        <w:p w14:paraId="434CE12E" w14:textId="1C035D71" w:rsidR="00452FF8" w:rsidRPr="001B3392" w:rsidRDefault="007A441F">
          <w:pPr>
            <w:pStyle w:val="Inhopg2"/>
            <w:tabs>
              <w:tab w:val="left" w:pos="660"/>
              <w:tab w:val="right" w:leader="dot" w:pos="9656"/>
            </w:tabs>
            <w:rPr>
              <w:rFonts w:ascii="Ubuntu" w:eastAsiaTheme="minorEastAsia" w:hAnsi="Ubuntu" w:cstheme="minorBidi"/>
              <w:noProof/>
              <w:sz w:val="22"/>
              <w:lang w:eastAsia="nl-NL"/>
            </w:rPr>
          </w:pPr>
          <w:hyperlink w:anchor="_Toc62217281" w:history="1">
            <w:r w:rsidR="00452FF8" w:rsidRPr="001B3392">
              <w:rPr>
                <w:rStyle w:val="Hyperlink"/>
                <w:rFonts w:ascii="Ubuntu" w:hAnsi="Ubuntu"/>
                <w:noProof/>
              </w:rPr>
              <w:t>2.1</w:t>
            </w:r>
            <w:r w:rsidR="00452FF8" w:rsidRPr="001B3392">
              <w:rPr>
                <w:rFonts w:ascii="Ubuntu" w:eastAsiaTheme="minorEastAsia" w:hAnsi="Ubuntu" w:cstheme="minorBidi"/>
                <w:noProof/>
                <w:sz w:val="22"/>
                <w:lang w:eastAsia="nl-NL"/>
              </w:rPr>
              <w:tab/>
            </w:r>
            <w:r w:rsidR="00452FF8" w:rsidRPr="001B3392">
              <w:rPr>
                <w:rStyle w:val="Hyperlink"/>
                <w:rFonts w:ascii="Ubuntu" w:hAnsi="Ubuntu"/>
                <w:noProof/>
              </w:rPr>
              <w:t>Landelijke crisisstructuur</w:t>
            </w:r>
            <w:r w:rsidR="00452FF8" w:rsidRPr="001B3392">
              <w:rPr>
                <w:rFonts w:ascii="Ubuntu" w:hAnsi="Ubuntu"/>
                <w:noProof/>
                <w:webHidden/>
              </w:rPr>
              <w:tab/>
            </w:r>
            <w:r w:rsidR="00452FF8" w:rsidRPr="001B3392">
              <w:rPr>
                <w:rFonts w:ascii="Ubuntu" w:hAnsi="Ubuntu"/>
                <w:noProof/>
                <w:webHidden/>
              </w:rPr>
              <w:fldChar w:fldCharType="begin"/>
            </w:r>
            <w:r w:rsidR="00452FF8" w:rsidRPr="001B3392">
              <w:rPr>
                <w:rFonts w:ascii="Ubuntu" w:hAnsi="Ubuntu"/>
                <w:noProof/>
                <w:webHidden/>
              </w:rPr>
              <w:instrText xml:space="preserve"> PAGEREF _Toc62217281 \h </w:instrText>
            </w:r>
            <w:r w:rsidR="00452FF8" w:rsidRPr="001B3392">
              <w:rPr>
                <w:rFonts w:ascii="Ubuntu" w:hAnsi="Ubuntu"/>
                <w:noProof/>
                <w:webHidden/>
              </w:rPr>
            </w:r>
            <w:r w:rsidR="00452FF8" w:rsidRPr="001B3392">
              <w:rPr>
                <w:rFonts w:ascii="Ubuntu" w:hAnsi="Ubuntu"/>
                <w:noProof/>
                <w:webHidden/>
              </w:rPr>
              <w:fldChar w:fldCharType="separate"/>
            </w:r>
            <w:r w:rsidR="00302D48" w:rsidRPr="001B3392">
              <w:rPr>
                <w:rFonts w:ascii="Ubuntu" w:hAnsi="Ubuntu"/>
                <w:noProof/>
                <w:webHidden/>
              </w:rPr>
              <w:t>13</w:t>
            </w:r>
            <w:r w:rsidR="00452FF8" w:rsidRPr="001B3392">
              <w:rPr>
                <w:rFonts w:ascii="Ubuntu" w:hAnsi="Ubuntu"/>
                <w:noProof/>
                <w:webHidden/>
              </w:rPr>
              <w:fldChar w:fldCharType="end"/>
            </w:r>
          </w:hyperlink>
        </w:p>
        <w:p w14:paraId="77676E5C" w14:textId="39D3397B" w:rsidR="00452FF8" w:rsidRPr="001B3392" w:rsidRDefault="007A441F">
          <w:pPr>
            <w:pStyle w:val="Inhopg2"/>
            <w:tabs>
              <w:tab w:val="left" w:pos="660"/>
              <w:tab w:val="right" w:leader="dot" w:pos="9656"/>
            </w:tabs>
            <w:rPr>
              <w:rFonts w:ascii="Ubuntu" w:eastAsiaTheme="minorEastAsia" w:hAnsi="Ubuntu" w:cstheme="minorBidi"/>
              <w:noProof/>
              <w:sz w:val="22"/>
              <w:lang w:eastAsia="nl-NL"/>
            </w:rPr>
          </w:pPr>
          <w:hyperlink w:anchor="_Toc62217282" w:history="1">
            <w:r w:rsidR="00452FF8" w:rsidRPr="001B3392">
              <w:rPr>
                <w:rStyle w:val="Hyperlink"/>
                <w:rFonts w:ascii="Ubuntu" w:hAnsi="Ubuntu"/>
                <w:noProof/>
              </w:rPr>
              <w:t>2.2</w:t>
            </w:r>
            <w:r w:rsidR="00452FF8" w:rsidRPr="001B3392">
              <w:rPr>
                <w:rFonts w:ascii="Ubuntu" w:eastAsiaTheme="minorEastAsia" w:hAnsi="Ubuntu" w:cstheme="minorBidi"/>
                <w:noProof/>
                <w:sz w:val="22"/>
                <w:lang w:eastAsia="nl-NL"/>
              </w:rPr>
              <w:tab/>
            </w:r>
            <w:r w:rsidR="00452FF8" w:rsidRPr="001B3392">
              <w:rPr>
                <w:rStyle w:val="Hyperlink"/>
                <w:rFonts w:ascii="Ubuntu" w:hAnsi="Ubuntu"/>
                <w:noProof/>
              </w:rPr>
              <w:t>Regionale crisisstructuur</w:t>
            </w:r>
            <w:r w:rsidR="00452FF8" w:rsidRPr="001B3392">
              <w:rPr>
                <w:rFonts w:ascii="Ubuntu" w:hAnsi="Ubuntu"/>
                <w:noProof/>
                <w:webHidden/>
              </w:rPr>
              <w:tab/>
            </w:r>
            <w:r w:rsidR="00452FF8" w:rsidRPr="001B3392">
              <w:rPr>
                <w:rFonts w:ascii="Ubuntu" w:hAnsi="Ubuntu"/>
                <w:noProof/>
                <w:webHidden/>
              </w:rPr>
              <w:fldChar w:fldCharType="begin"/>
            </w:r>
            <w:r w:rsidR="00452FF8" w:rsidRPr="001B3392">
              <w:rPr>
                <w:rFonts w:ascii="Ubuntu" w:hAnsi="Ubuntu"/>
                <w:noProof/>
                <w:webHidden/>
              </w:rPr>
              <w:instrText xml:space="preserve"> PAGEREF _Toc62217282 \h </w:instrText>
            </w:r>
            <w:r w:rsidR="00452FF8" w:rsidRPr="001B3392">
              <w:rPr>
                <w:rFonts w:ascii="Ubuntu" w:hAnsi="Ubuntu"/>
                <w:noProof/>
                <w:webHidden/>
              </w:rPr>
            </w:r>
            <w:r w:rsidR="00452FF8" w:rsidRPr="001B3392">
              <w:rPr>
                <w:rFonts w:ascii="Ubuntu" w:hAnsi="Ubuntu"/>
                <w:noProof/>
                <w:webHidden/>
              </w:rPr>
              <w:fldChar w:fldCharType="separate"/>
            </w:r>
            <w:r w:rsidR="00302D48" w:rsidRPr="001B3392">
              <w:rPr>
                <w:rFonts w:ascii="Ubuntu" w:hAnsi="Ubuntu"/>
                <w:noProof/>
                <w:webHidden/>
              </w:rPr>
              <w:t>15</w:t>
            </w:r>
            <w:r w:rsidR="00452FF8" w:rsidRPr="001B3392">
              <w:rPr>
                <w:rFonts w:ascii="Ubuntu" w:hAnsi="Ubuntu"/>
                <w:noProof/>
                <w:webHidden/>
              </w:rPr>
              <w:fldChar w:fldCharType="end"/>
            </w:r>
          </w:hyperlink>
        </w:p>
        <w:p w14:paraId="5601B8A8" w14:textId="7831F9D3" w:rsidR="00452FF8" w:rsidRPr="001B3392" w:rsidRDefault="007A441F">
          <w:pPr>
            <w:pStyle w:val="Inhopg2"/>
            <w:tabs>
              <w:tab w:val="left" w:pos="660"/>
              <w:tab w:val="right" w:leader="dot" w:pos="9656"/>
            </w:tabs>
            <w:rPr>
              <w:rFonts w:ascii="Ubuntu" w:eastAsiaTheme="minorEastAsia" w:hAnsi="Ubuntu" w:cstheme="minorBidi"/>
              <w:noProof/>
              <w:sz w:val="22"/>
              <w:lang w:eastAsia="nl-NL"/>
            </w:rPr>
          </w:pPr>
          <w:hyperlink w:anchor="_Toc62217283" w:history="1">
            <w:r w:rsidR="00452FF8" w:rsidRPr="001B3392">
              <w:rPr>
                <w:rStyle w:val="Hyperlink"/>
                <w:rFonts w:ascii="Ubuntu" w:hAnsi="Ubuntu"/>
                <w:noProof/>
              </w:rPr>
              <w:t>2.3</w:t>
            </w:r>
            <w:r w:rsidR="00452FF8" w:rsidRPr="001B3392">
              <w:rPr>
                <w:rFonts w:ascii="Ubuntu" w:eastAsiaTheme="minorEastAsia" w:hAnsi="Ubuntu" w:cstheme="minorBidi"/>
                <w:noProof/>
                <w:sz w:val="22"/>
                <w:lang w:eastAsia="nl-NL"/>
              </w:rPr>
              <w:tab/>
            </w:r>
            <w:r w:rsidR="00452FF8" w:rsidRPr="001B3392">
              <w:rPr>
                <w:rStyle w:val="Hyperlink"/>
                <w:rFonts w:ascii="Ubuntu" w:hAnsi="Ubuntu"/>
                <w:noProof/>
              </w:rPr>
              <w:t>Brabantbrede coördinatie</w:t>
            </w:r>
            <w:r w:rsidR="00452FF8" w:rsidRPr="001B3392">
              <w:rPr>
                <w:rFonts w:ascii="Ubuntu" w:hAnsi="Ubuntu"/>
                <w:noProof/>
                <w:webHidden/>
              </w:rPr>
              <w:tab/>
            </w:r>
            <w:r w:rsidR="00452FF8" w:rsidRPr="001B3392">
              <w:rPr>
                <w:rFonts w:ascii="Ubuntu" w:hAnsi="Ubuntu"/>
                <w:noProof/>
                <w:webHidden/>
              </w:rPr>
              <w:fldChar w:fldCharType="begin"/>
            </w:r>
            <w:r w:rsidR="00452FF8" w:rsidRPr="001B3392">
              <w:rPr>
                <w:rFonts w:ascii="Ubuntu" w:hAnsi="Ubuntu"/>
                <w:noProof/>
                <w:webHidden/>
              </w:rPr>
              <w:instrText xml:space="preserve"> PAGEREF _Toc62217283 \h </w:instrText>
            </w:r>
            <w:r w:rsidR="00452FF8" w:rsidRPr="001B3392">
              <w:rPr>
                <w:rFonts w:ascii="Ubuntu" w:hAnsi="Ubuntu"/>
                <w:noProof/>
                <w:webHidden/>
              </w:rPr>
            </w:r>
            <w:r w:rsidR="00452FF8" w:rsidRPr="001B3392">
              <w:rPr>
                <w:rFonts w:ascii="Ubuntu" w:hAnsi="Ubuntu"/>
                <w:noProof/>
                <w:webHidden/>
              </w:rPr>
              <w:fldChar w:fldCharType="separate"/>
            </w:r>
            <w:r w:rsidR="00302D48" w:rsidRPr="001B3392">
              <w:rPr>
                <w:rFonts w:ascii="Ubuntu" w:hAnsi="Ubuntu"/>
                <w:noProof/>
                <w:webHidden/>
              </w:rPr>
              <w:t>21</w:t>
            </w:r>
            <w:r w:rsidR="00452FF8" w:rsidRPr="001B3392">
              <w:rPr>
                <w:rFonts w:ascii="Ubuntu" w:hAnsi="Ubuntu"/>
                <w:noProof/>
                <w:webHidden/>
              </w:rPr>
              <w:fldChar w:fldCharType="end"/>
            </w:r>
          </w:hyperlink>
        </w:p>
        <w:p w14:paraId="1B15DAFA" w14:textId="23225EBE" w:rsidR="00452FF8" w:rsidRPr="001B3392" w:rsidRDefault="007A441F">
          <w:pPr>
            <w:pStyle w:val="Inhopg2"/>
            <w:tabs>
              <w:tab w:val="left" w:pos="660"/>
              <w:tab w:val="right" w:leader="dot" w:pos="9656"/>
            </w:tabs>
            <w:rPr>
              <w:rFonts w:ascii="Ubuntu" w:eastAsiaTheme="minorEastAsia" w:hAnsi="Ubuntu" w:cstheme="minorBidi"/>
              <w:noProof/>
              <w:sz w:val="22"/>
              <w:lang w:eastAsia="nl-NL"/>
            </w:rPr>
          </w:pPr>
          <w:hyperlink w:anchor="_Toc62217284" w:history="1">
            <w:r w:rsidR="00452FF8" w:rsidRPr="001B3392">
              <w:rPr>
                <w:rStyle w:val="Hyperlink"/>
                <w:rFonts w:ascii="Ubuntu" w:hAnsi="Ubuntu"/>
                <w:noProof/>
              </w:rPr>
              <w:t>2.4</w:t>
            </w:r>
            <w:r w:rsidR="00452FF8" w:rsidRPr="001B3392">
              <w:rPr>
                <w:rFonts w:ascii="Ubuntu" w:eastAsiaTheme="minorEastAsia" w:hAnsi="Ubuntu" w:cstheme="minorBidi"/>
                <w:noProof/>
                <w:sz w:val="22"/>
                <w:lang w:eastAsia="nl-NL"/>
              </w:rPr>
              <w:tab/>
            </w:r>
            <w:r w:rsidR="00452FF8" w:rsidRPr="001B3392">
              <w:rPr>
                <w:rStyle w:val="Hyperlink"/>
                <w:rFonts w:ascii="Ubuntu" w:hAnsi="Ubuntu"/>
                <w:noProof/>
              </w:rPr>
              <w:t>De zorgketen</w:t>
            </w:r>
            <w:r w:rsidR="00452FF8" w:rsidRPr="001B3392">
              <w:rPr>
                <w:rFonts w:ascii="Ubuntu" w:hAnsi="Ubuntu"/>
                <w:noProof/>
                <w:webHidden/>
              </w:rPr>
              <w:tab/>
            </w:r>
            <w:r w:rsidR="00452FF8" w:rsidRPr="001B3392">
              <w:rPr>
                <w:rFonts w:ascii="Ubuntu" w:hAnsi="Ubuntu"/>
                <w:noProof/>
                <w:webHidden/>
              </w:rPr>
              <w:fldChar w:fldCharType="begin"/>
            </w:r>
            <w:r w:rsidR="00452FF8" w:rsidRPr="001B3392">
              <w:rPr>
                <w:rFonts w:ascii="Ubuntu" w:hAnsi="Ubuntu"/>
                <w:noProof/>
                <w:webHidden/>
              </w:rPr>
              <w:instrText xml:space="preserve"> PAGEREF _Toc62217284 \h </w:instrText>
            </w:r>
            <w:r w:rsidR="00452FF8" w:rsidRPr="001B3392">
              <w:rPr>
                <w:rFonts w:ascii="Ubuntu" w:hAnsi="Ubuntu"/>
                <w:noProof/>
                <w:webHidden/>
              </w:rPr>
            </w:r>
            <w:r w:rsidR="00452FF8" w:rsidRPr="001B3392">
              <w:rPr>
                <w:rFonts w:ascii="Ubuntu" w:hAnsi="Ubuntu"/>
                <w:noProof/>
                <w:webHidden/>
              </w:rPr>
              <w:fldChar w:fldCharType="separate"/>
            </w:r>
            <w:r w:rsidR="00302D48" w:rsidRPr="001B3392">
              <w:rPr>
                <w:rFonts w:ascii="Ubuntu" w:hAnsi="Ubuntu"/>
                <w:noProof/>
                <w:webHidden/>
              </w:rPr>
              <w:t>23</w:t>
            </w:r>
            <w:r w:rsidR="00452FF8" w:rsidRPr="001B3392">
              <w:rPr>
                <w:rFonts w:ascii="Ubuntu" w:hAnsi="Ubuntu"/>
                <w:noProof/>
                <w:webHidden/>
              </w:rPr>
              <w:fldChar w:fldCharType="end"/>
            </w:r>
          </w:hyperlink>
        </w:p>
        <w:p w14:paraId="307E6969" w14:textId="2DD0A0BC" w:rsidR="00452FF8" w:rsidRPr="001B3392" w:rsidRDefault="007A441F">
          <w:pPr>
            <w:pStyle w:val="Inhopg2"/>
            <w:tabs>
              <w:tab w:val="left" w:pos="660"/>
              <w:tab w:val="right" w:leader="dot" w:pos="9656"/>
            </w:tabs>
            <w:rPr>
              <w:rFonts w:ascii="Ubuntu" w:eastAsiaTheme="minorEastAsia" w:hAnsi="Ubuntu" w:cstheme="minorBidi"/>
              <w:noProof/>
              <w:sz w:val="22"/>
              <w:lang w:eastAsia="nl-NL"/>
            </w:rPr>
          </w:pPr>
          <w:hyperlink w:anchor="_Toc62217285" w:history="1">
            <w:r w:rsidR="00452FF8" w:rsidRPr="001B3392">
              <w:rPr>
                <w:rStyle w:val="Hyperlink"/>
                <w:rFonts w:ascii="Ubuntu" w:hAnsi="Ubuntu"/>
                <w:noProof/>
              </w:rPr>
              <w:t>2.5</w:t>
            </w:r>
            <w:r w:rsidR="00452FF8" w:rsidRPr="001B3392">
              <w:rPr>
                <w:rFonts w:ascii="Ubuntu" w:eastAsiaTheme="minorEastAsia" w:hAnsi="Ubuntu" w:cstheme="minorBidi"/>
                <w:noProof/>
                <w:sz w:val="22"/>
                <w:lang w:eastAsia="nl-NL"/>
              </w:rPr>
              <w:tab/>
            </w:r>
            <w:r w:rsidR="00452FF8" w:rsidRPr="001B3392">
              <w:rPr>
                <w:rStyle w:val="Hyperlink"/>
                <w:rFonts w:ascii="Ubuntu" w:hAnsi="Ubuntu"/>
                <w:noProof/>
              </w:rPr>
              <w:t>Werkzaamheden van de GGD Brabant-Zuidoost</w:t>
            </w:r>
            <w:r w:rsidR="00452FF8" w:rsidRPr="001B3392">
              <w:rPr>
                <w:rFonts w:ascii="Ubuntu" w:hAnsi="Ubuntu"/>
                <w:noProof/>
                <w:webHidden/>
              </w:rPr>
              <w:tab/>
            </w:r>
            <w:r w:rsidR="00452FF8" w:rsidRPr="001B3392">
              <w:rPr>
                <w:rFonts w:ascii="Ubuntu" w:hAnsi="Ubuntu"/>
                <w:noProof/>
                <w:webHidden/>
              </w:rPr>
              <w:fldChar w:fldCharType="begin"/>
            </w:r>
            <w:r w:rsidR="00452FF8" w:rsidRPr="001B3392">
              <w:rPr>
                <w:rFonts w:ascii="Ubuntu" w:hAnsi="Ubuntu"/>
                <w:noProof/>
                <w:webHidden/>
              </w:rPr>
              <w:instrText xml:space="preserve"> PAGEREF _Toc62217285 \h </w:instrText>
            </w:r>
            <w:r w:rsidR="00452FF8" w:rsidRPr="001B3392">
              <w:rPr>
                <w:rFonts w:ascii="Ubuntu" w:hAnsi="Ubuntu"/>
                <w:noProof/>
                <w:webHidden/>
              </w:rPr>
            </w:r>
            <w:r w:rsidR="00452FF8" w:rsidRPr="001B3392">
              <w:rPr>
                <w:rFonts w:ascii="Ubuntu" w:hAnsi="Ubuntu"/>
                <w:noProof/>
                <w:webHidden/>
              </w:rPr>
              <w:fldChar w:fldCharType="separate"/>
            </w:r>
            <w:r w:rsidR="00302D48" w:rsidRPr="001B3392">
              <w:rPr>
                <w:rFonts w:ascii="Ubuntu" w:hAnsi="Ubuntu"/>
                <w:noProof/>
                <w:webHidden/>
              </w:rPr>
              <w:t>25</w:t>
            </w:r>
            <w:r w:rsidR="00452FF8" w:rsidRPr="001B3392">
              <w:rPr>
                <w:rFonts w:ascii="Ubuntu" w:hAnsi="Ubuntu"/>
                <w:noProof/>
                <w:webHidden/>
              </w:rPr>
              <w:fldChar w:fldCharType="end"/>
            </w:r>
          </w:hyperlink>
        </w:p>
        <w:p w14:paraId="6E058369" w14:textId="69E596C5" w:rsidR="00452FF8" w:rsidRPr="001B3392" w:rsidRDefault="007A441F">
          <w:pPr>
            <w:pStyle w:val="Inhopg1"/>
            <w:tabs>
              <w:tab w:val="left" w:pos="360"/>
              <w:tab w:val="right" w:leader="dot" w:pos="9656"/>
            </w:tabs>
            <w:rPr>
              <w:rFonts w:ascii="Ubuntu" w:eastAsiaTheme="minorEastAsia" w:hAnsi="Ubuntu" w:cstheme="minorBidi"/>
              <w:b w:val="0"/>
              <w:noProof/>
              <w:sz w:val="22"/>
              <w:lang w:eastAsia="nl-NL"/>
            </w:rPr>
          </w:pPr>
          <w:hyperlink w:anchor="_Toc62217287" w:history="1">
            <w:r w:rsidR="00452FF8" w:rsidRPr="00CE0D92">
              <w:rPr>
                <w:rStyle w:val="Hyperlink"/>
                <w:rFonts w:ascii="Ubuntu" w:hAnsi="Ubuntu"/>
                <w:noProof/>
              </w:rPr>
              <w:t>3</w:t>
            </w:r>
            <w:r w:rsidR="00452FF8" w:rsidRPr="001B3392">
              <w:rPr>
                <w:rFonts w:ascii="Ubuntu" w:eastAsiaTheme="minorEastAsia" w:hAnsi="Ubuntu" w:cstheme="minorBidi"/>
                <w:b w:val="0"/>
                <w:noProof/>
                <w:sz w:val="22"/>
                <w:lang w:eastAsia="nl-NL"/>
              </w:rPr>
              <w:tab/>
            </w:r>
            <w:r w:rsidR="00452FF8" w:rsidRPr="00CE0D92">
              <w:rPr>
                <w:rStyle w:val="Hyperlink"/>
                <w:rFonts w:ascii="Ubuntu" w:hAnsi="Ubuntu"/>
                <w:noProof/>
              </w:rPr>
              <w:t>Wettelijk kader, verantwoordelijkheden en bevoegdheden</w:t>
            </w:r>
            <w:r w:rsidR="00452FF8" w:rsidRPr="001B3392">
              <w:rPr>
                <w:rFonts w:ascii="Ubuntu" w:hAnsi="Ubuntu"/>
                <w:noProof/>
                <w:webHidden/>
              </w:rPr>
              <w:tab/>
            </w:r>
            <w:r w:rsidR="00452FF8" w:rsidRPr="001B3392">
              <w:rPr>
                <w:rFonts w:ascii="Ubuntu" w:hAnsi="Ubuntu"/>
                <w:noProof/>
                <w:webHidden/>
              </w:rPr>
              <w:fldChar w:fldCharType="begin"/>
            </w:r>
            <w:r w:rsidR="00452FF8" w:rsidRPr="001B3392">
              <w:rPr>
                <w:rFonts w:ascii="Ubuntu" w:hAnsi="Ubuntu"/>
                <w:noProof/>
                <w:webHidden/>
              </w:rPr>
              <w:instrText xml:space="preserve"> PAGEREF _Toc62217287 \h </w:instrText>
            </w:r>
            <w:r w:rsidR="00452FF8" w:rsidRPr="001B3392">
              <w:rPr>
                <w:rFonts w:ascii="Ubuntu" w:hAnsi="Ubuntu"/>
                <w:noProof/>
                <w:webHidden/>
              </w:rPr>
            </w:r>
            <w:r w:rsidR="00452FF8" w:rsidRPr="001B3392">
              <w:rPr>
                <w:rFonts w:ascii="Ubuntu" w:hAnsi="Ubuntu"/>
                <w:noProof/>
                <w:webHidden/>
              </w:rPr>
              <w:fldChar w:fldCharType="separate"/>
            </w:r>
            <w:r w:rsidR="00302D48" w:rsidRPr="001B3392">
              <w:rPr>
                <w:rFonts w:ascii="Ubuntu" w:hAnsi="Ubuntu"/>
                <w:noProof/>
                <w:webHidden/>
              </w:rPr>
              <w:t>28</w:t>
            </w:r>
            <w:r w:rsidR="00452FF8" w:rsidRPr="001B3392">
              <w:rPr>
                <w:rFonts w:ascii="Ubuntu" w:hAnsi="Ubuntu"/>
                <w:noProof/>
                <w:webHidden/>
              </w:rPr>
              <w:fldChar w:fldCharType="end"/>
            </w:r>
          </w:hyperlink>
        </w:p>
        <w:p w14:paraId="648F3C91" w14:textId="5758B9E0" w:rsidR="00452FF8" w:rsidRPr="001B3392" w:rsidRDefault="007A441F">
          <w:pPr>
            <w:pStyle w:val="Inhopg1"/>
            <w:tabs>
              <w:tab w:val="left" w:pos="360"/>
              <w:tab w:val="right" w:leader="dot" w:pos="9656"/>
            </w:tabs>
            <w:rPr>
              <w:rFonts w:ascii="Ubuntu" w:eastAsiaTheme="minorEastAsia" w:hAnsi="Ubuntu" w:cstheme="minorBidi"/>
              <w:b w:val="0"/>
              <w:noProof/>
              <w:sz w:val="22"/>
              <w:lang w:eastAsia="nl-NL"/>
            </w:rPr>
          </w:pPr>
          <w:hyperlink w:anchor="_Toc62217288" w:history="1">
            <w:r w:rsidR="00452FF8" w:rsidRPr="00CE0D92">
              <w:rPr>
                <w:rStyle w:val="Hyperlink"/>
                <w:rFonts w:ascii="Ubuntu" w:hAnsi="Ubuntu"/>
                <w:noProof/>
              </w:rPr>
              <w:t>4</w:t>
            </w:r>
            <w:r w:rsidR="00452FF8" w:rsidRPr="001B3392">
              <w:rPr>
                <w:rFonts w:ascii="Ubuntu" w:eastAsiaTheme="minorEastAsia" w:hAnsi="Ubuntu" w:cstheme="minorBidi"/>
                <w:b w:val="0"/>
                <w:noProof/>
                <w:sz w:val="22"/>
                <w:lang w:eastAsia="nl-NL"/>
              </w:rPr>
              <w:tab/>
            </w:r>
            <w:r w:rsidR="00452FF8" w:rsidRPr="00CE0D92">
              <w:rPr>
                <w:rStyle w:val="Hyperlink"/>
                <w:rFonts w:ascii="Ubuntu" w:hAnsi="Ubuntu"/>
                <w:noProof/>
              </w:rPr>
              <w:t>Verloop van gebeurtenissen</w:t>
            </w:r>
            <w:r w:rsidR="00452FF8" w:rsidRPr="001B3392">
              <w:rPr>
                <w:rFonts w:ascii="Ubuntu" w:hAnsi="Ubuntu"/>
                <w:noProof/>
                <w:webHidden/>
              </w:rPr>
              <w:tab/>
            </w:r>
            <w:r w:rsidR="00452FF8" w:rsidRPr="001B3392">
              <w:rPr>
                <w:rFonts w:ascii="Ubuntu" w:hAnsi="Ubuntu"/>
                <w:noProof/>
                <w:webHidden/>
              </w:rPr>
              <w:fldChar w:fldCharType="begin"/>
            </w:r>
            <w:r w:rsidR="00452FF8" w:rsidRPr="001B3392">
              <w:rPr>
                <w:rFonts w:ascii="Ubuntu" w:hAnsi="Ubuntu"/>
                <w:noProof/>
                <w:webHidden/>
              </w:rPr>
              <w:instrText xml:space="preserve"> PAGEREF _Toc62217288 \h </w:instrText>
            </w:r>
            <w:r w:rsidR="00452FF8" w:rsidRPr="001B3392">
              <w:rPr>
                <w:rFonts w:ascii="Ubuntu" w:hAnsi="Ubuntu"/>
                <w:noProof/>
                <w:webHidden/>
              </w:rPr>
            </w:r>
            <w:r w:rsidR="00452FF8" w:rsidRPr="001B3392">
              <w:rPr>
                <w:rFonts w:ascii="Ubuntu" w:hAnsi="Ubuntu"/>
                <w:noProof/>
                <w:webHidden/>
              </w:rPr>
              <w:fldChar w:fldCharType="separate"/>
            </w:r>
            <w:r w:rsidR="00302D48" w:rsidRPr="001B3392">
              <w:rPr>
                <w:rFonts w:ascii="Ubuntu" w:hAnsi="Ubuntu"/>
                <w:noProof/>
                <w:webHidden/>
              </w:rPr>
              <w:t>31</w:t>
            </w:r>
            <w:r w:rsidR="00452FF8" w:rsidRPr="001B3392">
              <w:rPr>
                <w:rFonts w:ascii="Ubuntu" w:hAnsi="Ubuntu"/>
                <w:noProof/>
                <w:webHidden/>
              </w:rPr>
              <w:fldChar w:fldCharType="end"/>
            </w:r>
          </w:hyperlink>
        </w:p>
        <w:p w14:paraId="66137664" w14:textId="7ED80432" w:rsidR="00452FF8" w:rsidRPr="001B3392" w:rsidRDefault="007A441F">
          <w:pPr>
            <w:pStyle w:val="Inhopg1"/>
            <w:tabs>
              <w:tab w:val="left" w:pos="360"/>
              <w:tab w:val="right" w:leader="dot" w:pos="9656"/>
            </w:tabs>
            <w:rPr>
              <w:rFonts w:ascii="Ubuntu" w:eastAsiaTheme="minorEastAsia" w:hAnsi="Ubuntu" w:cstheme="minorBidi"/>
              <w:b w:val="0"/>
              <w:noProof/>
              <w:sz w:val="22"/>
              <w:lang w:eastAsia="nl-NL"/>
            </w:rPr>
          </w:pPr>
          <w:hyperlink w:anchor="_Toc62217289" w:history="1">
            <w:r w:rsidR="00452FF8" w:rsidRPr="00CE0D92">
              <w:rPr>
                <w:rStyle w:val="Hyperlink"/>
                <w:rFonts w:ascii="Ubuntu" w:hAnsi="Ubuntu"/>
                <w:noProof/>
              </w:rPr>
              <w:t>5</w:t>
            </w:r>
            <w:r w:rsidR="00452FF8" w:rsidRPr="001B3392">
              <w:rPr>
                <w:rFonts w:ascii="Ubuntu" w:eastAsiaTheme="minorEastAsia" w:hAnsi="Ubuntu" w:cstheme="minorBidi"/>
                <w:b w:val="0"/>
                <w:noProof/>
                <w:sz w:val="22"/>
                <w:lang w:eastAsia="nl-NL"/>
              </w:rPr>
              <w:tab/>
            </w:r>
            <w:r w:rsidR="00452FF8" w:rsidRPr="00CE0D92">
              <w:rPr>
                <w:rStyle w:val="Hyperlink"/>
                <w:rFonts w:ascii="Ubuntu" w:hAnsi="Ubuntu"/>
                <w:noProof/>
              </w:rPr>
              <w:t>Bijzondere situaties in Zuidoost Brabant</w:t>
            </w:r>
            <w:r w:rsidR="00452FF8" w:rsidRPr="001B3392">
              <w:rPr>
                <w:rFonts w:ascii="Ubuntu" w:hAnsi="Ubuntu"/>
                <w:noProof/>
                <w:webHidden/>
              </w:rPr>
              <w:tab/>
            </w:r>
            <w:r w:rsidR="00452FF8" w:rsidRPr="001B3392">
              <w:rPr>
                <w:rFonts w:ascii="Ubuntu" w:hAnsi="Ubuntu"/>
                <w:noProof/>
                <w:webHidden/>
              </w:rPr>
              <w:fldChar w:fldCharType="begin"/>
            </w:r>
            <w:r w:rsidR="00452FF8" w:rsidRPr="001B3392">
              <w:rPr>
                <w:rFonts w:ascii="Ubuntu" w:hAnsi="Ubuntu"/>
                <w:noProof/>
                <w:webHidden/>
              </w:rPr>
              <w:instrText xml:space="preserve"> PAGEREF _Toc62217289 \h </w:instrText>
            </w:r>
            <w:r w:rsidR="00452FF8" w:rsidRPr="001B3392">
              <w:rPr>
                <w:rFonts w:ascii="Ubuntu" w:hAnsi="Ubuntu"/>
                <w:noProof/>
                <w:webHidden/>
              </w:rPr>
            </w:r>
            <w:r w:rsidR="00452FF8" w:rsidRPr="001B3392">
              <w:rPr>
                <w:rFonts w:ascii="Ubuntu" w:hAnsi="Ubuntu"/>
                <w:noProof/>
                <w:webHidden/>
              </w:rPr>
              <w:fldChar w:fldCharType="separate"/>
            </w:r>
            <w:r w:rsidR="00302D48" w:rsidRPr="001B3392">
              <w:rPr>
                <w:rFonts w:ascii="Ubuntu" w:hAnsi="Ubuntu"/>
                <w:noProof/>
                <w:webHidden/>
              </w:rPr>
              <w:t>44</w:t>
            </w:r>
            <w:r w:rsidR="00452FF8" w:rsidRPr="001B3392">
              <w:rPr>
                <w:rFonts w:ascii="Ubuntu" w:hAnsi="Ubuntu"/>
                <w:noProof/>
                <w:webHidden/>
              </w:rPr>
              <w:fldChar w:fldCharType="end"/>
            </w:r>
          </w:hyperlink>
        </w:p>
        <w:p w14:paraId="13B1D3DD" w14:textId="0A34AFCF" w:rsidR="00452FF8" w:rsidRPr="001B3392" w:rsidRDefault="007A441F">
          <w:pPr>
            <w:pStyle w:val="Inhopg2"/>
            <w:tabs>
              <w:tab w:val="left" w:pos="660"/>
              <w:tab w:val="right" w:leader="dot" w:pos="9656"/>
            </w:tabs>
            <w:rPr>
              <w:rFonts w:ascii="Ubuntu" w:eastAsiaTheme="minorEastAsia" w:hAnsi="Ubuntu" w:cstheme="minorBidi"/>
              <w:noProof/>
              <w:sz w:val="22"/>
              <w:lang w:eastAsia="nl-NL"/>
            </w:rPr>
          </w:pPr>
          <w:hyperlink w:anchor="_Toc62217290" w:history="1">
            <w:r w:rsidR="00452FF8" w:rsidRPr="001B3392">
              <w:rPr>
                <w:rStyle w:val="Hyperlink"/>
                <w:rFonts w:ascii="Ubuntu" w:hAnsi="Ubuntu"/>
                <w:noProof/>
              </w:rPr>
              <w:t>5.1</w:t>
            </w:r>
            <w:r w:rsidR="00452FF8" w:rsidRPr="001B3392">
              <w:rPr>
                <w:rFonts w:ascii="Ubuntu" w:eastAsiaTheme="minorEastAsia" w:hAnsi="Ubuntu" w:cstheme="minorBidi"/>
                <w:noProof/>
                <w:sz w:val="22"/>
                <w:lang w:eastAsia="nl-NL"/>
              </w:rPr>
              <w:tab/>
            </w:r>
            <w:r w:rsidR="00452FF8" w:rsidRPr="001B3392">
              <w:rPr>
                <w:rStyle w:val="Hyperlink"/>
                <w:rFonts w:ascii="Ubuntu" w:hAnsi="Ubuntu"/>
                <w:noProof/>
              </w:rPr>
              <w:t>Van Rooi Meat</w:t>
            </w:r>
            <w:r w:rsidR="00452FF8" w:rsidRPr="001B3392">
              <w:rPr>
                <w:rFonts w:ascii="Ubuntu" w:hAnsi="Ubuntu"/>
                <w:noProof/>
                <w:webHidden/>
              </w:rPr>
              <w:tab/>
            </w:r>
            <w:r w:rsidR="00452FF8" w:rsidRPr="001B3392">
              <w:rPr>
                <w:rFonts w:ascii="Ubuntu" w:hAnsi="Ubuntu"/>
                <w:noProof/>
                <w:webHidden/>
              </w:rPr>
              <w:fldChar w:fldCharType="begin"/>
            </w:r>
            <w:r w:rsidR="00452FF8" w:rsidRPr="001B3392">
              <w:rPr>
                <w:rFonts w:ascii="Ubuntu" w:hAnsi="Ubuntu"/>
                <w:noProof/>
                <w:webHidden/>
              </w:rPr>
              <w:instrText xml:space="preserve"> PAGEREF _Toc62217290 \h </w:instrText>
            </w:r>
            <w:r w:rsidR="00452FF8" w:rsidRPr="001B3392">
              <w:rPr>
                <w:rFonts w:ascii="Ubuntu" w:hAnsi="Ubuntu"/>
                <w:noProof/>
                <w:webHidden/>
              </w:rPr>
            </w:r>
            <w:r w:rsidR="00452FF8" w:rsidRPr="001B3392">
              <w:rPr>
                <w:rFonts w:ascii="Ubuntu" w:hAnsi="Ubuntu"/>
                <w:noProof/>
                <w:webHidden/>
              </w:rPr>
              <w:fldChar w:fldCharType="separate"/>
            </w:r>
            <w:r w:rsidR="00302D48" w:rsidRPr="001B3392">
              <w:rPr>
                <w:rFonts w:ascii="Ubuntu" w:hAnsi="Ubuntu"/>
                <w:noProof/>
                <w:webHidden/>
              </w:rPr>
              <w:t>44</w:t>
            </w:r>
            <w:r w:rsidR="00452FF8" w:rsidRPr="001B3392">
              <w:rPr>
                <w:rFonts w:ascii="Ubuntu" w:hAnsi="Ubuntu"/>
                <w:noProof/>
                <w:webHidden/>
              </w:rPr>
              <w:fldChar w:fldCharType="end"/>
            </w:r>
          </w:hyperlink>
        </w:p>
        <w:p w14:paraId="28199097" w14:textId="741678EB" w:rsidR="00452FF8" w:rsidRPr="001B3392" w:rsidRDefault="007A441F">
          <w:pPr>
            <w:pStyle w:val="Inhopg2"/>
            <w:tabs>
              <w:tab w:val="left" w:pos="660"/>
              <w:tab w:val="right" w:leader="dot" w:pos="9656"/>
            </w:tabs>
            <w:rPr>
              <w:rFonts w:ascii="Ubuntu" w:eastAsiaTheme="minorEastAsia" w:hAnsi="Ubuntu" w:cstheme="minorBidi"/>
              <w:noProof/>
              <w:sz w:val="22"/>
              <w:lang w:eastAsia="nl-NL"/>
            </w:rPr>
          </w:pPr>
          <w:hyperlink w:anchor="_Toc62217291" w:history="1">
            <w:r w:rsidR="00452FF8" w:rsidRPr="001B3392">
              <w:rPr>
                <w:rStyle w:val="Hyperlink"/>
                <w:rFonts w:ascii="Ubuntu" w:hAnsi="Ubuntu"/>
                <w:noProof/>
              </w:rPr>
              <w:t>5.2</w:t>
            </w:r>
            <w:r w:rsidR="00452FF8" w:rsidRPr="001B3392">
              <w:rPr>
                <w:rFonts w:ascii="Ubuntu" w:eastAsiaTheme="minorEastAsia" w:hAnsi="Ubuntu" w:cstheme="minorBidi"/>
                <w:noProof/>
                <w:sz w:val="22"/>
                <w:lang w:eastAsia="nl-NL"/>
              </w:rPr>
              <w:tab/>
            </w:r>
            <w:r w:rsidR="00452FF8" w:rsidRPr="001B3392">
              <w:rPr>
                <w:rStyle w:val="Hyperlink"/>
                <w:rFonts w:ascii="Ubuntu" w:hAnsi="Ubuntu"/>
                <w:noProof/>
              </w:rPr>
              <w:t>Luchthaven Eindhoven</w:t>
            </w:r>
            <w:r w:rsidR="00452FF8" w:rsidRPr="001B3392">
              <w:rPr>
                <w:rFonts w:ascii="Ubuntu" w:hAnsi="Ubuntu"/>
                <w:noProof/>
                <w:webHidden/>
              </w:rPr>
              <w:tab/>
            </w:r>
            <w:r w:rsidR="00452FF8" w:rsidRPr="001B3392">
              <w:rPr>
                <w:rFonts w:ascii="Ubuntu" w:hAnsi="Ubuntu"/>
                <w:noProof/>
                <w:webHidden/>
              </w:rPr>
              <w:fldChar w:fldCharType="begin"/>
            </w:r>
            <w:r w:rsidR="00452FF8" w:rsidRPr="001B3392">
              <w:rPr>
                <w:rFonts w:ascii="Ubuntu" w:hAnsi="Ubuntu"/>
                <w:noProof/>
                <w:webHidden/>
              </w:rPr>
              <w:instrText xml:space="preserve"> PAGEREF _Toc62217291 \h </w:instrText>
            </w:r>
            <w:r w:rsidR="00452FF8" w:rsidRPr="001B3392">
              <w:rPr>
                <w:rFonts w:ascii="Ubuntu" w:hAnsi="Ubuntu"/>
                <w:noProof/>
                <w:webHidden/>
              </w:rPr>
            </w:r>
            <w:r w:rsidR="00452FF8" w:rsidRPr="001B3392">
              <w:rPr>
                <w:rFonts w:ascii="Ubuntu" w:hAnsi="Ubuntu"/>
                <w:noProof/>
                <w:webHidden/>
              </w:rPr>
              <w:fldChar w:fldCharType="separate"/>
            </w:r>
            <w:r w:rsidR="00302D48" w:rsidRPr="001B3392">
              <w:rPr>
                <w:rFonts w:ascii="Ubuntu" w:hAnsi="Ubuntu"/>
                <w:noProof/>
                <w:webHidden/>
              </w:rPr>
              <w:t>45</w:t>
            </w:r>
            <w:r w:rsidR="00452FF8" w:rsidRPr="001B3392">
              <w:rPr>
                <w:rFonts w:ascii="Ubuntu" w:hAnsi="Ubuntu"/>
                <w:noProof/>
                <w:webHidden/>
              </w:rPr>
              <w:fldChar w:fldCharType="end"/>
            </w:r>
          </w:hyperlink>
        </w:p>
        <w:p w14:paraId="77CCB962" w14:textId="65AE875C" w:rsidR="00452FF8" w:rsidRPr="001B3392" w:rsidRDefault="007A441F">
          <w:pPr>
            <w:pStyle w:val="Inhopg2"/>
            <w:tabs>
              <w:tab w:val="left" w:pos="660"/>
              <w:tab w:val="right" w:leader="dot" w:pos="9656"/>
            </w:tabs>
            <w:rPr>
              <w:rFonts w:ascii="Ubuntu" w:eastAsiaTheme="minorEastAsia" w:hAnsi="Ubuntu" w:cstheme="minorBidi"/>
              <w:noProof/>
              <w:sz w:val="22"/>
              <w:lang w:eastAsia="nl-NL"/>
            </w:rPr>
          </w:pPr>
          <w:hyperlink w:anchor="_Toc62217292" w:history="1">
            <w:r w:rsidR="00452FF8" w:rsidRPr="001B3392">
              <w:rPr>
                <w:rStyle w:val="Hyperlink"/>
                <w:rFonts w:ascii="Ubuntu" w:hAnsi="Ubuntu"/>
                <w:noProof/>
              </w:rPr>
              <w:t>5.3</w:t>
            </w:r>
            <w:r w:rsidR="00452FF8" w:rsidRPr="001B3392">
              <w:rPr>
                <w:rFonts w:ascii="Ubuntu" w:eastAsiaTheme="minorEastAsia" w:hAnsi="Ubuntu" w:cstheme="minorBidi"/>
                <w:noProof/>
                <w:sz w:val="22"/>
                <w:lang w:eastAsia="nl-NL"/>
              </w:rPr>
              <w:tab/>
            </w:r>
            <w:r w:rsidR="00452FF8" w:rsidRPr="001B3392">
              <w:rPr>
                <w:rStyle w:val="Hyperlink"/>
                <w:rFonts w:ascii="Ubuntu" w:hAnsi="Ubuntu"/>
                <w:noProof/>
              </w:rPr>
              <w:t>Nertsenfokkerijen</w:t>
            </w:r>
            <w:r w:rsidR="00452FF8" w:rsidRPr="001B3392">
              <w:rPr>
                <w:rFonts w:ascii="Ubuntu" w:hAnsi="Ubuntu"/>
                <w:noProof/>
                <w:webHidden/>
              </w:rPr>
              <w:tab/>
            </w:r>
            <w:r w:rsidR="00452FF8" w:rsidRPr="001B3392">
              <w:rPr>
                <w:rFonts w:ascii="Ubuntu" w:hAnsi="Ubuntu"/>
                <w:noProof/>
                <w:webHidden/>
              </w:rPr>
              <w:fldChar w:fldCharType="begin"/>
            </w:r>
            <w:r w:rsidR="00452FF8" w:rsidRPr="001B3392">
              <w:rPr>
                <w:rFonts w:ascii="Ubuntu" w:hAnsi="Ubuntu"/>
                <w:noProof/>
                <w:webHidden/>
              </w:rPr>
              <w:instrText xml:space="preserve"> PAGEREF _Toc62217292 \h </w:instrText>
            </w:r>
            <w:r w:rsidR="00452FF8" w:rsidRPr="001B3392">
              <w:rPr>
                <w:rFonts w:ascii="Ubuntu" w:hAnsi="Ubuntu"/>
                <w:noProof/>
                <w:webHidden/>
              </w:rPr>
            </w:r>
            <w:r w:rsidR="00452FF8" w:rsidRPr="001B3392">
              <w:rPr>
                <w:rFonts w:ascii="Ubuntu" w:hAnsi="Ubuntu"/>
                <w:noProof/>
                <w:webHidden/>
              </w:rPr>
              <w:fldChar w:fldCharType="separate"/>
            </w:r>
            <w:r w:rsidR="00302D48" w:rsidRPr="001B3392">
              <w:rPr>
                <w:rFonts w:ascii="Ubuntu" w:hAnsi="Ubuntu"/>
                <w:noProof/>
                <w:webHidden/>
              </w:rPr>
              <w:t>47</w:t>
            </w:r>
            <w:r w:rsidR="00452FF8" w:rsidRPr="001B3392">
              <w:rPr>
                <w:rFonts w:ascii="Ubuntu" w:hAnsi="Ubuntu"/>
                <w:noProof/>
                <w:webHidden/>
              </w:rPr>
              <w:fldChar w:fldCharType="end"/>
            </w:r>
          </w:hyperlink>
        </w:p>
        <w:p w14:paraId="03F0DE37" w14:textId="546C06B0" w:rsidR="00452FF8" w:rsidRPr="001B3392" w:rsidRDefault="007A441F">
          <w:pPr>
            <w:pStyle w:val="Inhopg2"/>
            <w:tabs>
              <w:tab w:val="left" w:pos="660"/>
              <w:tab w:val="right" w:leader="dot" w:pos="9656"/>
            </w:tabs>
            <w:rPr>
              <w:rFonts w:ascii="Ubuntu" w:eastAsiaTheme="minorEastAsia" w:hAnsi="Ubuntu" w:cstheme="minorBidi"/>
              <w:noProof/>
              <w:sz w:val="22"/>
              <w:lang w:eastAsia="nl-NL"/>
            </w:rPr>
          </w:pPr>
          <w:hyperlink w:anchor="_Toc62217293" w:history="1">
            <w:r w:rsidR="00452FF8" w:rsidRPr="001B3392">
              <w:rPr>
                <w:rStyle w:val="Hyperlink"/>
                <w:rFonts w:ascii="Ubuntu" w:hAnsi="Ubuntu"/>
                <w:noProof/>
              </w:rPr>
              <w:t>5.4</w:t>
            </w:r>
            <w:r w:rsidR="00452FF8" w:rsidRPr="001B3392">
              <w:rPr>
                <w:rFonts w:ascii="Ubuntu" w:eastAsiaTheme="minorEastAsia" w:hAnsi="Ubuntu" w:cstheme="minorBidi"/>
                <w:noProof/>
                <w:sz w:val="22"/>
                <w:lang w:eastAsia="nl-NL"/>
              </w:rPr>
              <w:tab/>
            </w:r>
            <w:r w:rsidR="00452FF8" w:rsidRPr="001B3392">
              <w:rPr>
                <w:rStyle w:val="Hyperlink"/>
                <w:rFonts w:ascii="Ubuntu" w:hAnsi="Ubuntu"/>
                <w:noProof/>
              </w:rPr>
              <w:t>Onderzoeken</w:t>
            </w:r>
            <w:r w:rsidR="00452FF8" w:rsidRPr="001B3392">
              <w:rPr>
                <w:rFonts w:ascii="Ubuntu" w:hAnsi="Ubuntu"/>
                <w:noProof/>
                <w:webHidden/>
              </w:rPr>
              <w:tab/>
            </w:r>
            <w:r w:rsidR="00452FF8" w:rsidRPr="001B3392">
              <w:rPr>
                <w:rFonts w:ascii="Ubuntu" w:hAnsi="Ubuntu"/>
                <w:noProof/>
                <w:webHidden/>
              </w:rPr>
              <w:fldChar w:fldCharType="begin"/>
            </w:r>
            <w:r w:rsidR="00452FF8" w:rsidRPr="001B3392">
              <w:rPr>
                <w:rFonts w:ascii="Ubuntu" w:hAnsi="Ubuntu"/>
                <w:noProof/>
                <w:webHidden/>
              </w:rPr>
              <w:instrText xml:space="preserve"> PAGEREF _Toc62217293 \h </w:instrText>
            </w:r>
            <w:r w:rsidR="00452FF8" w:rsidRPr="001B3392">
              <w:rPr>
                <w:rFonts w:ascii="Ubuntu" w:hAnsi="Ubuntu"/>
                <w:noProof/>
                <w:webHidden/>
              </w:rPr>
            </w:r>
            <w:r w:rsidR="00452FF8" w:rsidRPr="001B3392">
              <w:rPr>
                <w:rFonts w:ascii="Ubuntu" w:hAnsi="Ubuntu"/>
                <w:noProof/>
                <w:webHidden/>
              </w:rPr>
              <w:fldChar w:fldCharType="separate"/>
            </w:r>
            <w:r w:rsidR="00302D48" w:rsidRPr="001B3392">
              <w:rPr>
                <w:rFonts w:ascii="Ubuntu" w:hAnsi="Ubuntu"/>
                <w:noProof/>
                <w:webHidden/>
              </w:rPr>
              <w:t>48</w:t>
            </w:r>
            <w:r w:rsidR="00452FF8" w:rsidRPr="001B3392">
              <w:rPr>
                <w:rFonts w:ascii="Ubuntu" w:hAnsi="Ubuntu"/>
                <w:noProof/>
                <w:webHidden/>
              </w:rPr>
              <w:fldChar w:fldCharType="end"/>
            </w:r>
          </w:hyperlink>
        </w:p>
        <w:p w14:paraId="4A898FF7" w14:textId="4E24CEB5" w:rsidR="00452FF8" w:rsidRPr="001B3392" w:rsidRDefault="007A441F">
          <w:pPr>
            <w:pStyle w:val="Inhopg2"/>
            <w:tabs>
              <w:tab w:val="left" w:pos="660"/>
              <w:tab w:val="right" w:leader="dot" w:pos="9656"/>
            </w:tabs>
            <w:rPr>
              <w:rFonts w:ascii="Ubuntu" w:eastAsiaTheme="minorEastAsia" w:hAnsi="Ubuntu" w:cstheme="minorBidi"/>
              <w:noProof/>
              <w:sz w:val="22"/>
              <w:lang w:eastAsia="nl-NL"/>
            </w:rPr>
          </w:pPr>
          <w:hyperlink w:anchor="_Toc62217294" w:history="1">
            <w:r w:rsidR="00452FF8" w:rsidRPr="001B3392">
              <w:rPr>
                <w:rStyle w:val="Hyperlink"/>
                <w:rFonts w:ascii="Ubuntu" w:hAnsi="Ubuntu"/>
                <w:noProof/>
              </w:rPr>
              <w:t>5.5</w:t>
            </w:r>
            <w:r w:rsidR="00452FF8" w:rsidRPr="001B3392">
              <w:rPr>
                <w:rFonts w:ascii="Ubuntu" w:eastAsiaTheme="minorEastAsia" w:hAnsi="Ubuntu" w:cstheme="minorBidi"/>
                <w:noProof/>
                <w:sz w:val="22"/>
                <w:lang w:eastAsia="nl-NL"/>
              </w:rPr>
              <w:tab/>
            </w:r>
            <w:r w:rsidR="00452FF8" w:rsidRPr="001B3392">
              <w:rPr>
                <w:rStyle w:val="Hyperlink"/>
                <w:rFonts w:ascii="Ubuntu" w:hAnsi="Ubuntu"/>
                <w:noProof/>
              </w:rPr>
              <w:t>Bijzondere thema’s in het RBT</w:t>
            </w:r>
            <w:r w:rsidR="00452FF8" w:rsidRPr="001B3392">
              <w:rPr>
                <w:rFonts w:ascii="Ubuntu" w:hAnsi="Ubuntu"/>
                <w:noProof/>
                <w:webHidden/>
              </w:rPr>
              <w:tab/>
            </w:r>
            <w:r w:rsidR="00452FF8" w:rsidRPr="001B3392">
              <w:rPr>
                <w:rFonts w:ascii="Ubuntu" w:hAnsi="Ubuntu"/>
                <w:noProof/>
                <w:webHidden/>
              </w:rPr>
              <w:fldChar w:fldCharType="begin"/>
            </w:r>
            <w:r w:rsidR="00452FF8" w:rsidRPr="001B3392">
              <w:rPr>
                <w:rFonts w:ascii="Ubuntu" w:hAnsi="Ubuntu"/>
                <w:noProof/>
                <w:webHidden/>
              </w:rPr>
              <w:instrText xml:space="preserve"> PAGEREF _Toc62217294 \h </w:instrText>
            </w:r>
            <w:r w:rsidR="00452FF8" w:rsidRPr="001B3392">
              <w:rPr>
                <w:rFonts w:ascii="Ubuntu" w:hAnsi="Ubuntu"/>
                <w:noProof/>
                <w:webHidden/>
              </w:rPr>
            </w:r>
            <w:r w:rsidR="00452FF8" w:rsidRPr="001B3392">
              <w:rPr>
                <w:rFonts w:ascii="Ubuntu" w:hAnsi="Ubuntu"/>
                <w:noProof/>
                <w:webHidden/>
              </w:rPr>
              <w:fldChar w:fldCharType="separate"/>
            </w:r>
            <w:r w:rsidR="00302D48" w:rsidRPr="001B3392">
              <w:rPr>
                <w:rFonts w:ascii="Ubuntu" w:hAnsi="Ubuntu"/>
                <w:noProof/>
                <w:webHidden/>
              </w:rPr>
              <w:t>50</w:t>
            </w:r>
            <w:r w:rsidR="00452FF8" w:rsidRPr="001B3392">
              <w:rPr>
                <w:rFonts w:ascii="Ubuntu" w:hAnsi="Ubuntu"/>
                <w:noProof/>
                <w:webHidden/>
              </w:rPr>
              <w:fldChar w:fldCharType="end"/>
            </w:r>
          </w:hyperlink>
        </w:p>
        <w:p w14:paraId="26777BAC" w14:textId="1F4D5AE5" w:rsidR="00452FF8" w:rsidRPr="001B3392" w:rsidRDefault="007A441F">
          <w:pPr>
            <w:pStyle w:val="Inhopg1"/>
            <w:tabs>
              <w:tab w:val="left" w:pos="360"/>
              <w:tab w:val="right" w:leader="dot" w:pos="9656"/>
            </w:tabs>
            <w:rPr>
              <w:rFonts w:ascii="Ubuntu" w:eastAsiaTheme="minorEastAsia" w:hAnsi="Ubuntu" w:cstheme="minorBidi"/>
              <w:b w:val="0"/>
              <w:noProof/>
              <w:sz w:val="22"/>
              <w:lang w:eastAsia="nl-NL"/>
            </w:rPr>
          </w:pPr>
          <w:hyperlink w:anchor="_Toc62217296" w:history="1">
            <w:r w:rsidR="00452FF8" w:rsidRPr="00CE0D92">
              <w:rPr>
                <w:rStyle w:val="Hyperlink"/>
                <w:rFonts w:ascii="Ubuntu" w:hAnsi="Ubuntu"/>
                <w:noProof/>
              </w:rPr>
              <w:t>6</w:t>
            </w:r>
            <w:r w:rsidR="00452FF8" w:rsidRPr="001B3392">
              <w:rPr>
                <w:rFonts w:ascii="Ubuntu" w:eastAsiaTheme="minorEastAsia" w:hAnsi="Ubuntu" w:cstheme="minorBidi"/>
                <w:b w:val="0"/>
                <w:noProof/>
                <w:sz w:val="22"/>
                <w:lang w:eastAsia="nl-NL"/>
              </w:rPr>
              <w:tab/>
            </w:r>
            <w:r w:rsidR="00452FF8" w:rsidRPr="00CE0D92">
              <w:rPr>
                <w:rStyle w:val="Hyperlink"/>
                <w:rFonts w:ascii="Ubuntu" w:hAnsi="Ubuntu"/>
                <w:noProof/>
              </w:rPr>
              <w:t>Overige</w:t>
            </w:r>
            <w:r w:rsidR="00452FF8" w:rsidRPr="001B3392">
              <w:rPr>
                <w:rFonts w:ascii="Ubuntu" w:hAnsi="Ubuntu"/>
                <w:noProof/>
                <w:webHidden/>
              </w:rPr>
              <w:tab/>
            </w:r>
            <w:r w:rsidR="00452FF8" w:rsidRPr="001B3392">
              <w:rPr>
                <w:rFonts w:ascii="Ubuntu" w:hAnsi="Ubuntu"/>
                <w:noProof/>
                <w:webHidden/>
              </w:rPr>
              <w:fldChar w:fldCharType="begin"/>
            </w:r>
            <w:r w:rsidR="00452FF8" w:rsidRPr="001B3392">
              <w:rPr>
                <w:rFonts w:ascii="Ubuntu" w:hAnsi="Ubuntu"/>
                <w:noProof/>
                <w:webHidden/>
              </w:rPr>
              <w:instrText xml:space="preserve"> PAGEREF _Toc62217296 \h </w:instrText>
            </w:r>
            <w:r w:rsidR="00452FF8" w:rsidRPr="001B3392">
              <w:rPr>
                <w:rFonts w:ascii="Ubuntu" w:hAnsi="Ubuntu"/>
                <w:noProof/>
                <w:webHidden/>
              </w:rPr>
            </w:r>
            <w:r w:rsidR="00452FF8" w:rsidRPr="001B3392">
              <w:rPr>
                <w:rFonts w:ascii="Ubuntu" w:hAnsi="Ubuntu"/>
                <w:noProof/>
                <w:webHidden/>
              </w:rPr>
              <w:fldChar w:fldCharType="separate"/>
            </w:r>
            <w:r w:rsidR="00302D48" w:rsidRPr="001B3392">
              <w:rPr>
                <w:rFonts w:ascii="Ubuntu" w:hAnsi="Ubuntu"/>
                <w:noProof/>
                <w:webHidden/>
              </w:rPr>
              <w:t>53</w:t>
            </w:r>
            <w:r w:rsidR="00452FF8" w:rsidRPr="001B3392">
              <w:rPr>
                <w:rFonts w:ascii="Ubuntu" w:hAnsi="Ubuntu"/>
                <w:noProof/>
                <w:webHidden/>
              </w:rPr>
              <w:fldChar w:fldCharType="end"/>
            </w:r>
          </w:hyperlink>
        </w:p>
        <w:p w14:paraId="50D0449C" w14:textId="4D9B71CA" w:rsidR="00452FF8" w:rsidRPr="001B3392" w:rsidRDefault="007A441F">
          <w:pPr>
            <w:pStyle w:val="Inhopg2"/>
            <w:tabs>
              <w:tab w:val="left" w:pos="660"/>
              <w:tab w:val="right" w:leader="dot" w:pos="9656"/>
            </w:tabs>
            <w:rPr>
              <w:rFonts w:ascii="Ubuntu" w:eastAsiaTheme="minorEastAsia" w:hAnsi="Ubuntu" w:cstheme="minorBidi"/>
              <w:noProof/>
              <w:sz w:val="22"/>
              <w:lang w:eastAsia="nl-NL"/>
            </w:rPr>
          </w:pPr>
          <w:hyperlink w:anchor="_Toc62217297" w:history="1">
            <w:r w:rsidR="00452FF8" w:rsidRPr="001B3392">
              <w:rPr>
                <w:rStyle w:val="Hyperlink"/>
                <w:rFonts w:ascii="Ubuntu" w:hAnsi="Ubuntu"/>
                <w:noProof/>
              </w:rPr>
              <w:t>6.1</w:t>
            </w:r>
            <w:r w:rsidR="00452FF8" w:rsidRPr="001B3392">
              <w:rPr>
                <w:rFonts w:ascii="Ubuntu" w:eastAsiaTheme="minorEastAsia" w:hAnsi="Ubuntu" w:cstheme="minorBidi"/>
                <w:noProof/>
                <w:sz w:val="22"/>
                <w:lang w:eastAsia="nl-NL"/>
              </w:rPr>
              <w:tab/>
            </w:r>
            <w:r w:rsidR="00452FF8" w:rsidRPr="001B3392">
              <w:rPr>
                <w:rStyle w:val="Hyperlink"/>
                <w:rFonts w:ascii="Ubuntu" w:hAnsi="Ubuntu"/>
                <w:noProof/>
              </w:rPr>
              <w:t>Continuïteit van hulpdiensten en vitale sectoren</w:t>
            </w:r>
            <w:r w:rsidR="00452FF8" w:rsidRPr="001B3392">
              <w:rPr>
                <w:rFonts w:ascii="Ubuntu" w:hAnsi="Ubuntu"/>
                <w:noProof/>
                <w:webHidden/>
              </w:rPr>
              <w:tab/>
            </w:r>
            <w:r w:rsidR="00452FF8" w:rsidRPr="001B3392">
              <w:rPr>
                <w:rFonts w:ascii="Ubuntu" w:hAnsi="Ubuntu"/>
                <w:noProof/>
                <w:webHidden/>
              </w:rPr>
              <w:fldChar w:fldCharType="begin"/>
            </w:r>
            <w:r w:rsidR="00452FF8" w:rsidRPr="001B3392">
              <w:rPr>
                <w:rFonts w:ascii="Ubuntu" w:hAnsi="Ubuntu"/>
                <w:noProof/>
                <w:webHidden/>
              </w:rPr>
              <w:instrText xml:space="preserve"> PAGEREF _Toc62217297 \h </w:instrText>
            </w:r>
            <w:r w:rsidR="00452FF8" w:rsidRPr="001B3392">
              <w:rPr>
                <w:rFonts w:ascii="Ubuntu" w:hAnsi="Ubuntu"/>
                <w:noProof/>
                <w:webHidden/>
              </w:rPr>
            </w:r>
            <w:r w:rsidR="00452FF8" w:rsidRPr="001B3392">
              <w:rPr>
                <w:rFonts w:ascii="Ubuntu" w:hAnsi="Ubuntu"/>
                <w:noProof/>
                <w:webHidden/>
              </w:rPr>
              <w:fldChar w:fldCharType="separate"/>
            </w:r>
            <w:r w:rsidR="00302D48" w:rsidRPr="001B3392">
              <w:rPr>
                <w:rFonts w:ascii="Ubuntu" w:hAnsi="Ubuntu"/>
                <w:noProof/>
                <w:webHidden/>
              </w:rPr>
              <w:t>53</w:t>
            </w:r>
            <w:r w:rsidR="00452FF8" w:rsidRPr="001B3392">
              <w:rPr>
                <w:rFonts w:ascii="Ubuntu" w:hAnsi="Ubuntu"/>
                <w:noProof/>
                <w:webHidden/>
              </w:rPr>
              <w:fldChar w:fldCharType="end"/>
            </w:r>
          </w:hyperlink>
        </w:p>
        <w:p w14:paraId="60E4E751" w14:textId="6139D3B9" w:rsidR="00452FF8" w:rsidRPr="001B3392" w:rsidRDefault="007A441F">
          <w:pPr>
            <w:pStyle w:val="Inhopg2"/>
            <w:tabs>
              <w:tab w:val="left" w:pos="660"/>
              <w:tab w:val="right" w:leader="dot" w:pos="9656"/>
            </w:tabs>
            <w:rPr>
              <w:rFonts w:ascii="Ubuntu" w:eastAsiaTheme="minorEastAsia" w:hAnsi="Ubuntu" w:cstheme="minorBidi"/>
              <w:noProof/>
              <w:sz w:val="22"/>
              <w:lang w:eastAsia="nl-NL"/>
            </w:rPr>
          </w:pPr>
          <w:hyperlink w:anchor="_Toc62217298" w:history="1">
            <w:r w:rsidR="00452FF8" w:rsidRPr="001B3392">
              <w:rPr>
                <w:rStyle w:val="Hyperlink"/>
                <w:rFonts w:ascii="Ubuntu" w:hAnsi="Ubuntu"/>
                <w:noProof/>
              </w:rPr>
              <w:t>6.2</w:t>
            </w:r>
            <w:r w:rsidR="00452FF8" w:rsidRPr="001B3392">
              <w:rPr>
                <w:rFonts w:ascii="Ubuntu" w:eastAsiaTheme="minorEastAsia" w:hAnsi="Ubuntu" w:cstheme="minorBidi"/>
                <w:noProof/>
                <w:sz w:val="22"/>
                <w:lang w:eastAsia="nl-NL"/>
              </w:rPr>
              <w:tab/>
            </w:r>
            <w:r w:rsidR="00452FF8" w:rsidRPr="001B3392">
              <w:rPr>
                <w:rStyle w:val="Hyperlink"/>
                <w:rFonts w:ascii="Ubuntu" w:hAnsi="Ubuntu"/>
                <w:noProof/>
              </w:rPr>
              <w:t>Meerkosten</w:t>
            </w:r>
            <w:r w:rsidR="00452FF8" w:rsidRPr="001B3392">
              <w:rPr>
                <w:rFonts w:ascii="Ubuntu" w:hAnsi="Ubuntu"/>
                <w:noProof/>
                <w:webHidden/>
              </w:rPr>
              <w:tab/>
            </w:r>
            <w:r w:rsidR="00452FF8" w:rsidRPr="001B3392">
              <w:rPr>
                <w:rFonts w:ascii="Ubuntu" w:hAnsi="Ubuntu"/>
                <w:noProof/>
                <w:webHidden/>
              </w:rPr>
              <w:fldChar w:fldCharType="begin"/>
            </w:r>
            <w:r w:rsidR="00452FF8" w:rsidRPr="001B3392">
              <w:rPr>
                <w:rFonts w:ascii="Ubuntu" w:hAnsi="Ubuntu"/>
                <w:noProof/>
                <w:webHidden/>
              </w:rPr>
              <w:instrText xml:space="preserve"> PAGEREF _Toc62217298 \h </w:instrText>
            </w:r>
            <w:r w:rsidR="00452FF8" w:rsidRPr="001B3392">
              <w:rPr>
                <w:rFonts w:ascii="Ubuntu" w:hAnsi="Ubuntu"/>
                <w:noProof/>
                <w:webHidden/>
              </w:rPr>
            </w:r>
            <w:r w:rsidR="00452FF8" w:rsidRPr="001B3392">
              <w:rPr>
                <w:rFonts w:ascii="Ubuntu" w:hAnsi="Ubuntu"/>
                <w:noProof/>
                <w:webHidden/>
              </w:rPr>
              <w:fldChar w:fldCharType="separate"/>
            </w:r>
            <w:r w:rsidR="00302D48" w:rsidRPr="001B3392">
              <w:rPr>
                <w:rFonts w:ascii="Ubuntu" w:hAnsi="Ubuntu"/>
                <w:noProof/>
                <w:webHidden/>
              </w:rPr>
              <w:t>55</w:t>
            </w:r>
            <w:r w:rsidR="00452FF8" w:rsidRPr="001B3392">
              <w:rPr>
                <w:rFonts w:ascii="Ubuntu" w:hAnsi="Ubuntu"/>
                <w:noProof/>
                <w:webHidden/>
              </w:rPr>
              <w:fldChar w:fldCharType="end"/>
            </w:r>
          </w:hyperlink>
        </w:p>
        <w:p w14:paraId="488AF5AD" w14:textId="737DE803" w:rsidR="00452FF8" w:rsidRPr="001B3392" w:rsidRDefault="007A441F">
          <w:pPr>
            <w:pStyle w:val="Inhopg1"/>
            <w:tabs>
              <w:tab w:val="left" w:pos="360"/>
              <w:tab w:val="right" w:leader="dot" w:pos="9656"/>
            </w:tabs>
            <w:rPr>
              <w:rFonts w:ascii="Ubuntu" w:eastAsiaTheme="minorEastAsia" w:hAnsi="Ubuntu" w:cstheme="minorBidi"/>
              <w:b w:val="0"/>
              <w:noProof/>
              <w:sz w:val="22"/>
              <w:lang w:eastAsia="nl-NL"/>
            </w:rPr>
          </w:pPr>
          <w:hyperlink w:anchor="_Toc62217299" w:history="1">
            <w:r w:rsidR="00452FF8" w:rsidRPr="00CE0D92">
              <w:rPr>
                <w:rStyle w:val="Hyperlink"/>
                <w:rFonts w:ascii="Ubuntu" w:hAnsi="Ubuntu"/>
                <w:noProof/>
              </w:rPr>
              <w:t>7</w:t>
            </w:r>
            <w:r w:rsidR="00452FF8" w:rsidRPr="001B3392">
              <w:rPr>
                <w:rFonts w:ascii="Ubuntu" w:eastAsiaTheme="minorEastAsia" w:hAnsi="Ubuntu" w:cstheme="minorBidi"/>
                <w:b w:val="0"/>
                <w:noProof/>
                <w:sz w:val="22"/>
                <w:lang w:eastAsia="nl-NL"/>
              </w:rPr>
              <w:tab/>
            </w:r>
            <w:r w:rsidR="00452FF8" w:rsidRPr="00CE0D92">
              <w:rPr>
                <w:rStyle w:val="Hyperlink"/>
                <w:rFonts w:ascii="Ubuntu" w:hAnsi="Ubuntu"/>
                <w:noProof/>
              </w:rPr>
              <w:t>Vervolg</w:t>
            </w:r>
            <w:r w:rsidR="00452FF8" w:rsidRPr="001B3392">
              <w:rPr>
                <w:rFonts w:ascii="Ubuntu" w:hAnsi="Ubuntu"/>
                <w:noProof/>
                <w:webHidden/>
              </w:rPr>
              <w:tab/>
            </w:r>
            <w:r w:rsidR="00452FF8" w:rsidRPr="001B3392">
              <w:rPr>
                <w:rFonts w:ascii="Ubuntu" w:hAnsi="Ubuntu"/>
                <w:noProof/>
                <w:webHidden/>
              </w:rPr>
              <w:fldChar w:fldCharType="begin"/>
            </w:r>
            <w:r w:rsidR="00452FF8" w:rsidRPr="001B3392">
              <w:rPr>
                <w:rFonts w:ascii="Ubuntu" w:hAnsi="Ubuntu"/>
                <w:noProof/>
                <w:webHidden/>
              </w:rPr>
              <w:instrText xml:space="preserve"> PAGEREF _Toc62217299 \h </w:instrText>
            </w:r>
            <w:r w:rsidR="00452FF8" w:rsidRPr="001B3392">
              <w:rPr>
                <w:rFonts w:ascii="Ubuntu" w:hAnsi="Ubuntu"/>
                <w:noProof/>
                <w:webHidden/>
              </w:rPr>
            </w:r>
            <w:r w:rsidR="00452FF8" w:rsidRPr="001B3392">
              <w:rPr>
                <w:rFonts w:ascii="Ubuntu" w:hAnsi="Ubuntu"/>
                <w:noProof/>
                <w:webHidden/>
              </w:rPr>
              <w:fldChar w:fldCharType="separate"/>
            </w:r>
            <w:r w:rsidR="00302D48" w:rsidRPr="001B3392">
              <w:rPr>
                <w:rFonts w:ascii="Ubuntu" w:hAnsi="Ubuntu"/>
                <w:noProof/>
                <w:webHidden/>
              </w:rPr>
              <w:t>56</w:t>
            </w:r>
            <w:r w:rsidR="00452FF8" w:rsidRPr="001B3392">
              <w:rPr>
                <w:rFonts w:ascii="Ubuntu" w:hAnsi="Ubuntu"/>
                <w:noProof/>
                <w:webHidden/>
              </w:rPr>
              <w:fldChar w:fldCharType="end"/>
            </w:r>
          </w:hyperlink>
        </w:p>
        <w:p w14:paraId="15FFD33B" w14:textId="24534169" w:rsidR="00452FF8" w:rsidRPr="001B3392" w:rsidRDefault="007A441F">
          <w:pPr>
            <w:pStyle w:val="Inhopg2"/>
            <w:tabs>
              <w:tab w:val="left" w:pos="660"/>
              <w:tab w:val="right" w:leader="dot" w:pos="9656"/>
            </w:tabs>
            <w:rPr>
              <w:rFonts w:ascii="Ubuntu" w:eastAsiaTheme="minorEastAsia" w:hAnsi="Ubuntu" w:cstheme="minorBidi"/>
              <w:noProof/>
              <w:sz w:val="22"/>
              <w:lang w:eastAsia="nl-NL"/>
            </w:rPr>
          </w:pPr>
          <w:hyperlink w:anchor="_Toc62217300" w:history="1">
            <w:r w:rsidR="00452FF8" w:rsidRPr="001B3392">
              <w:rPr>
                <w:rStyle w:val="Hyperlink"/>
                <w:rFonts w:ascii="Ubuntu" w:hAnsi="Ubuntu"/>
                <w:noProof/>
              </w:rPr>
              <w:t>7.1</w:t>
            </w:r>
            <w:r w:rsidR="00452FF8" w:rsidRPr="001B3392">
              <w:rPr>
                <w:rFonts w:ascii="Ubuntu" w:eastAsiaTheme="minorEastAsia" w:hAnsi="Ubuntu" w:cstheme="minorBidi"/>
                <w:noProof/>
                <w:sz w:val="22"/>
                <w:lang w:eastAsia="nl-NL"/>
              </w:rPr>
              <w:tab/>
            </w:r>
            <w:r w:rsidR="00452FF8" w:rsidRPr="001B3392">
              <w:rPr>
                <w:rStyle w:val="Hyperlink"/>
                <w:rFonts w:ascii="Ubuntu" w:hAnsi="Ubuntu"/>
                <w:noProof/>
              </w:rPr>
              <w:t>Tussentijdse evaluatie</w:t>
            </w:r>
            <w:r w:rsidR="00452FF8" w:rsidRPr="001B3392">
              <w:rPr>
                <w:rFonts w:ascii="Ubuntu" w:hAnsi="Ubuntu"/>
                <w:noProof/>
                <w:webHidden/>
              </w:rPr>
              <w:tab/>
            </w:r>
            <w:r w:rsidR="00452FF8" w:rsidRPr="001B3392">
              <w:rPr>
                <w:rFonts w:ascii="Ubuntu" w:hAnsi="Ubuntu"/>
                <w:noProof/>
                <w:webHidden/>
              </w:rPr>
              <w:fldChar w:fldCharType="begin"/>
            </w:r>
            <w:r w:rsidR="00452FF8" w:rsidRPr="001B3392">
              <w:rPr>
                <w:rFonts w:ascii="Ubuntu" w:hAnsi="Ubuntu"/>
                <w:noProof/>
                <w:webHidden/>
              </w:rPr>
              <w:instrText xml:space="preserve"> PAGEREF _Toc62217300 \h </w:instrText>
            </w:r>
            <w:r w:rsidR="00452FF8" w:rsidRPr="001B3392">
              <w:rPr>
                <w:rFonts w:ascii="Ubuntu" w:hAnsi="Ubuntu"/>
                <w:noProof/>
                <w:webHidden/>
              </w:rPr>
            </w:r>
            <w:r w:rsidR="00452FF8" w:rsidRPr="001B3392">
              <w:rPr>
                <w:rFonts w:ascii="Ubuntu" w:hAnsi="Ubuntu"/>
                <w:noProof/>
                <w:webHidden/>
              </w:rPr>
              <w:fldChar w:fldCharType="separate"/>
            </w:r>
            <w:r w:rsidR="00302D48" w:rsidRPr="001B3392">
              <w:rPr>
                <w:rFonts w:ascii="Ubuntu" w:hAnsi="Ubuntu"/>
                <w:noProof/>
                <w:webHidden/>
              </w:rPr>
              <w:t>56</w:t>
            </w:r>
            <w:r w:rsidR="00452FF8" w:rsidRPr="001B3392">
              <w:rPr>
                <w:rFonts w:ascii="Ubuntu" w:hAnsi="Ubuntu"/>
                <w:noProof/>
                <w:webHidden/>
              </w:rPr>
              <w:fldChar w:fldCharType="end"/>
            </w:r>
          </w:hyperlink>
        </w:p>
        <w:p w14:paraId="125728B2" w14:textId="2C5BB2C0" w:rsidR="00452FF8" w:rsidRPr="001B3392" w:rsidRDefault="007A441F">
          <w:pPr>
            <w:pStyle w:val="Inhopg2"/>
            <w:tabs>
              <w:tab w:val="left" w:pos="660"/>
              <w:tab w:val="right" w:leader="dot" w:pos="9656"/>
            </w:tabs>
            <w:rPr>
              <w:rFonts w:ascii="Ubuntu" w:eastAsiaTheme="minorEastAsia" w:hAnsi="Ubuntu" w:cstheme="minorBidi"/>
              <w:noProof/>
              <w:sz w:val="22"/>
              <w:lang w:eastAsia="nl-NL"/>
            </w:rPr>
          </w:pPr>
          <w:hyperlink w:anchor="_Toc62217301" w:history="1">
            <w:r w:rsidR="00452FF8" w:rsidRPr="001B3392">
              <w:rPr>
                <w:rStyle w:val="Hyperlink"/>
                <w:rFonts w:ascii="Ubuntu" w:hAnsi="Ubuntu"/>
                <w:noProof/>
              </w:rPr>
              <w:t>7.2</w:t>
            </w:r>
            <w:r w:rsidR="00452FF8" w:rsidRPr="001B3392">
              <w:rPr>
                <w:rFonts w:ascii="Ubuntu" w:eastAsiaTheme="minorEastAsia" w:hAnsi="Ubuntu" w:cstheme="minorBidi"/>
                <w:noProof/>
                <w:sz w:val="22"/>
                <w:lang w:eastAsia="nl-NL"/>
              </w:rPr>
              <w:tab/>
            </w:r>
            <w:r w:rsidR="00452FF8" w:rsidRPr="001B3392">
              <w:rPr>
                <w:rStyle w:val="Hyperlink"/>
                <w:rFonts w:ascii="Ubuntu" w:hAnsi="Ubuntu"/>
                <w:noProof/>
              </w:rPr>
              <w:t>Vervolgproces</w:t>
            </w:r>
            <w:r w:rsidR="00452FF8" w:rsidRPr="001B3392">
              <w:rPr>
                <w:rFonts w:ascii="Ubuntu" w:hAnsi="Ubuntu"/>
                <w:noProof/>
                <w:webHidden/>
              </w:rPr>
              <w:tab/>
            </w:r>
            <w:r w:rsidR="00452FF8" w:rsidRPr="001B3392">
              <w:rPr>
                <w:rFonts w:ascii="Ubuntu" w:hAnsi="Ubuntu"/>
                <w:noProof/>
                <w:webHidden/>
              </w:rPr>
              <w:fldChar w:fldCharType="begin"/>
            </w:r>
            <w:r w:rsidR="00452FF8" w:rsidRPr="001B3392">
              <w:rPr>
                <w:rFonts w:ascii="Ubuntu" w:hAnsi="Ubuntu"/>
                <w:noProof/>
                <w:webHidden/>
              </w:rPr>
              <w:instrText xml:space="preserve"> PAGEREF _Toc62217301 \h </w:instrText>
            </w:r>
            <w:r w:rsidR="00452FF8" w:rsidRPr="001B3392">
              <w:rPr>
                <w:rFonts w:ascii="Ubuntu" w:hAnsi="Ubuntu"/>
                <w:noProof/>
                <w:webHidden/>
              </w:rPr>
            </w:r>
            <w:r w:rsidR="00452FF8" w:rsidRPr="001B3392">
              <w:rPr>
                <w:rFonts w:ascii="Ubuntu" w:hAnsi="Ubuntu"/>
                <w:noProof/>
                <w:webHidden/>
              </w:rPr>
              <w:fldChar w:fldCharType="separate"/>
            </w:r>
            <w:r w:rsidR="00302D48" w:rsidRPr="001B3392">
              <w:rPr>
                <w:rFonts w:ascii="Ubuntu" w:hAnsi="Ubuntu"/>
                <w:noProof/>
                <w:webHidden/>
              </w:rPr>
              <w:t>57</w:t>
            </w:r>
            <w:r w:rsidR="00452FF8" w:rsidRPr="001B3392">
              <w:rPr>
                <w:rFonts w:ascii="Ubuntu" w:hAnsi="Ubuntu"/>
                <w:noProof/>
                <w:webHidden/>
              </w:rPr>
              <w:fldChar w:fldCharType="end"/>
            </w:r>
          </w:hyperlink>
        </w:p>
        <w:p w14:paraId="34C0F939" w14:textId="76B8CBE7" w:rsidR="00452FF8" w:rsidRPr="001B3392" w:rsidRDefault="007A441F">
          <w:pPr>
            <w:pStyle w:val="Inhopg1"/>
            <w:tabs>
              <w:tab w:val="right" w:leader="dot" w:pos="9656"/>
            </w:tabs>
            <w:rPr>
              <w:rFonts w:ascii="Ubuntu" w:eastAsiaTheme="minorEastAsia" w:hAnsi="Ubuntu" w:cstheme="minorBidi"/>
              <w:b w:val="0"/>
              <w:noProof/>
              <w:sz w:val="22"/>
              <w:lang w:eastAsia="nl-NL"/>
            </w:rPr>
          </w:pPr>
          <w:hyperlink w:anchor="_Toc62217302" w:history="1">
            <w:r w:rsidR="00452FF8" w:rsidRPr="00CE0D92">
              <w:rPr>
                <w:rStyle w:val="Hyperlink"/>
                <w:rFonts w:ascii="Ubuntu" w:hAnsi="Ubuntu"/>
                <w:noProof/>
              </w:rPr>
              <w:t>Bijlagen</w:t>
            </w:r>
            <w:r w:rsidR="00452FF8" w:rsidRPr="001B3392">
              <w:rPr>
                <w:rFonts w:ascii="Ubuntu" w:hAnsi="Ubuntu"/>
                <w:noProof/>
                <w:webHidden/>
              </w:rPr>
              <w:tab/>
            </w:r>
            <w:r w:rsidR="00452FF8" w:rsidRPr="001B3392">
              <w:rPr>
                <w:rFonts w:ascii="Ubuntu" w:hAnsi="Ubuntu"/>
                <w:noProof/>
                <w:webHidden/>
              </w:rPr>
              <w:fldChar w:fldCharType="begin"/>
            </w:r>
            <w:r w:rsidR="00452FF8" w:rsidRPr="001B3392">
              <w:rPr>
                <w:rFonts w:ascii="Ubuntu" w:hAnsi="Ubuntu"/>
                <w:noProof/>
                <w:webHidden/>
              </w:rPr>
              <w:instrText xml:space="preserve"> PAGEREF _Toc62217302 \h </w:instrText>
            </w:r>
            <w:r w:rsidR="00452FF8" w:rsidRPr="001B3392">
              <w:rPr>
                <w:rFonts w:ascii="Ubuntu" w:hAnsi="Ubuntu"/>
                <w:noProof/>
                <w:webHidden/>
              </w:rPr>
            </w:r>
            <w:r w:rsidR="00452FF8" w:rsidRPr="001B3392">
              <w:rPr>
                <w:rFonts w:ascii="Ubuntu" w:hAnsi="Ubuntu"/>
                <w:noProof/>
                <w:webHidden/>
              </w:rPr>
              <w:fldChar w:fldCharType="separate"/>
            </w:r>
            <w:r w:rsidR="00302D48" w:rsidRPr="001B3392">
              <w:rPr>
                <w:rFonts w:ascii="Ubuntu" w:hAnsi="Ubuntu"/>
                <w:noProof/>
                <w:webHidden/>
              </w:rPr>
              <w:t>58</w:t>
            </w:r>
            <w:r w:rsidR="00452FF8" w:rsidRPr="001B3392">
              <w:rPr>
                <w:rFonts w:ascii="Ubuntu" w:hAnsi="Ubuntu"/>
                <w:noProof/>
                <w:webHidden/>
              </w:rPr>
              <w:fldChar w:fldCharType="end"/>
            </w:r>
          </w:hyperlink>
        </w:p>
        <w:p w14:paraId="4F64EF03" w14:textId="1350B2F6" w:rsidR="002F14A2" w:rsidRPr="00CE0D92" w:rsidRDefault="002F14A2" w:rsidP="00EE04BE">
          <w:pPr>
            <w:pStyle w:val="Inhopg1"/>
            <w:tabs>
              <w:tab w:val="right" w:leader="dot" w:pos="9656"/>
            </w:tabs>
            <w:spacing w:line="276" w:lineRule="auto"/>
            <w:rPr>
              <w:rFonts w:ascii="Ubuntu" w:hAnsi="Ubuntu"/>
            </w:rPr>
          </w:pPr>
          <w:r w:rsidRPr="00CE0D92">
            <w:rPr>
              <w:rFonts w:ascii="Ubuntu" w:hAnsi="Ubuntu" w:cs="Arial"/>
              <w:b w:val="0"/>
              <w:bCs/>
              <w:szCs w:val="18"/>
            </w:rPr>
            <w:lastRenderedPageBreak/>
            <w:fldChar w:fldCharType="end"/>
          </w:r>
        </w:p>
      </w:sdtContent>
    </w:sdt>
    <w:p w14:paraId="1278D0B9" w14:textId="56D41014" w:rsidR="00563CDE" w:rsidRPr="00CE0D92" w:rsidRDefault="00680F0E" w:rsidP="003970CC">
      <w:pPr>
        <w:pStyle w:val="Kop1"/>
        <w:numPr>
          <w:ilvl w:val="0"/>
          <w:numId w:val="4"/>
        </w:numPr>
        <w:spacing w:line="360" w:lineRule="auto"/>
        <w:rPr>
          <w:rFonts w:ascii="Ubuntu" w:hAnsi="Ubuntu"/>
        </w:rPr>
      </w:pPr>
      <w:bookmarkStart w:id="7" w:name="_Toc257377941"/>
      <w:bookmarkStart w:id="8" w:name="_Toc257378007"/>
      <w:bookmarkStart w:id="9" w:name="_Toc257378752"/>
      <w:bookmarkStart w:id="10" w:name="_Toc257378855"/>
      <w:bookmarkStart w:id="11" w:name="_Toc62217275"/>
      <w:bookmarkEnd w:id="7"/>
      <w:bookmarkEnd w:id="8"/>
      <w:bookmarkEnd w:id="9"/>
      <w:bookmarkEnd w:id="10"/>
      <w:r w:rsidRPr="00CE0D92">
        <w:rPr>
          <w:rFonts w:ascii="Ubuntu" w:hAnsi="Ubuntu"/>
        </w:rPr>
        <w:t>I</w:t>
      </w:r>
      <w:r w:rsidR="008D21FA" w:rsidRPr="00CE0D92">
        <w:rPr>
          <w:rFonts w:ascii="Ubuntu" w:hAnsi="Ubuntu"/>
        </w:rPr>
        <w:t>ntroductie</w:t>
      </w:r>
      <w:bookmarkEnd w:id="11"/>
    </w:p>
    <w:bookmarkStart w:id="12" w:name="_Toc62217276"/>
    <w:p w14:paraId="45BAEADA" w14:textId="0195E534" w:rsidR="00694A5B" w:rsidRPr="00CE0D92" w:rsidRDefault="005402E8" w:rsidP="00694A5B">
      <w:pPr>
        <w:pStyle w:val="Kop2"/>
        <w:spacing w:line="360" w:lineRule="auto"/>
      </w:pPr>
      <w:r w:rsidRPr="00CE0D92">
        <w:rPr>
          <w:noProof/>
        </w:rPr>
        <mc:AlternateContent>
          <mc:Choice Requires="wps">
            <w:drawing>
              <wp:anchor distT="45720" distB="45720" distL="114300" distR="114300" simplePos="0" relativeHeight="251836416" behindDoc="0" locked="0" layoutInCell="1" allowOverlap="1" wp14:anchorId="0E3E53F3" wp14:editId="7B75CD03">
                <wp:simplePos x="0" y="0"/>
                <wp:positionH relativeFrom="margin">
                  <wp:align>left</wp:align>
                </wp:positionH>
                <wp:positionV relativeFrom="paragraph">
                  <wp:posOffset>377825</wp:posOffset>
                </wp:positionV>
                <wp:extent cx="4798695" cy="5343525"/>
                <wp:effectExtent l="0" t="0" r="1905" b="9525"/>
                <wp:wrapTopAndBottom/>
                <wp:docPr id="1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8695" cy="5343525"/>
                        </a:xfrm>
                        <a:prstGeom prst="rect">
                          <a:avLst/>
                        </a:prstGeom>
                        <a:solidFill>
                          <a:srgbClr val="CCF1FC"/>
                        </a:solidFill>
                        <a:ln w="9525">
                          <a:noFill/>
                          <a:miter lim="800000"/>
                          <a:headEnd/>
                          <a:tailEnd/>
                        </a:ln>
                      </wps:spPr>
                      <wps:txbx>
                        <w:txbxContent>
                          <w:p w14:paraId="6F118506" w14:textId="7F63DB66" w:rsidR="00735EA6" w:rsidRPr="009A122D" w:rsidRDefault="00735EA6" w:rsidP="005402E8">
                            <w:pPr>
                              <w:shd w:val="clear" w:color="auto" w:fill="CCF1FC"/>
                              <w:spacing w:line="360" w:lineRule="auto"/>
                              <w:rPr>
                                <w:rFonts w:ascii="Ubuntu" w:hAnsi="Ubuntu"/>
                              </w:rPr>
                            </w:pPr>
                            <w:r w:rsidRPr="009A122D">
                              <w:rPr>
                                <w:rFonts w:ascii="Ubuntu" w:hAnsi="Ubuntu"/>
                              </w:rPr>
                              <w:t xml:space="preserve">Dit verslag </w:t>
                            </w:r>
                            <w:r>
                              <w:rPr>
                                <w:rFonts w:ascii="Ubuntu" w:hAnsi="Ubuntu"/>
                              </w:rPr>
                              <w:t>is een aanvulling op h</w:t>
                            </w:r>
                            <w:r w:rsidRPr="009A122D">
                              <w:rPr>
                                <w:rFonts w:ascii="Ubuntu" w:hAnsi="Ubuntu"/>
                              </w:rPr>
                              <w:t xml:space="preserve">et tussentijdsverslag </w:t>
                            </w:r>
                            <w:r>
                              <w:rPr>
                                <w:rFonts w:ascii="Ubuntu" w:hAnsi="Ubuntu"/>
                              </w:rPr>
                              <w:t>COVID</w:t>
                            </w:r>
                            <w:r w:rsidRPr="009A122D">
                              <w:rPr>
                                <w:rFonts w:ascii="Ubuntu" w:hAnsi="Ubuntu"/>
                              </w:rPr>
                              <w:t>-19</w:t>
                            </w:r>
                            <w:r>
                              <w:rPr>
                                <w:rFonts w:ascii="Ubuntu" w:hAnsi="Ubuntu"/>
                              </w:rPr>
                              <w:t>, waarin werd teruggeblikt op de periode tot en met 3 augustus</w:t>
                            </w:r>
                            <w:r w:rsidRPr="009A122D">
                              <w:rPr>
                                <w:rFonts w:ascii="Ubuntu" w:hAnsi="Ubuntu"/>
                              </w:rPr>
                              <w:t xml:space="preserve">. </w:t>
                            </w:r>
                            <w:r>
                              <w:rPr>
                                <w:rFonts w:ascii="Ubuntu" w:hAnsi="Ubuntu"/>
                              </w:rPr>
                              <w:t>G</w:t>
                            </w:r>
                            <w:r w:rsidRPr="00694A5B">
                              <w:rPr>
                                <w:rFonts w:ascii="Ubuntu" w:hAnsi="Ubuntu"/>
                              </w:rPr>
                              <w:t xml:space="preserve">ewijzigde of aanvullende teksten over de periode augustus tot 1 december 2020 </w:t>
                            </w:r>
                            <w:r>
                              <w:rPr>
                                <w:rFonts w:ascii="Ubuntu" w:hAnsi="Ubuntu"/>
                              </w:rPr>
                              <w:t xml:space="preserve">zijn </w:t>
                            </w:r>
                            <w:r w:rsidRPr="00694A5B">
                              <w:rPr>
                                <w:rFonts w:ascii="Ubuntu" w:hAnsi="Ubuntu"/>
                              </w:rPr>
                              <w:t xml:space="preserve">in kaders geplaatst (zoals deze tekst). </w:t>
                            </w:r>
                            <w:r>
                              <w:rPr>
                                <w:rFonts w:ascii="Ubuntu" w:hAnsi="Ubuntu"/>
                              </w:rPr>
                              <w:t xml:space="preserve">Dit kan informatie zijn als chronologische aanvulling omdat bij het schrijven van het eerste verslag deze informatie nog niet bekend was of omdat de toen beschreven tekst actualisatie behoefte. </w:t>
                            </w:r>
                          </w:p>
                          <w:p w14:paraId="6E7A90CA" w14:textId="77777777" w:rsidR="00735EA6" w:rsidRDefault="00735EA6" w:rsidP="00680D51">
                            <w:pPr>
                              <w:spacing w:line="360" w:lineRule="auto"/>
                              <w:rPr>
                                <w:rFonts w:ascii="Ubuntu" w:hAnsi="Ubuntu"/>
                              </w:rPr>
                            </w:pPr>
                          </w:p>
                          <w:p w14:paraId="483A328C" w14:textId="41C34AC7" w:rsidR="00735EA6" w:rsidRDefault="00735EA6" w:rsidP="00680D51">
                            <w:pPr>
                              <w:spacing w:line="360" w:lineRule="auto"/>
                              <w:rPr>
                                <w:rFonts w:ascii="Ubuntu" w:hAnsi="Ubuntu" w:cs="Arial"/>
                                <w:szCs w:val="18"/>
                              </w:rPr>
                            </w:pPr>
                            <w:r>
                              <w:rPr>
                                <w:rFonts w:ascii="Ubuntu" w:hAnsi="Ubuntu"/>
                              </w:rPr>
                              <w:t>Hoofdstuk 1 opent met een inleiding en beschrijft de aanleiding en afbakening van dit verslag. In hoofdstuk</w:t>
                            </w:r>
                            <w:r w:rsidRPr="001252E3">
                              <w:rPr>
                                <w:rFonts w:ascii="Ubuntu" w:hAnsi="Ubuntu"/>
                              </w:rPr>
                              <w:t xml:space="preserve"> 2 ‘Organisatiestructuren en samenwerking’ </w:t>
                            </w:r>
                            <w:r>
                              <w:rPr>
                                <w:rFonts w:ascii="Ubuntu" w:hAnsi="Ubuntu"/>
                              </w:rPr>
                              <w:t>wordt kort toegelicht welke</w:t>
                            </w:r>
                            <w:r w:rsidRPr="001252E3">
                              <w:rPr>
                                <w:rFonts w:ascii="Ubuntu" w:hAnsi="Ubuntu"/>
                              </w:rPr>
                              <w:t xml:space="preserve"> organisatiestructuren tijdens de coronacrisis zijn ontstaan in relatie tot </w:t>
                            </w:r>
                            <w:r>
                              <w:rPr>
                                <w:rFonts w:ascii="Ubuntu" w:hAnsi="Ubuntu"/>
                              </w:rPr>
                              <w:t xml:space="preserve">de crisisorganisatie van </w:t>
                            </w:r>
                            <w:r w:rsidRPr="001252E3">
                              <w:rPr>
                                <w:rFonts w:ascii="Ubuntu" w:hAnsi="Ubuntu"/>
                              </w:rPr>
                              <w:t xml:space="preserve">Veiligheidsregio Brabant-Zuidoost (VRBZO) en </w:t>
                            </w:r>
                            <w:r>
                              <w:rPr>
                                <w:rFonts w:ascii="Ubuntu" w:hAnsi="Ubuntu"/>
                              </w:rPr>
                              <w:t>voor mij als</w:t>
                            </w:r>
                            <w:r w:rsidRPr="001252E3">
                              <w:rPr>
                                <w:rFonts w:ascii="Ubuntu" w:hAnsi="Ubuntu"/>
                              </w:rPr>
                              <w:t xml:space="preserve"> voorzitter </w:t>
                            </w:r>
                            <w:r>
                              <w:rPr>
                                <w:rFonts w:ascii="Ubuntu" w:hAnsi="Ubuntu"/>
                              </w:rPr>
                              <w:t>veiligheidsregio</w:t>
                            </w:r>
                            <w:r w:rsidRPr="001252E3">
                              <w:rPr>
                                <w:rFonts w:ascii="Ubuntu" w:hAnsi="Ubuntu"/>
                              </w:rPr>
                              <w:t xml:space="preserve">. In hoofdstuk 3 worden het </w:t>
                            </w:r>
                            <w:r>
                              <w:rPr>
                                <w:rFonts w:ascii="Ubuntu" w:hAnsi="Ubuntu"/>
                              </w:rPr>
                              <w:t>wettelijk</w:t>
                            </w:r>
                            <w:r w:rsidRPr="001252E3">
                              <w:rPr>
                                <w:rFonts w:ascii="Ubuntu" w:hAnsi="Ubuntu"/>
                              </w:rPr>
                              <w:t xml:space="preserve"> kader, verantwoordelijkheden en bevoegdheden toegelicht. Hoofdstuk 4,</w:t>
                            </w:r>
                            <w:r w:rsidRPr="001252E3">
                              <w:rPr>
                                <w:rFonts w:ascii="Ubuntu" w:hAnsi="Ubuntu" w:cs="Arial"/>
                                <w:szCs w:val="18"/>
                              </w:rPr>
                              <w:t xml:space="preserve"> ‘Verloop van gebeurtenissen’,</w:t>
                            </w:r>
                            <w:r>
                              <w:rPr>
                                <w:rFonts w:ascii="Ubuntu" w:hAnsi="Ubuntu" w:cs="Arial"/>
                                <w:szCs w:val="18"/>
                              </w:rPr>
                              <w:t xml:space="preserve"> betreft</w:t>
                            </w:r>
                            <w:r w:rsidRPr="001252E3">
                              <w:rPr>
                                <w:rFonts w:ascii="Ubuntu" w:hAnsi="Ubuntu" w:cs="Arial"/>
                                <w:szCs w:val="18"/>
                              </w:rPr>
                              <w:t xml:space="preserve"> een chronologische weergave van </w:t>
                            </w:r>
                            <w:r>
                              <w:rPr>
                                <w:rFonts w:ascii="Ubuntu" w:hAnsi="Ubuntu" w:cs="Arial"/>
                                <w:szCs w:val="18"/>
                              </w:rPr>
                              <w:t>de</w:t>
                            </w:r>
                            <w:r w:rsidRPr="001252E3">
                              <w:rPr>
                                <w:rFonts w:ascii="Ubuntu" w:hAnsi="Ubuntu" w:cs="Arial"/>
                                <w:szCs w:val="18"/>
                              </w:rPr>
                              <w:t xml:space="preserve"> gebeurtenissen </w:t>
                            </w:r>
                            <w:r>
                              <w:rPr>
                                <w:rFonts w:ascii="Ubuntu" w:hAnsi="Ubuntu" w:cs="Arial"/>
                                <w:szCs w:val="18"/>
                              </w:rPr>
                              <w:t>gedurende</w:t>
                            </w:r>
                            <w:r w:rsidRPr="001252E3">
                              <w:rPr>
                                <w:rFonts w:ascii="Ubuntu" w:hAnsi="Ubuntu" w:cs="Arial"/>
                                <w:szCs w:val="18"/>
                              </w:rPr>
                              <w:t xml:space="preserve"> de coronacrisis. In hoofdstuk 5 worden </w:t>
                            </w:r>
                            <w:r>
                              <w:rPr>
                                <w:rFonts w:ascii="Ubuntu" w:hAnsi="Ubuntu" w:cs="Arial"/>
                                <w:szCs w:val="18"/>
                              </w:rPr>
                              <w:t xml:space="preserve">specifieke </w:t>
                            </w:r>
                            <w:r w:rsidRPr="001252E3">
                              <w:rPr>
                                <w:rFonts w:ascii="Ubuntu" w:hAnsi="Ubuntu" w:cs="Arial"/>
                                <w:szCs w:val="18"/>
                              </w:rPr>
                              <w:t>situaties voor de regio Zuidoost-Brabant beschreven. Hoofdstuk 6 gaat</w:t>
                            </w:r>
                            <w:r>
                              <w:rPr>
                                <w:rFonts w:ascii="Ubuntu" w:hAnsi="Ubuntu" w:cs="Arial"/>
                                <w:szCs w:val="18"/>
                              </w:rPr>
                              <w:t xml:space="preserve"> kort</w:t>
                            </w:r>
                            <w:r w:rsidRPr="001252E3">
                              <w:rPr>
                                <w:rFonts w:ascii="Ubuntu" w:hAnsi="Ubuntu" w:cs="Arial"/>
                                <w:szCs w:val="18"/>
                              </w:rPr>
                              <w:t xml:space="preserve"> in op </w:t>
                            </w:r>
                            <w:r>
                              <w:rPr>
                                <w:rFonts w:ascii="Ubuntu" w:hAnsi="Ubuntu" w:cs="Arial"/>
                                <w:szCs w:val="18"/>
                              </w:rPr>
                              <w:t>de continuïteit van hulpdiensten en kosten.</w:t>
                            </w:r>
                            <w:r w:rsidRPr="001252E3">
                              <w:rPr>
                                <w:rFonts w:ascii="Ubuntu" w:hAnsi="Ubuntu" w:cs="Arial"/>
                                <w:szCs w:val="18"/>
                              </w:rPr>
                              <w:t xml:space="preserve"> Hoofdstuk 7 beschrijft</w:t>
                            </w:r>
                            <w:r>
                              <w:rPr>
                                <w:rFonts w:ascii="Ubuntu" w:hAnsi="Ubuntu" w:cs="Arial"/>
                                <w:szCs w:val="18"/>
                              </w:rPr>
                              <w:t xml:space="preserve"> kort hoe het evaluatietraject van de VRBZO is vormgegeven en geeft informatie over het vervolgproces naar aanleiding van dit verslag. </w:t>
                            </w:r>
                          </w:p>
                          <w:p w14:paraId="7867D4F8" w14:textId="77777777" w:rsidR="00735EA6" w:rsidRDefault="00735EA6" w:rsidP="00680D51">
                            <w:pPr>
                              <w:spacing w:line="360" w:lineRule="auto"/>
                              <w:rPr>
                                <w:rFonts w:ascii="Ubuntu" w:hAnsi="Ubuntu" w:cs="Arial"/>
                                <w:szCs w:val="18"/>
                              </w:rPr>
                            </w:pPr>
                          </w:p>
                          <w:p w14:paraId="11AA2CFE" w14:textId="7BB20B48" w:rsidR="00735EA6" w:rsidRDefault="00735EA6" w:rsidP="00680D51">
                            <w:pPr>
                              <w:spacing w:line="360" w:lineRule="auto"/>
                              <w:rPr>
                                <w:rFonts w:ascii="Ubuntu" w:hAnsi="Ubuntu" w:cs="Arial"/>
                                <w:szCs w:val="18"/>
                              </w:rPr>
                            </w:pPr>
                            <w:bookmarkStart w:id="13" w:name="_Hlk62219775"/>
                            <w:r w:rsidRPr="00841472">
                              <w:rPr>
                                <w:rFonts w:ascii="Ubuntu" w:hAnsi="Ubuntu" w:cs="Arial"/>
                                <w:szCs w:val="18"/>
                              </w:rPr>
                              <w:t xml:space="preserve">Tot slot bevat de bijlagensectie een overzicht met relevante cijfers van de GGD Brabant-Zuidoost (1), een toelichting op de landelijke oversterfte gerelateerd aan COVID-19 besmettingen (2), </w:t>
                            </w:r>
                            <w:r>
                              <w:rPr>
                                <w:rFonts w:ascii="Ubuntu" w:hAnsi="Ubuntu" w:cs="Arial"/>
                                <w:szCs w:val="18"/>
                              </w:rPr>
                              <w:t>een b</w:t>
                            </w:r>
                            <w:r w:rsidRPr="00841472">
                              <w:rPr>
                                <w:rFonts w:ascii="Ubuntu" w:hAnsi="Ubuntu" w:cs="Arial"/>
                                <w:szCs w:val="18"/>
                              </w:rPr>
                              <w:t>eschrijving</w:t>
                            </w:r>
                            <w:r>
                              <w:rPr>
                                <w:rFonts w:ascii="Ubuntu" w:hAnsi="Ubuntu" w:cs="Arial"/>
                                <w:szCs w:val="18"/>
                              </w:rPr>
                              <w:t xml:space="preserve"> van de </w:t>
                            </w:r>
                            <w:r w:rsidRPr="00841472">
                              <w:rPr>
                                <w:rFonts w:ascii="Ubuntu" w:hAnsi="Ubuntu" w:cs="Arial"/>
                                <w:szCs w:val="18"/>
                              </w:rPr>
                              <w:t xml:space="preserve">Tijdelijke wet </w:t>
                            </w:r>
                            <w:r>
                              <w:rPr>
                                <w:rFonts w:ascii="Ubuntu" w:hAnsi="Ubuntu" w:cs="Arial"/>
                                <w:szCs w:val="18"/>
                              </w:rPr>
                              <w:t>M</w:t>
                            </w:r>
                            <w:r w:rsidRPr="00841472">
                              <w:rPr>
                                <w:rFonts w:ascii="Ubuntu" w:hAnsi="Ubuntu" w:cs="Arial"/>
                                <w:szCs w:val="18"/>
                              </w:rPr>
                              <w:t>aatregelen COVID-19</w:t>
                            </w:r>
                            <w:r>
                              <w:rPr>
                                <w:rFonts w:ascii="Ubuntu" w:hAnsi="Ubuntu" w:cs="Arial"/>
                                <w:szCs w:val="18"/>
                              </w:rPr>
                              <w:t xml:space="preserve"> (3), </w:t>
                            </w:r>
                            <w:r w:rsidRPr="00841472">
                              <w:rPr>
                                <w:rFonts w:ascii="Ubuntu" w:hAnsi="Ubuntu" w:cs="Arial"/>
                                <w:szCs w:val="18"/>
                              </w:rPr>
                              <w:t>een overzicht van alle relevante overleggen (inclusief samenstelling) (</w:t>
                            </w:r>
                            <w:r>
                              <w:rPr>
                                <w:rFonts w:ascii="Ubuntu" w:hAnsi="Ubuntu" w:cs="Arial"/>
                                <w:szCs w:val="18"/>
                              </w:rPr>
                              <w:t>4</w:t>
                            </w:r>
                            <w:r w:rsidRPr="00841472">
                              <w:rPr>
                                <w:rFonts w:ascii="Ubuntu" w:hAnsi="Ubuntu" w:cs="Arial"/>
                                <w:szCs w:val="18"/>
                              </w:rPr>
                              <w:t>), een overzicht van de noodverordeningen en bijbehorende handhavingskaders (</w:t>
                            </w:r>
                            <w:r>
                              <w:rPr>
                                <w:rFonts w:ascii="Ubuntu" w:hAnsi="Ubuntu" w:cs="Arial"/>
                                <w:szCs w:val="18"/>
                              </w:rPr>
                              <w:t>5</w:t>
                            </w:r>
                            <w:r w:rsidRPr="00841472">
                              <w:rPr>
                                <w:rFonts w:ascii="Ubuntu" w:hAnsi="Ubuntu" w:cs="Arial"/>
                                <w:szCs w:val="18"/>
                              </w:rPr>
                              <w:t xml:space="preserve">) en een overzicht van verleende ontheffingen en </w:t>
                            </w:r>
                            <w:r>
                              <w:rPr>
                                <w:rFonts w:ascii="Ubuntu" w:hAnsi="Ubuntu" w:cs="Arial"/>
                                <w:szCs w:val="18"/>
                              </w:rPr>
                              <w:t xml:space="preserve">overige </w:t>
                            </w:r>
                            <w:r w:rsidRPr="00841472">
                              <w:rPr>
                                <w:rFonts w:ascii="Ubuntu" w:hAnsi="Ubuntu" w:cs="Arial"/>
                                <w:szCs w:val="18"/>
                              </w:rPr>
                              <w:t>besluiten (</w:t>
                            </w:r>
                            <w:r>
                              <w:rPr>
                                <w:rFonts w:ascii="Ubuntu" w:hAnsi="Ubuntu" w:cs="Arial"/>
                                <w:szCs w:val="18"/>
                              </w:rPr>
                              <w:t>6</w:t>
                            </w:r>
                            <w:r w:rsidRPr="00841472">
                              <w:rPr>
                                <w:rFonts w:ascii="Ubuntu" w:hAnsi="Ubuntu" w:cs="Arial"/>
                                <w:szCs w:val="18"/>
                              </w:rPr>
                              <w:t>).</w:t>
                            </w:r>
                          </w:p>
                          <w:bookmarkEnd w:id="13"/>
                          <w:p w14:paraId="5C096A62" w14:textId="77777777" w:rsidR="00735EA6" w:rsidRDefault="00735EA6" w:rsidP="00680D51">
                            <w:pPr>
                              <w:shd w:val="clear" w:color="auto" w:fill="CCF1FC"/>
                              <w:spacing w:line="360" w:lineRule="auto"/>
                              <w:rPr>
                                <w:rFonts w:ascii="Ubuntu" w:hAnsi="Ubuntu"/>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3E53F3" id="_x0000_s1028" type="#_x0000_t202" style="position:absolute;left:0;text-align:left;margin-left:0;margin-top:29.75pt;width:377.85pt;height:420.75pt;z-index:2518364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" fillcolor="#ccf1fc" stroked="f">
                <v:textbox>
                  <w:txbxContent>
                    <w:p w14:paraId="6F118506" w14:textId="7F63DB66" w:rsidR="00735EA6" w:rsidRPr="009A122D" w:rsidRDefault="00735EA6" w:rsidP="005402E8">
                      <w:pPr>
                        <w:shd w:val="clear" w:color="auto" w:fill="CCF1FC"/>
                        <w:spacing w:line="360" w:lineRule="auto"/>
                        <w:rPr>
                          <w:rFonts w:ascii="Ubuntu" w:hAnsi="Ubuntu"/>
                        </w:rPr>
                      </w:pPr>
                      <w:r w:rsidRPr="009A122D">
                        <w:rPr>
                          <w:rFonts w:ascii="Ubuntu" w:hAnsi="Ubuntu"/>
                        </w:rPr>
                        <w:t xml:space="preserve">Dit verslag </w:t>
                      </w:r>
                      <w:r>
                        <w:rPr>
                          <w:rFonts w:ascii="Ubuntu" w:hAnsi="Ubuntu"/>
                        </w:rPr>
                        <w:t>is een aanvulling op h</w:t>
                      </w:r>
                      <w:r w:rsidRPr="009A122D">
                        <w:rPr>
                          <w:rFonts w:ascii="Ubuntu" w:hAnsi="Ubuntu"/>
                        </w:rPr>
                        <w:t xml:space="preserve">et tussentijdsverslag </w:t>
                      </w:r>
                      <w:r>
                        <w:rPr>
                          <w:rFonts w:ascii="Ubuntu" w:hAnsi="Ubuntu"/>
                        </w:rPr>
                        <w:t>COVID</w:t>
                      </w:r>
                      <w:r w:rsidRPr="009A122D">
                        <w:rPr>
                          <w:rFonts w:ascii="Ubuntu" w:hAnsi="Ubuntu"/>
                        </w:rPr>
                        <w:t>-19</w:t>
                      </w:r>
                      <w:r>
                        <w:rPr>
                          <w:rFonts w:ascii="Ubuntu" w:hAnsi="Ubuntu"/>
                        </w:rPr>
                        <w:t>, waarin werd teruggeblikt op de periode tot en met 3 augustus</w:t>
                      </w:r>
                      <w:r w:rsidRPr="009A122D">
                        <w:rPr>
                          <w:rFonts w:ascii="Ubuntu" w:hAnsi="Ubuntu"/>
                        </w:rPr>
                        <w:t xml:space="preserve">. </w:t>
                      </w:r>
                      <w:r>
                        <w:rPr>
                          <w:rFonts w:ascii="Ubuntu" w:hAnsi="Ubuntu"/>
                        </w:rPr>
                        <w:t>G</w:t>
                      </w:r>
                      <w:r w:rsidRPr="00694A5B">
                        <w:rPr>
                          <w:rFonts w:ascii="Ubuntu" w:hAnsi="Ubuntu"/>
                        </w:rPr>
                        <w:t xml:space="preserve">ewijzigde of aanvullende teksten over de periode augustus tot 1 december 2020 </w:t>
                      </w:r>
                      <w:r>
                        <w:rPr>
                          <w:rFonts w:ascii="Ubuntu" w:hAnsi="Ubuntu"/>
                        </w:rPr>
                        <w:t xml:space="preserve">zijn </w:t>
                      </w:r>
                      <w:r w:rsidRPr="00694A5B">
                        <w:rPr>
                          <w:rFonts w:ascii="Ubuntu" w:hAnsi="Ubuntu"/>
                        </w:rPr>
                        <w:t xml:space="preserve">in kaders geplaatst (zoals deze tekst). </w:t>
                      </w:r>
                      <w:r>
                        <w:rPr>
                          <w:rFonts w:ascii="Ubuntu" w:hAnsi="Ubuntu"/>
                        </w:rPr>
                        <w:t xml:space="preserve">Dit kan informatie zijn als chronologische aanvulling omdat bij het schrijven van het eerste verslag deze informatie nog niet bekend was of omdat de toen beschreven tekst actualisatie behoefte. </w:t>
                      </w:r>
                    </w:p>
                    <w:p w14:paraId="6E7A90CA" w14:textId="77777777" w:rsidR="00735EA6" w:rsidRDefault="00735EA6" w:rsidP="00680D51">
                      <w:pPr>
                        <w:spacing w:line="360" w:lineRule="auto"/>
                        <w:rPr>
                          <w:rFonts w:ascii="Ubuntu" w:hAnsi="Ubuntu"/>
                        </w:rPr>
                      </w:pPr>
                    </w:p>
                    <w:p w14:paraId="483A328C" w14:textId="41C34AC7" w:rsidR="00735EA6" w:rsidRDefault="00735EA6" w:rsidP="00680D51">
                      <w:pPr>
                        <w:spacing w:line="360" w:lineRule="auto"/>
                        <w:rPr>
                          <w:rFonts w:ascii="Ubuntu" w:hAnsi="Ubuntu" w:cs="Arial"/>
                          <w:szCs w:val="18"/>
                        </w:rPr>
                      </w:pPr>
                      <w:r>
                        <w:rPr>
                          <w:rFonts w:ascii="Ubuntu" w:hAnsi="Ubuntu"/>
                        </w:rPr>
                        <w:t>Hoofdstuk 1 opent met een inleiding en beschrijft de aanleiding en afbakening van dit verslag. In hoofdstuk</w:t>
                      </w:r>
                      <w:r w:rsidRPr="001252E3">
                        <w:rPr>
                          <w:rFonts w:ascii="Ubuntu" w:hAnsi="Ubuntu"/>
                        </w:rPr>
                        <w:t xml:space="preserve"> 2 ‘Organisatiestructuren en samenwerking’ </w:t>
                      </w:r>
                      <w:r>
                        <w:rPr>
                          <w:rFonts w:ascii="Ubuntu" w:hAnsi="Ubuntu"/>
                        </w:rPr>
                        <w:t>wordt kort toegelicht welke</w:t>
                      </w:r>
                      <w:r w:rsidRPr="001252E3">
                        <w:rPr>
                          <w:rFonts w:ascii="Ubuntu" w:hAnsi="Ubuntu"/>
                        </w:rPr>
                        <w:t xml:space="preserve"> organisatiestructuren tijdens de coronacrisis zijn ontstaan in relatie tot </w:t>
                      </w:r>
                      <w:r>
                        <w:rPr>
                          <w:rFonts w:ascii="Ubuntu" w:hAnsi="Ubuntu"/>
                        </w:rPr>
                        <w:t xml:space="preserve">de crisisorganisatie van </w:t>
                      </w:r>
                      <w:r w:rsidRPr="001252E3">
                        <w:rPr>
                          <w:rFonts w:ascii="Ubuntu" w:hAnsi="Ubuntu"/>
                        </w:rPr>
                        <w:t xml:space="preserve">Veiligheidsregio Brabant-Zuidoost (VRBZO) en </w:t>
                      </w:r>
                      <w:r>
                        <w:rPr>
                          <w:rFonts w:ascii="Ubuntu" w:hAnsi="Ubuntu"/>
                        </w:rPr>
                        <w:t>voor mij als</w:t>
                      </w:r>
                      <w:r w:rsidRPr="001252E3">
                        <w:rPr>
                          <w:rFonts w:ascii="Ubuntu" w:hAnsi="Ubuntu"/>
                        </w:rPr>
                        <w:t xml:space="preserve"> voorzitter </w:t>
                      </w:r>
                      <w:r>
                        <w:rPr>
                          <w:rFonts w:ascii="Ubuntu" w:hAnsi="Ubuntu"/>
                        </w:rPr>
                        <w:t>veiligheidsregio</w:t>
                      </w:r>
                      <w:r w:rsidRPr="001252E3">
                        <w:rPr>
                          <w:rFonts w:ascii="Ubuntu" w:hAnsi="Ubuntu"/>
                        </w:rPr>
                        <w:t xml:space="preserve">. In hoofdstuk 3 worden het </w:t>
                      </w:r>
                      <w:r>
                        <w:rPr>
                          <w:rFonts w:ascii="Ubuntu" w:hAnsi="Ubuntu"/>
                        </w:rPr>
                        <w:t>wettelijk</w:t>
                      </w:r>
                      <w:r w:rsidRPr="001252E3">
                        <w:rPr>
                          <w:rFonts w:ascii="Ubuntu" w:hAnsi="Ubuntu"/>
                        </w:rPr>
                        <w:t xml:space="preserve"> kader, verantwoordelijkheden en bevoegdheden toegelicht. Hoofdstuk 4,</w:t>
                      </w:r>
                      <w:r w:rsidRPr="001252E3">
                        <w:rPr>
                          <w:rFonts w:ascii="Ubuntu" w:hAnsi="Ubuntu" w:cs="Arial"/>
                          <w:szCs w:val="18"/>
                        </w:rPr>
                        <w:t xml:space="preserve"> ‘Verloop van gebeurtenissen’,</w:t>
                      </w:r>
                      <w:r>
                        <w:rPr>
                          <w:rFonts w:ascii="Ubuntu" w:hAnsi="Ubuntu" w:cs="Arial"/>
                          <w:szCs w:val="18"/>
                        </w:rPr>
                        <w:t xml:space="preserve"> betreft</w:t>
                      </w:r>
                      <w:r w:rsidRPr="001252E3">
                        <w:rPr>
                          <w:rFonts w:ascii="Ubuntu" w:hAnsi="Ubuntu" w:cs="Arial"/>
                          <w:szCs w:val="18"/>
                        </w:rPr>
                        <w:t xml:space="preserve"> een chronologische weergave van </w:t>
                      </w:r>
                      <w:r>
                        <w:rPr>
                          <w:rFonts w:ascii="Ubuntu" w:hAnsi="Ubuntu" w:cs="Arial"/>
                          <w:szCs w:val="18"/>
                        </w:rPr>
                        <w:t>de</w:t>
                      </w:r>
                      <w:r w:rsidRPr="001252E3">
                        <w:rPr>
                          <w:rFonts w:ascii="Ubuntu" w:hAnsi="Ubuntu" w:cs="Arial"/>
                          <w:szCs w:val="18"/>
                        </w:rPr>
                        <w:t xml:space="preserve"> gebeurtenissen </w:t>
                      </w:r>
                      <w:r>
                        <w:rPr>
                          <w:rFonts w:ascii="Ubuntu" w:hAnsi="Ubuntu" w:cs="Arial"/>
                          <w:szCs w:val="18"/>
                        </w:rPr>
                        <w:t>gedurende</w:t>
                      </w:r>
                      <w:r w:rsidRPr="001252E3">
                        <w:rPr>
                          <w:rFonts w:ascii="Ubuntu" w:hAnsi="Ubuntu" w:cs="Arial"/>
                          <w:szCs w:val="18"/>
                        </w:rPr>
                        <w:t xml:space="preserve"> de coronacrisis. In hoofdstuk 5 worden </w:t>
                      </w:r>
                      <w:r>
                        <w:rPr>
                          <w:rFonts w:ascii="Ubuntu" w:hAnsi="Ubuntu" w:cs="Arial"/>
                          <w:szCs w:val="18"/>
                        </w:rPr>
                        <w:t xml:space="preserve">specifieke </w:t>
                      </w:r>
                      <w:r w:rsidRPr="001252E3">
                        <w:rPr>
                          <w:rFonts w:ascii="Ubuntu" w:hAnsi="Ubuntu" w:cs="Arial"/>
                          <w:szCs w:val="18"/>
                        </w:rPr>
                        <w:t>situaties voor de regio Zuidoost-Brabant beschreven. Hoofdstuk 6 gaat</w:t>
                      </w:r>
                      <w:r>
                        <w:rPr>
                          <w:rFonts w:ascii="Ubuntu" w:hAnsi="Ubuntu" w:cs="Arial"/>
                          <w:szCs w:val="18"/>
                        </w:rPr>
                        <w:t xml:space="preserve"> kort</w:t>
                      </w:r>
                      <w:r w:rsidRPr="001252E3">
                        <w:rPr>
                          <w:rFonts w:ascii="Ubuntu" w:hAnsi="Ubuntu" w:cs="Arial"/>
                          <w:szCs w:val="18"/>
                        </w:rPr>
                        <w:t xml:space="preserve"> in op </w:t>
                      </w:r>
                      <w:r>
                        <w:rPr>
                          <w:rFonts w:ascii="Ubuntu" w:hAnsi="Ubuntu" w:cs="Arial"/>
                          <w:szCs w:val="18"/>
                        </w:rPr>
                        <w:t>de continuïteit van hulpdiensten en kosten.</w:t>
                      </w:r>
                      <w:r w:rsidRPr="001252E3">
                        <w:rPr>
                          <w:rFonts w:ascii="Ubuntu" w:hAnsi="Ubuntu" w:cs="Arial"/>
                          <w:szCs w:val="18"/>
                        </w:rPr>
                        <w:t xml:space="preserve"> Hoofdstuk 7 beschrijft</w:t>
                      </w:r>
                      <w:r>
                        <w:rPr>
                          <w:rFonts w:ascii="Ubuntu" w:hAnsi="Ubuntu" w:cs="Arial"/>
                          <w:szCs w:val="18"/>
                        </w:rPr>
                        <w:t xml:space="preserve"> kort hoe het evaluatietraject van de VRBZO is vormgegeven en geeft informatie over het vervolgproces naar aanleiding van dit verslag. </w:t>
                      </w:r>
                    </w:p>
                    <w:p w14:paraId="7867D4F8" w14:textId="77777777" w:rsidR="00735EA6" w:rsidRDefault="00735EA6" w:rsidP="00680D51">
                      <w:pPr>
                        <w:spacing w:line="360" w:lineRule="auto"/>
                        <w:rPr>
                          <w:rFonts w:ascii="Ubuntu" w:hAnsi="Ubuntu" w:cs="Arial"/>
                          <w:szCs w:val="18"/>
                        </w:rPr>
                      </w:pPr>
                    </w:p>
                    <w:p w14:paraId="11AA2CFE" w14:textId="7BB20B48" w:rsidR="00735EA6" w:rsidRDefault="00735EA6" w:rsidP="00680D51">
                      <w:pPr>
                        <w:spacing w:line="360" w:lineRule="auto"/>
                        <w:rPr>
                          <w:rFonts w:ascii="Ubuntu" w:hAnsi="Ubuntu" w:cs="Arial"/>
                          <w:szCs w:val="18"/>
                        </w:rPr>
                      </w:pPr>
                      <w:bookmarkStart w:id="13" w:name="_Hlk62219775"/>
                      <w:r w:rsidRPr="00841472">
                        <w:rPr>
                          <w:rFonts w:ascii="Ubuntu" w:hAnsi="Ubuntu" w:cs="Arial"/>
                          <w:szCs w:val="18"/>
                        </w:rPr>
                        <w:t xml:space="preserve">Tot slot bevat de bijlagensectie een overzicht met relevante cijfers van de GGD Brabant-Zuidoost (1), een toelichting op de landelijke oversterfte gerelateerd aan COVID-19 besmettingen (2), </w:t>
                      </w:r>
                      <w:r>
                        <w:rPr>
                          <w:rFonts w:ascii="Ubuntu" w:hAnsi="Ubuntu" w:cs="Arial"/>
                          <w:szCs w:val="18"/>
                        </w:rPr>
                        <w:t>een b</w:t>
                      </w:r>
                      <w:r w:rsidRPr="00841472">
                        <w:rPr>
                          <w:rFonts w:ascii="Ubuntu" w:hAnsi="Ubuntu" w:cs="Arial"/>
                          <w:szCs w:val="18"/>
                        </w:rPr>
                        <w:t>eschrijving</w:t>
                      </w:r>
                      <w:r>
                        <w:rPr>
                          <w:rFonts w:ascii="Ubuntu" w:hAnsi="Ubuntu" w:cs="Arial"/>
                          <w:szCs w:val="18"/>
                        </w:rPr>
                        <w:t xml:space="preserve"> van de </w:t>
                      </w:r>
                      <w:r w:rsidRPr="00841472">
                        <w:rPr>
                          <w:rFonts w:ascii="Ubuntu" w:hAnsi="Ubuntu" w:cs="Arial"/>
                          <w:szCs w:val="18"/>
                        </w:rPr>
                        <w:t xml:space="preserve">Tijdelijke wet </w:t>
                      </w:r>
                      <w:r>
                        <w:rPr>
                          <w:rFonts w:ascii="Ubuntu" w:hAnsi="Ubuntu" w:cs="Arial"/>
                          <w:szCs w:val="18"/>
                        </w:rPr>
                        <w:t>M</w:t>
                      </w:r>
                      <w:r w:rsidRPr="00841472">
                        <w:rPr>
                          <w:rFonts w:ascii="Ubuntu" w:hAnsi="Ubuntu" w:cs="Arial"/>
                          <w:szCs w:val="18"/>
                        </w:rPr>
                        <w:t>aatregelen COVID-19</w:t>
                      </w:r>
                      <w:r>
                        <w:rPr>
                          <w:rFonts w:ascii="Ubuntu" w:hAnsi="Ubuntu" w:cs="Arial"/>
                          <w:szCs w:val="18"/>
                        </w:rPr>
                        <w:t xml:space="preserve"> (3), </w:t>
                      </w:r>
                      <w:r w:rsidRPr="00841472">
                        <w:rPr>
                          <w:rFonts w:ascii="Ubuntu" w:hAnsi="Ubuntu" w:cs="Arial"/>
                          <w:szCs w:val="18"/>
                        </w:rPr>
                        <w:t>een overzicht van alle relevante overleggen (inclusief samenstelling) (</w:t>
                      </w:r>
                      <w:r>
                        <w:rPr>
                          <w:rFonts w:ascii="Ubuntu" w:hAnsi="Ubuntu" w:cs="Arial"/>
                          <w:szCs w:val="18"/>
                        </w:rPr>
                        <w:t>4</w:t>
                      </w:r>
                      <w:r w:rsidRPr="00841472">
                        <w:rPr>
                          <w:rFonts w:ascii="Ubuntu" w:hAnsi="Ubuntu" w:cs="Arial"/>
                          <w:szCs w:val="18"/>
                        </w:rPr>
                        <w:t>), een overzicht van de noodverordeningen en bijbehorende handhavingskaders (</w:t>
                      </w:r>
                      <w:r>
                        <w:rPr>
                          <w:rFonts w:ascii="Ubuntu" w:hAnsi="Ubuntu" w:cs="Arial"/>
                          <w:szCs w:val="18"/>
                        </w:rPr>
                        <w:t>5</w:t>
                      </w:r>
                      <w:r w:rsidRPr="00841472">
                        <w:rPr>
                          <w:rFonts w:ascii="Ubuntu" w:hAnsi="Ubuntu" w:cs="Arial"/>
                          <w:szCs w:val="18"/>
                        </w:rPr>
                        <w:t xml:space="preserve">) en een overzicht van verleende ontheffingen en </w:t>
                      </w:r>
                      <w:r>
                        <w:rPr>
                          <w:rFonts w:ascii="Ubuntu" w:hAnsi="Ubuntu" w:cs="Arial"/>
                          <w:szCs w:val="18"/>
                        </w:rPr>
                        <w:t xml:space="preserve">overige </w:t>
                      </w:r>
                      <w:r w:rsidRPr="00841472">
                        <w:rPr>
                          <w:rFonts w:ascii="Ubuntu" w:hAnsi="Ubuntu" w:cs="Arial"/>
                          <w:szCs w:val="18"/>
                        </w:rPr>
                        <w:t>besluiten (</w:t>
                      </w:r>
                      <w:r>
                        <w:rPr>
                          <w:rFonts w:ascii="Ubuntu" w:hAnsi="Ubuntu" w:cs="Arial"/>
                          <w:szCs w:val="18"/>
                        </w:rPr>
                        <w:t>6</w:t>
                      </w:r>
                      <w:r w:rsidRPr="00841472">
                        <w:rPr>
                          <w:rFonts w:ascii="Ubuntu" w:hAnsi="Ubuntu" w:cs="Arial"/>
                          <w:szCs w:val="18"/>
                        </w:rPr>
                        <w:t>).</w:t>
                      </w:r>
                    </w:p>
                    <w:bookmarkEnd w:id="13"/>
                    <w:p w14:paraId="5C096A62" w14:textId="77777777" w:rsidR="00735EA6" w:rsidRDefault="00735EA6" w:rsidP="00680D51">
                      <w:pPr>
                        <w:shd w:val="clear" w:color="auto" w:fill="CCF1FC"/>
                        <w:spacing w:line="360" w:lineRule="auto"/>
                        <w:rPr>
                          <w:rFonts w:ascii="Ubuntu" w:hAnsi="Ubuntu"/>
                        </w:rPr>
                      </w:pPr>
                    </w:p>
                  </w:txbxContent>
                </v:textbox>
                <w10:wrap type="topAndBottom" anchorx="margin"/>
              </v:shape>
            </w:pict>
          </mc:Fallback>
        </mc:AlternateContent>
      </w:r>
      <w:r w:rsidR="00694A5B" w:rsidRPr="00CE0D92">
        <w:t>Leeswijzer</w:t>
      </w:r>
      <w:bookmarkEnd w:id="12"/>
    </w:p>
    <w:p w14:paraId="2ED075A7" w14:textId="4096F4B7" w:rsidR="00694A5B" w:rsidRPr="00CE0D92" w:rsidRDefault="00694A5B" w:rsidP="00694A5B">
      <w:pPr>
        <w:spacing w:line="360" w:lineRule="auto"/>
        <w:rPr>
          <w:rFonts w:ascii="Ubuntu" w:hAnsi="Ubuntu" w:cs="Arial"/>
          <w:szCs w:val="18"/>
        </w:rPr>
      </w:pPr>
    </w:p>
    <w:p w14:paraId="0715D5D4" w14:textId="56461B89" w:rsidR="00694A5B" w:rsidRPr="00CE0D92" w:rsidRDefault="00694A5B" w:rsidP="00694A5B">
      <w:pPr>
        <w:rPr>
          <w:rFonts w:ascii="Ubuntu" w:hAnsi="Ubuntu"/>
        </w:rPr>
      </w:pPr>
    </w:p>
    <w:p w14:paraId="41E3AB34" w14:textId="420688C5" w:rsidR="00F65261" w:rsidRPr="00CE0D92" w:rsidRDefault="00F65261" w:rsidP="00694A5B">
      <w:pPr>
        <w:rPr>
          <w:rFonts w:ascii="Ubuntu" w:hAnsi="Ubuntu"/>
        </w:rPr>
      </w:pPr>
    </w:p>
    <w:p w14:paraId="693160E5" w14:textId="729860EB" w:rsidR="00F65261" w:rsidRPr="00CE0D92" w:rsidRDefault="00F65261" w:rsidP="00694A5B">
      <w:pPr>
        <w:rPr>
          <w:rFonts w:ascii="Ubuntu" w:hAnsi="Ubuntu"/>
        </w:rPr>
      </w:pPr>
    </w:p>
    <w:p w14:paraId="460F3135" w14:textId="48808AB2" w:rsidR="00F65261" w:rsidRPr="00CE0D92" w:rsidRDefault="00F65261" w:rsidP="00694A5B">
      <w:pPr>
        <w:rPr>
          <w:rFonts w:ascii="Ubuntu" w:hAnsi="Ubuntu"/>
        </w:rPr>
      </w:pPr>
    </w:p>
    <w:p w14:paraId="3D994F8D" w14:textId="00F1EC1B" w:rsidR="00883816" w:rsidRPr="00CE0D92" w:rsidRDefault="00883816" w:rsidP="003970CC">
      <w:pPr>
        <w:pStyle w:val="Kop2"/>
        <w:spacing w:line="360" w:lineRule="auto"/>
      </w:pPr>
      <w:bookmarkStart w:id="14" w:name="_Toc62217277"/>
      <w:r w:rsidRPr="00CE0D92">
        <w:t>Inleiding</w:t>
      </w:r>
      <w:bookmarkEnd w:id="14"/>
    </w:p>
    <w:p w14:paraId="750CA714" w14:textId="1F174C69" w:rsidR="006D17DA" w:rsidRPr="00CE0D92" w:rsidRDefault="006D17DA" w:rsidP="00EE04BE">
      <w:pPr>
        <w:spacing w:line="360" w:lineRule="auto"/>
        <w:rPr>
          <w:rFonts w:ascii="Ubuntu" w:hAnsi="Ubuntu"/>
        </w:rPr>
      </w:pPr>
      <w:bookmarkStart w:id="15" w:name="_Toc46754693"/>
      <w:bookmarkStart w:id="16" w:name="_Toc46918027"/>
      <w:bookmarkStart w:id="17" w:name="_Toc49509555"/>
      <w:bookmarkStart w:id="18" w:name="_Toc49515277"/>
      <w:bookmarkStart w:id="19" w:name="_Toc51269070"/>
      <w:r w:rsidRPr="00CE0D92">
        <w:rPr>
          <w:rFonts w:ascii="Ubuntu" w:hAnsi="Ubuntu"/>
        </w:rPr>
        <w:t xml:space="preserve">In december 2019 dook in de Chinese miljoenenstad Wuhan (regio Hubei) een nog onbekend virus op. De veroorzaker bleek SARS-CoV-2; een voor de mens </w:t>
      </w:r>
      <w:r w:rsidR="0052736A" w:rsidRPr="00CE0D92">
        <w:rPr>
          <w:rFonts w:ascii="Ubuntu" w:hAnsi="Ubuntu"/>
        </w:rPr>
        <w:t xml:space="preserve">destijds </w:t>
      </w:r>
      <w:r w:rsidRPr="00CE0D92">
        <w:rPr>
          <w:rFonts w:ascii="Ubuntu" w:hAnsi="Ubuntu"/>
        </w:rPr>
        <w:t>nieuw coronavirus. De Wereldgezondheidsorganisatie (WHO) gaf de ziekte de officiële naam ‘</w:t>
      </w:r>
      <w:r w:rsidR="00C42CB1" w:rsidRPr="00CE0D92">
        <w:rPr>
          <w:rFonts w:ascii="Ubuntu" w:hAnsi="Ubuntu"/>
        </w:rPr>
        <w:t>COVID</w:t>
      </w:r>
      <w:r w:rsidRPr="00CE0D92">
        <w:rPr>
          <w:rFonts w:ascii="Ubuntu" w:hAnsi="Ubuntu"/>
        </w:rPr>
        <w:t>-19’. Het virus maakt mensen ziek en veroorzaakt</w:t>
      </w:r>
      <w:r w:rsidR="0052736A" w:rsidRPr="00CE0D92">
        <w:rPr>
          <w:rFonts w:ascii="Ubuntu" w:hAnsi="Ubuntu"/>
        </w:rPr>
        <w:t xml:space="preserve"> onder andere</w:t>
      </w:r>
      <w:r w:rsidRPr="00CE0D92">
        <w:rPr>
          <w:rFonts w:ascii="Ubuntu" w:hAnsi="Ubuntu"/>
        </w:rPr>
        <w:t xml:space="preserve"> luchtwegklachten, koorts en in ernstige gevallen ademhalingsproblemen. Het virus wordt verspreid door hoesten en niezen. Als andere mensen het virus inademen of </w:t>
      </w:r>
      <w:r w:rsidR="00C50BD1" w:rsidRPr="00CE0D92">
        <w:rPr>
          <w:rFonts w:ascii="Ubuntu" w:hAnsi="Ubuntu"/>
        </w:rPr>
        <w:t xml:space="preserve">via </w:t>
      </w:r>
      <w:r w:rsidRPr="00CE0D92">
        <w:rPr>
          <w:rFonts w:ascii="Ubuntu" w:hAnsi="Ubuntu"/>
        </w:rPr>
        <w:t xml:space="preserve">bijvoorbeeld </w:t>
      </w:r>
      <w:r w:rsidR="00C50BD1" w:rsidRPr="00CE0D92">
        <w:rPr>
          <w:rFonts w:ascii="Ubuntu" w:hAnsi="Ubuntu"/>
        </w:rPr>
        <w:t>de</w:t>
      </w:r>
      <w:r w:rsidRPr="00CE0D92">
        <w:rPr>
          <w:rFonts w:ascii="Ubuntu" w:hAnsi="Ubuntu"/>
        </w:rPr>
        <w:t xml:space="preserve"> handen in mond, neus of ogen krijgen, kunnen zij besmet raken met het virus en </w:t>
      </w:r>
      <w:r w:rsidR="00C42CB1" w:rsidRPr="00CE0D92">
        <w:rPr>
          <w:rFonts w:ascii="Ubuntu" w:hAnsi="Ubuntu"/>
        </w:rPr>
        <w:t>COVID</w:t>
      </w:r>
      <w:r w:rsidRPr="00CE0D92">
        <w:rPr>
          <w:rFonts w:ascii="Ubuntu" w:hAnsi="Ubuntu"/>
        </w:rPr>
        <w:t>-19 oplopen.</w:t>
      </w:r>
      <w:bookmarkEnd w:id="15"/>
      <w:bookmarkEnd w:id="16"/>
      <w:bookmarkEnd w:id="17"/>
      <w:bookmarkEnd w:id="18"/>
      <w:bookmarkEnd w:id="19"/>
    </w:p>
    <w:p w14:paraId="5BDB2D6A" w14:textId="77777777" w:rsidR="001D4625" w:rsidRPr="00CE0D92" w:rsidRDefault="001D4625" w:rsidP="00EE04BE">
      <w:pPr>
        <w:spacing w:line="360" w:lineRule="auto"/>
        <w:rPr>
          <w:rFonts w:ascii="Ubuntu" w:hAnsi="Ubuntu"/>
        </w:rPr>
      </w:pPr>
    </w:p>
    <w:p w14:paraId="37D31133" w14:textId="026A211D" w:rsidR="00C25171" w:rsidRPr="00CE0D92" w:rsidRDefault="006D17DA" w:rsidP="00C25171">
      <w:pPr>
        <w:spacing w:line="360" w:lineRule="auto"/>
        <w:rPr>
          <w:rFonts w:ascii="Ubuntu" w:hAnsi="Ubuntu"/>
        </w:rPr>
      </w:pPr>
      <w:r w:rsidRPr="00CE0D92">
        <w:rPr>
          <w:rFonts w:ascii="Ubuntu" w:hAnsi="Ubuntu"/>
        </w:rPr>
        <w:t>Vanaf half januari 2020 manifesteerde het virus zich in naburige gebieden buiten de regio Hubei. Later traden infecties buiten China op en verspreidde het virus zich snel over de wereld</w:t>
      </w:r>
      <w:r w:rsidR="00DB6DC8" w:rsidRPr="00CE0D92">
        <w:rPr>
          <w:rFonts w:ascii="Ubuntu" w:hAnsi="Ubuntu"/>
        </w:rPr>
        <w:t xml:space="preserve"> en</w:t>
      </w:r>
      <w:r w:rsidRPr="00CE0D92">
        <w:rPr>
          <w:rFonts w:ascii="Ubuntu" w:hAnsi="Ubuntu"/>
        </w:rPr>
        <w:t xml:space="preserve"> ook binnen Europa. Sinds 11 maart 2020 </w:t>
      </w:r>
      <w:r w:rsidR="00DB6DC8" w:rsidRPr="00CE0D92">
        <w:rPr>
          <w:rFonts w:ascii="Ubuntu" w:hAnsi="Ubuntu"/>
        </w:rPr>
        <w:t xml:space="preserve">erkent de WHO (World Health Organisation) </w:t>
      </w:r>
      <w:r w:rsidRPr="00CE0D92">
        <w:rPr>
          <w:rFonts w:ascii="Ubuntu" w:hAnsi="Ubuntu"/>
        </w:rPr>
        <w:t xml:space="preserve">de uitbraak van </w:t>
      </w:r>
      <w:r w:rsidR="00C42CB1" w:rsidRPr="00CE0D92">
        <w:rPr>
          <w:rFonts w:ascii="Ubuntu" w:hAnsi="Ubuntu"/>
        </w:rPr>
        <w:t>COVID</w:t>
      </w:r>
      <w:r w:rsidRPr="00CE0D92">
        <w:rPr>
          <w:rFonts w:ascii="Ubuntu" w:hAnsi="Ubuntu"/>
        </w:rPr>
        <w:t>-19 als een pandemie.</w:t>
      </w:r>
      <w:r w:rsidR="00601763" w:rsidRPr="00CE0D92">
        <w:rPr>
          <w:rFonts w:ascii="Ubuntu" w:hAnsi="Ubuntu"/>
        </w:rPr>
        <w:t xml:space="preserve"> De meeste besmettingen werden </w:t>
      </w:r>
      <w:r w:rsidR="0052736A" w:rsidRPr="00CE0D92">
        <w:rPr>
          <w:rFonts w:ascii="Ubuntu" w:hAnsi="Ubuntu"/>
        </w:rPr>
        <w:t>in deze fase</w:t>
      </w:r>
      <w:r w:rsidR="00601763" w:rsidRPr="00CE0D92">
        <w:rPr>
          <w:rFonts w:ascii="Ubuntu" w:hAnsi="Ubuntu"/>
        </w:rPr>
        <w:t xml:space="preserve"> gemeld in de Verenigde Staten, Brazilië en India. In Europa werden het Verenigd Koninkrijk, Spanje en Italië het hardst getroffen. </w:t>
      </w:r>
    </w:p>
    <w:p w14:paraId="3C8514B3" w14:textId="77777777" w:rsidR="001D4625" w:rsidRPr="00CE0D92" w:rsidRDefault="001D4625" w:rsidP="00C25171">
      <w:pPr>
        <w:spacing w:line="360" w:lineRule="auto"/>
        <w:rPr>
          <w:rFonts w:ascii="Ubuntu" w:hAnsi="Ubuntu"/>
        </w:rPr>
      </w:pPr>
    </w:p>
    <w:p w14:paraId="496EE9F2" w14:textId="0FAAB7CA" w:rsidR="00C25171" w:rsidRPr="00CE0D92" w:rsidRDefault="00C25171" w:rsidP="00C25171">
      <w:pPr>
        <w:spacing w:line="360" w:lineRule="auto"/>
        <w:rPr>
          <w:rFonts w:ascii="Ubuntu" w:hAnsi="Ubuntu"/>
        </w:rPr>
      </w:pPr>
      <w:r w:rsidRPr="00CE0D92">
        <w:rPr>
          <w:rFonts w:ascii="Ubuntu" w:hAnsi="Ubuntu"/>
        </w:rPr>
        <w:t xml:space="preserve">SARS-CoV-2 was een nieuw virus. Er </w:t>
      </w:r>
      <w:r w:rsidR="001D4625" w:rsidRPr="00CE0D92">
        <w:rPr>
          <w:rFonts w:ascii="Ubuntu" w:hAnsi="Ubuntu"/>
        </w:rPr>
        <w:t>waren rondom dit virus</w:t>
      </w:r>
      <w:r w:rsidRPr="00CE0D92">
        <w:rPr>
          <w:rFonts w:ascii="Ubuntu" w:hAnsi="Ubuntu"/>
        </w:rPr>
        <w:t xml:space="preserve"> veel vragen en nog niet alle wetenschappelijke informatie </w:t>
      </w:r>
      <w:r w:rsidR="001D4625" w:rsidRPr="00CE0D92">
        <w:rPr>
          <w:rFonts w:ascii="Ubuntu" w:hAnsi="Ubuntu"/>
        </w:rPr>
        <w:t>wa</w:t>
      </w:r>
      <w:r w:rsidRPr="00CE0D92">
        <w:rPr>
          <w:rFonts w:ascii="Ubuntu" w:hAnsi="Ubuntu"/>
        </w:rPr>
        <w:t>s beschikbaar. Zo bestond bij het RIVM eind januari nog de veronderstelling, op basis van informatie uit China, dat het virus niet makkelijk van mens op mens overdraagbaar zou zijn. Begin februari was de verwachting dat een verspreiding binnen Nederland relatief klein zou blijven en dat er voldoende testcapaciteit zou zijn. Dat overdracht van het virus ook plaats kon vinden wanneer iemand geen klachten ervoer, werd pas begin maart echt duidelijk. In dezelfde periode dat in de provincie Noord-Brabant (vanuit onderzoek onder patiënten) bekend werd dat de bron van besmettingen niet meer te achterhalen was, werd ook duidelijk dat het toen gehanteerde protocol voor de bestrijding van infectieziekten niet meer afdoende was voor Noord-Brabant.</w:t>
      </w:r>
    </w:p>
    <w:p w14:paraId="3F11BCFC" w14:textId="77777777" w:rsidR="00C25171" w:rsidRPr="00CE0D92" w:rsidRDefault="00C25171" w:rsidP="00C25171">
      <w:pPr>
        <w:spacing w:line="360" w:lineRule="auto"/>
        <w:rPr>
          <w:rFonts w:ascii="Ubuntu" w:hAnsi="Ubuntu"/>
        </w:rPr>
      </w:pPr>
    </w:p>
    <w:p w14:paraId="178CF9BA" w14:textId="1AE7AD69" w:rsidR="00C25171" w:rsidRPr="00CE0D92" w:rsidRDefault="00C25171" w:rsidP="00C25171">
      <w:pPr>
        <w:spacing w:line="360" w:lineRule="auto"/>
        <w:rPr>
          <w:rFonts w:ascii="Ubuntu" w:hAnsi="Ubuntu"/>
        </w:rPr>
      </w:pPr>
      <w:r w:rsidRPr="00CE0D92">
        <w:rPr>
          <w:rFonts w:ascii="Ubuntu" w:hAnsi="Ubuntu"/>
        </w:rPr>
        <w:t>Om een ongecontroleerde uitbreiding van het virus en overbelasting van de zorgcapaciteit te voorkomen, moesten ondanks het gebrek aan informatie en kennis, regionaal en landelijk ingrijpende beslissingen worden genomen. In de maanden daarna groeide de kennis over het virus en de wijze waarop het zich verspreidde. Toch is nog steeds veel onbekend. Er moest voortdurend worden gebalanceerd tussen het beschermen van de volksgezondheid, het borgen van de continuïteit van de zorg, het inschatten van risico’s en het minimaliseren van de maatschappelijke en economische impact.</w:t>
      </w:r>
    </w:p>
    <w:p w14:paraId="268BE1BF" w14:textId="16551B4E" w:rsidR="00C25171" w:rsidRPr="00CE0D92" w:rsidRDefault="00C25171" w:rsidP="00C25171">
      <w:pPr>
        <w:spacing w:line="360" w:lineRule="auto"/>
        <w:rPr>
          <w:rFonts w:ascii="Ubuntu" w:hAnsi="Ubuntu"/>
        </w:rPr>
      </w:pPr>
    </w:p>
    <w:p w14:paraId="5F6019D4" w14:textId="1870E139" w:rsidR="00C25171" w:rsidRPr="00CE0D92" w:rsidRDefault="00C25171" w:rsidP="00C25171">
      <w:pPr>
        <w:spacing w:line="360" w:lineRule="auto"/>
        <w:rPr>
          <w:rFonts w:ascii="Ubuntu" w:hAnsi="Ubuntu"/>
        </w:rPr>
      </w:pPr>
      <w:r w:rsidRPr="00CE0D92">
        <w:rPr>
          <w:rFonts w:ascii="Ubuntu" w:hAnsi="Ubuntu"/>
          <w:noProof/>
        </w:rPr>
        <w:lastRenderedPageBreak/>
        <mc:AlternateContent>
          <mc:Choice Requires="wps">
            <w:drawing>
              <wp:anchor distT="45720" distB="45720" distL="114300" distR="114300" simplePos="0" relativeHeight="251800576" behindDoc="0" locked="0" layoutInCell="1" allowOverlap="1" wp14:anchorId="52C33C54" wp14:editId="32EB532D">
                <wp:simplePos x="0" y="0"/>
                <wp:positionH relativeFrom="margin">
                  <wp:posOffset>4305</wp:posOffset>
                </wp:positionH>
                <wp:positionV relativeFrom="paragraph">
                  <wp:posOffset>240</wp:posOffset>
                </wp:positionV>
                <wp:extent cx="4798695" cy="6063376"/>
                <wp:effectExtent l="0" t="0" r="1905" b="0"/>
                <wp:wrapTopAndBottom/>
                <wp:docPr id="468" name="Tekstvak 4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8695" cy="6063376"/>
                        </a:xfrm>
                        <a:prstGeom prst="rect">
                          <a:avLst/>
                        </a:prstGeom>
                        <a:solidFill>
                          <a:srgbClr val="CCF1FC"/>
                        </a:solidFill>
                        <a:ln w="9525">
                          <a:noFill/>
                          <a:miter lim="800000"/>
                          <a:headEnd/>
                          <a:tailEnd/>
                        </a:ln>
                      </wps:spPr>
                      <wps:txbx>
                        <w:txbxContent>
                          <w:p w14:paraId="41696555" w14:textId="280B1F1A" w:rsidR="00735EA6" w:rsidRDefault="00735EA6" w:rsidP="002B215D">
                            <w:pPr>
                              <w:spacing w:line="360" w:lineRule="auto"/>
                              <w:rPr>
                                <w:rFonts w:ascii="Ubuntu" w:hAnsi="Ubuntu"/>
                              </w:rPr>
                            </w:pPr>
                            <w:r>
                              <w:rPr>
                                <w:rFonts w:ascii="Ubuntu" w:hAnsi="Ubuntu"/>
                              </w:rPr>
                              <w:t xml:space="preserve">Na een zomerperiode met een relatief laag aantal besmettingen, belandden we eind september in de tweede golf. Deze tweede golf kenmerkte zich door betere kennis van de verspreiding van het virus, verhoogde testcapaciteit en betere behandelmethodes. Desalniettemin liep het aantal besmettingen hard op en leidde het ook in Zuidoost-Brabant tot veel zieken en sterftegevallen. Ook de druk op de zorg nam opnieuw steeds verder toe. Als gevolg moesten er meerdere keren extra </w:t>
                            </w:r>
                            <w:r w:rsidRPr="008E681A">
                              <w:rPr>
                                <w:rFonts w:ascii="Ubuntu" w:hAnsi="Ubuntu"/>
                              </w:rPr>
                              <w:t xml:space="preserve">maatregelen worden genomen om de verspreiding van het virus weer onder controle te krijgen. </w:t>
                            </w:r>
                            <w:r>
                              <w:rPr>
                                <w:rFonts w:ascii="Ubuntu" w:hAnsi="Ubuntu"/>
                              </w:rPr>
                              <w:t>De aanwijzing van de minister werd dan vertaald</w:t>
                            </w:r>
                            <w:r w:rsidRPr="008E681A">
                              <w:rPr>
                                <w:rFonts w:ascii="Ubuntu" w:hAnsi="Ubuntu"/>
                              </w:rPr>
                              <w:t xml:space="preserve"> naar</w:t>
                            </w:r>
                            <w:r>
                              <w:rPr>
                                <w:rFonts w:ascii="Ubuntu" w:hAnsi="Ubuntu"/>
                              </w:rPr>
                              <w:t xml:space="preserve"> een</w:t>
                            </w:r>
                            <w:r w:rsidRPr="008E681A">
                              <w:rPr>
                                <w:rFonts w:ascii="Ubuntu" w:hAnsi="Ubuntu"/>
                              </w:rPr>
                              <w:t xml:space="preserve"> regionale noodverordening en vervolgens </w:t>
                            </w:r>
                            <w:r>
                              <w:rPr>
                                <w:rFonts w:ascii="Ubuntu" w:hAnsi="Ubuntu"/>
                              </w:rPr>
                              <w:t xml:space="preserve">ook </w:t>
                            </w:r>
                            <w:r w:rsidRPr="008E681A">
                              <w:rPr>
                                <w:rFonts w:ascii="Ubuntu" w:hAnsi="Ubuntu"/>
                              </w:rPr>
                              <w:t>naar</w:t>
                            </w:r>
                            <w:r>
                              <w:rPr>
                                <w:rFonts w:ascii="Ubuntu" w:hAnsi="Ubuntu"/>
                              </w:rPr>
                              <w:t xml:space="preserve"> een regionaal</w:t>
                            </w:r>
                            <w:r w:rsidRPr="008E681A">
                              <w:rPr>
                                <w:rFonts w:ascii="Ubuntu" w:hAnsi="Ubuntu"/>
                              </w:rPr>
                              <w:t xml:space="preserve"> handhavingskader</w:t>
                            </w:r>
                            <w:r>
                              <w:rPr>
                                <w:rFonts w:ascii="Ubuntu" w:hAnsi="Ubuntu"/>
                              </w:rPr>
                              <w:t>. In de tussentijd werd hard gewerkt aan de voorbereidingen voor een nieuwe wet, de Twm (Tijdelijke wet maatregelen COVID-19). Gemeenten, de GGD, veiligheidsregio en ministeries verzetten veel werk om de wet te kunnen realiseren. Dit vroeg om veel voorbereidende ambtelijke en bestuurlijke afstemming.</w:t>
                            </w:r>
                          </w:p>
                          <w:p w14:paraId="374DC967" w14:textId="77777777" w:rsidR="00735EA6" w:rsidRPr="00EC7233" w:rsidRDefault="00735EA6" w:rsidP="002B215D">
                            <w:pPr>
                              <w:spacing w:line="360" w:lineRule="auto"/>
                              <w:rPr>
                                <w:rFonts w:ascii="Ubuntu" w:hAnsi="Ubuntu"/>
                              </w:rPr>
                            </w:pPr>
                          </w:p>
                          <w:p w14:paraId="3F708D54" w14:textId="671EE432" w:rsidR="00735EA6" w:rsidRPr="00D76C04" w:rsidRDefault="00735EA6" w:rsidP="002B215D">
                            <w:pPr>
                              <w:spacing w:line="360" w:lineRule="auto"/>
                              <w:rPr>
                                <w:rFonts w:ascii="Ubuntu" w:hAnsi="Ubuntu"/>
                              </w:rPr>
                            </w:pPr>
                            <w:r>
                              <w:rPr>
                                <w:rFonts w:ascii="Ubuntu" w:hAnsi="Ubuntu"/>
                              </w:rPr>
                              <w:t xml:space="preserve">Sinds het uitbreken van de pandemie is </w:t>
                            </w:r>
                            <w:r w:rsidRPr="0006177F">
                              <w:rPr>
                                <w:rFonts w:ascii="Ubuntu" w:hAnsi="Ubuntu"/>
                              </w:rPr>
                              <w:t>er ook hard gewerkt aan de ontwikkeling van een vaccin. Eind november was de hoop gevestigd op het beschikbaar komen van enkele vaccins</w:t>
                            </w:r>
                            <w:r>
                              <w:rPr>
                                <w:rFonts w:ascii="Ubuntu" w:hAnsi="Ubuntu"/>
                              </w:rPr>
                              <w:t xml:space="preserve"> die in eerder stadium al door het Rijk waren ingekocht</w:t>
                            </w:r>
                            <w:r w:rsidRPr="0006177F">
                              <w:rPr>
                                <w:rFonts w:ascii="Ubuntu" w:hAnsi="Ubuntu"/>
                              </w:rPr>
                              <w:t>. Als eerste</w:t>
                            </w:r>
                            <w:r>
                              <w:rPr>
                                <w:rFonts w:ascii="Ubuntu" w:hAnsi="Ubuntu"/>
                              </w:rPr>
                              <w:t xml:space="preserve"> werd </w:t>
                            </w:r>
                            <w:r w:rsidRPr="0006177F">
                              <w:rPr>
                                <w:rFonts w:ascii="Ubuntu" w:hAnsi="Ubuntu"/>
                              </w:rPr>
                              <w:t xml:space="preserve">het vaccin van BioNTech/Pfizer </w:t>
                            </w:r>
                            <w:r>
                              <w:rPr>
                                <w:rFonts w:ascii="Ubuntu" w:hAnsi="Ubuntu"/>
                              </w:rPr>
                              <w:t xml:space="preserve">in </w:t>
                            </w:r>
                            <w:r w:rsidRPr="0006177F">
                              <w:rPr>
                                <w:rFonts w:ascii="Ubuntu" w:hAnsi="Ubuntu"/>
                              </w:rPr>
                              <w:t>december</w:t>
                            </w:r>
                            <w:r>
                              <w:rPr>
                                <w:rFonts w:ascii="Ubuntu" w:hAnsi="Ubuntu"/>
                              </w:rPr>
                              <w:t xml:space="preserve"> goedgekeurd door het </w:t>
                            </w:r>
                            <w:r w:rsidRPr="00C519D4">
                              <w:rPr>
                                <w:rFonts w:ascii="Ubuntu" w:hAnsi="Ubuntu"/>
                              </w:rPr>
                              <w:t>Europees Geneesmiddelen Agentschap</w:t>
                            </w:r>
                            <w:r>
                              <w:rPr>
                                <w:rFonts w:ascii="Ubuntu" w:hAnsi="Ubuntu"/>
                              </w:rPr>
                              <w:t xml:space="preserve"> (</w:t>
                            </w:r>
                            <w:r w:rsidRPr="0006177F">
                              <w:rPr>
                                <w:rFonts w:ascii="Ubuntu" w:hAnsi="Ubuntu"/>
                              </w:rPr>
                              <w:t>EMA</w:t>
                            </w:r>
                            <w:r>
                              <w:rPr>
                                <w:rFonts w:ascii="Ubuntu" w:hAnsi="Ubuntu"/>
                              </w:rPr>
                              <w:t>)</w:t>
                            </w:r>
                            <w:r w:rsidRPr="0006177F">
                              <w:rPr>
                                <w:rFonts w:ascii="Ubuntu" w:hAnsi="Ubuntu"/>
                              </w:rPr>
                              <w:t>.</w:t>
                            </w:r>
                            <w:r>
                              <w:rPr>
                                <w:rFonts w:ascii="Ubuntu" w:hAnsi="Ubuntu"/>
                              </w:rPr>
                              <w:t xml:space="preserve"> </w:t>
                            </w:r>
                            <w:r w:rsidRPr="0006177F">
                              <w:rPr>
                                <w:rFonts w:ascii="Ubuntu" w:hAnsi="Ubuntu"/>
                              </w:rPr>
                              <w:t xml:space="preserve">In november was de verwachting dat in januari 2021 </w:t>
                            </w:r>
                            <w:r>
                              <w:rPr>
                                <w:rFonts w:ascii="Ubuntu" w:hAnsi="Ubuntu"/>
                              </w:rPr>
                              <w:t xml:space="preserve">kon worden </w:t>
                            </w:r>
                            <w:r w:rsidRPr="0006177F">
                              <w:rPr>
                                <w:rFonts w:ascii="Ubuntu" w:hAnsi="Ubuntu"/>
                              </w:rPr>
                              <w:t xml:space="preserve">gestart met vaccineren. </w:t>
                            </w:r>
                            <w:r w:rsidRPr="00D76C04">
                              <w:rPr>
                                <w:rFonts w:ascii="Ubuntu" w:hAnsi="Ubuntu"/>
                              </w:rPr>
                              <w:t xml:space="preserve">In eerste instantie </w:t>
                            </w:r>
                            <w:r>
                              <w:rPr>
                                <w:rFonts w:ascii="Ubuntu" w:hAnsi="Ubuntu"/>
                              </w:rPr>
                              <w:t xml:space="preserve">zou worden begonnen </w:t>
                            </w:r>
                            <w:r w:rsidRPr="00D76C04">
                              <w:rPr>
                                <w:rFonts w:ascii="Ubuntu" w:hAnsi="Ubuntu"/>
                              </w:rPr>
                              <w:t xml:space="preserve">met het inenten van de kwetsbare doelgroepen in en door instellingen. Deze strategie is gewijzigd toen </w:t>
                            </w:r>
                            <w:r>
                              <w:rPr>
                                <w:rFonts w:ascii="Ubuntu" w:hAnsi="Ubuntu"/>
                              </w:rPr>
                              <w:t xml:space="preserve">het gecompliceerde proces rondom het </w:t>
                            </w:r>
                            <w:r w:rsidRPr="00D76C04">
                              <w:rPr>
                                <w:rFonts w:ascii="Ubuntu" w:hAnsi="Ubuntu"/>
                              </w:rPr>
                              <w:t>BioNTech/Pfizer</w:t>
                            </w:r>
                            <w:r>
                              <w:rPr>
                                <w:rFonts w:ascii="Ubuntu" w:hAnsi="Ubuntu"/>
                              </w:rPr>
                              <w:t xml:space="preserve"> vaccin duidelijk werd</w:t>
                            </w:r>
                            <w:r w:rsidRPr="00D76C04">
                              <w:rPr>
                                <w:rFonts w:ascii="Ubuntu" w:hAnsi="Ubuntu"/>
                              </w:rPr>
                              <w:t xml:space="preserve">. In december </w:t>
                            </w:r>
                            <w:r>
                              <w:rPr>
                                <w:rFonts w:ascii="Ubuntu" w:hAnsi="Ubuntu"/>
                              </w:rPr>
                              <w:t xml:space="preserve">vroeg </w:t>
                            </w:r>
                            <w:r w:rsidRPr="00D76C04">
                              <w:rPr>
                                <w:rFonts w:ascii="Ubuntu" w:hAnsi="Ubuntu"/>
                              </w:rPr>
                              <w:t>de minister daarom de GGD-en de voorbereidingen voor de eerste inentingen in januari op te pakken.</w:t>
                            </w:r>
                          </w:p>
                          <w:p w14:paraId="1EC72336" w14:textId="6FD1F949" w:rsidR="00735EA6" w:rsidRDefault="00735EA6" w:rsidP="002B215D">
                            <w:pPr>
                              <w:spacing w:line="360" w:lineRule="auto"/>
                              <w:rPr>
                                <w:rFonts w:ascii="Ubuntu" w:hAnsi="Ubuntu"/>
                              </w:rPr>
                            </w:pPr>
                          </w:p>
                          <w:p w14:paraId="5921743D" w14:textId="3D24642B" w:rsidR="00735EA6" w:rsidRDefault="00735EA6" w:rsidP="002B215D">
                            <w:pPr>
                              <w:spacing w:line="360" w:lineRule="auto"/>
                              <w:rPr>
                                <w:rFonts w:ascii="Ubuntu" w:hAnsi="Ubuntu"/>
                              </w:rPr>
                            </w:pPr>
                            <w:r>
                              <w:rPr>
                                <w:rFonts w:ascii="Ubuntu" w:hAnsi="Ubuntu"/>
                              </w:rPr>
                              <w:t xml:space="preserve">In de periode tot en met 30 november zijn 24.823 inwoners van de regio Brabant-Zuidoost positief getest. In diezelfde periode </w:t>
                            </w:r>
                            <w:r w:rsidRPr="00D84362">
                              <w:rPr>
                                <w:rFonts w:ascii="Ubuntu" w:hAnsi="Ubuntu"/>
                              </w:rPr>
                              <w:t xml:space="preserve">zijn er </w:t>
                            </w:r>
                            <w:r>
                              <w:rPr>
                                <w:rFonts w:ascii="Ubuntu" w:hAnsi="Ubuntu"/>
                              </w:rPr>
                              <w:t xml:space="preserve">576 </w:t>
                            </w:r>
                            <w:r w:rsidRPr="00D84362">
                              <w:rPr>
                                <w:rFonts w:ascii="Ubuntu" w:hAnsi="Ubuntu"/>
                              </w:rPr>
                              <w:t xml:space="preserve">geregistreerde aan </w:t>
                            </w:r>
                            <w:r>
                              <w:rPr>
                                <w:rFonts w:ascii="Ubuntu" w:hAnsi="Ubuntu"/>
                              </w:rPr>
                              <w:t>COVID</w:t>
                            </w:r>
                            <w:r w:rsidRPr="00D84362">
                              <w:rPr>
                                <w:rFonts w:ascii="Ubuntu" w:hAnsi="Ubuntu"/>
                              </w:rPr>
                              <w:t>-19 overleden personen in de regio te betreuren.</w:t>
                            </w:r>
                            <w:r>
                              <w:rPr>
                                <w:rFonts w:ascii="Ubuntu" w:hAnsi="Ubuntu"/>
                              </w:rPr>
                              <w:t xml:space="preserve"> 531 van de geregistreerde aan COVID-19 overleden personen waren 70 jaar of ouder. </w:t>
                            </w:r>
                            <w:r w:rsidRPr="00D84362">
                              <w:rPr>
                                <w:rFonts w:ascii="Ubuntu" w:hAnsi="Ubuntu"/>
                              </w:rPr>
                              <w:t xml:space="preserve">Specifieke cijfers van de GGD </w:t>
                            </w:r>
                            <w:r>
                              <w:rPr>
                                <w:rFonts w:ascii="Ubuntu" w:hAnsi="Ubuntu"/>
                              </w:rPr>
                              <w:t xml:space="preserve">en cijfers van het CBS </w:t>
                            </w:r>
                            <w:r w:rsidRPr="00D84362">
                              <w:rPr>
                                <w:rFonts w:ascii="Ubuntu" w:hAnsi="Ubuntu"/>
                              </w:rPr>
                              <w:t>over</w:t>
                            </w:r>
                            <w:r>
                              <w:rPr>
                                <w:rFonts w:ascii="Ubuntu" w:hAnsi="Ubuntu"/>
                              </w:rPr>
                              <w:t xml:space="preserve"> landelijke oversterfte </w:t>
                            </w:r>
                            <w:r w:rsidRPr="00D84362">
                              <w:rPr>
                                <w:rFonts w:ascii="Ubuntu" w:hAnsi="Ubuntu"/>
                              </w:rPr>
                              <w:t>zijn opgenomen in bijlage</w:t>
                            </w:r>
                            <w:r>
                              <w:rPr>
                                <w:rFonts w:ascii="Ubuntu" w:hAnsi="Ubuntu"/>
                              </w:rPr>
                              <w:t>n</w:t>
                            </w:r>
                            <w:r w:rsidRPr="00D84362">
                              <w:rPr>
                                <w:rFonts w:ascii="Ubuntu" w:hAnsi="Ubuntu"/>
                              </w:rPr>
                              <w:t xml:space="preserve"> 1</w:t>
                            </w:r>
                            <w:r>
                              <w:rPr>
                                <w:rFonts w:ascii="Ubuntu" w:hAnsi="Ubuntu"/>
                              </w:rPr>
                              <w:t xml:space="preserve"> en 2</w:t>
                            </w:r>
                            <w:r w:rsidRPr="00D84362">
                              <w:rPr>
                                <w:rFonts w:ascii="Ubuntu" w:hAnsi="Ubuntu"/>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C33C54" id="Tekstvak 468" o:spid="_x0000_s1029" type="#_x0000_t202" style="position:absolute;margin-left:.35pt;margin-top:0;width:377.85pt;height:477.45pt;z-index:251800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" fillcolor="#ccf1fc" stroked="f">
                <v:textbox>
                  <w:txbxContent>
                    <w:p w14:paraId="41696555" w14:textId="280B1F1A" w:rsidR="00735EA6" w:rsidRDefault="00735EA6" w:rsidP="002B215D">
                      <w:pPr>
                        <w:spacing w:line="360" w:lineRule="auto"/>
                        <w:rPr>
                          <w:rFonts w:ascii="Ubuntu" w:hAnsi="Ubuntu"/>
                        </w:rPr>
                      </w:pPr>
                      <w:r>
                        <w:rPr>
                          <w:rFonts w:ascii="Ubuntu" w:hAnsi="Ubuntu"/>
                        </w:rPr>
                        <w:t xml:space="preserve">Na een zomerperiode met een relatief laag aantal besmettingen, belandden we eind september in de tweede golf. Deze tweede golf kenmerkte zich door betere kennis van de verspreiding van het virus, verhoogde testcapaciteit en betere behandelmethodes. Desalniettemin liep het aantal besmettingen hard op en leidde het ook in Zuidoost-Brabant tot veel zieken en sterftegevallen. Ook de druk op de zorg nam opnieuw steeds verder toe. Als gevolg moesten er meerdere keren extra </w:t>
                      </w:r>
                      <w:r w:rsidRPr="008E681A">
                        <w:rPr>
                          <w:rFonts w:ascii="Ubuntu" w:hAnsi="Ubuntu"/>
                        </w:rPr>
                        <w:t xml:space="preserve">maatregelen worden genomen om de verspreiding van het virus weer onder controle te krijgen. </w:t>
                      </w:r>
                      <w:r>
                        <w:rPr>
                          <w:rFonts w:ascii="Ubuntu" w:hAnsi="Ubuntu"/>
                        </w:rPr>
                        <w:t>De aanwijzing van de minister werd dan vertaald</w:t>
                      </w:r>
                      <w:r w:rsidRPr="008E681A">
                        <w:rPr>
                          <w:rFonts w:ascii="Ubuntu" w:hAnsi="Ubuntu"/>
                        </w:rPr>
                        <w:t xml:space="preserve"> naar</w:t>
                      </w:r>
                      <w:r>
                        <w:rPr>
                          <w:rFonts w:ascii="Ubuntu" w:hAnsi="Ubuntu"/>
                        </w:rPr>
                        <w:t xml:space="preserve"> een</w:t>
                      </w:r>
                      <w:r w:rsidRPr="008E681A">
                        <w:rPr>
                          <w:rFonts w:ascii="Ubuntu" w:hAnsi="Ubuntu"/>
                        </w:rPr>
                        <w:t xml:space="preserve"> regionale noodverordening en vervolgens </w:t>
                      </w:r>
                      <w:r>
                        <w:rPr>
                          <w:rFonts w:ascii="Ubuntu" w:hAnsi="Ubuntu"/>
                        </w:rPr>
                        <w:t xml:space="preserve">ook </w:t>
                      </w:r>
                      <w:r w:rsidRPr="008E681A">
                        <w:rPr>
                          <w:rFonts w:ascii="Ubuntu" w:hAnsi="Ubuntu"/>
                        </w:rPr>
                        <w:t>naar</w:t>
                      </w:r>
                      <w:r>
                        <w:rPr>
                          <w:rFonts w:ascii="Ubuntu" w:hAnsi="Ubuntu"/>
                        </w:rPr>
                        <w:t xml:space="preserve"> een regionaal</w:t>
                      </w:r>
                      <w:r w:rsidRPr="008E681A">
                        <w:rPr>
                          <w:rFonts w:ascii="Ubuntu" w:hAnsi="Ubuntu"/>
                        </w:rPr>
                        <w:t xml:space="preserve"> handhavingskader</w:t>
                      </w:r>
                      <w:r>
                        <w:rPr>
                          <w:rFonts w:ascii="Ubuntu" w:hAnsi="Ubuntu"/>
                        </w:rPr>
                        <w:t>. In de tussentijd werd hard gewerkt aan de voorbereidingen voor een nieuwe wet, de Twm (Tijdelijke wet maatregelen COVID-19). Gemeenten, de GGD, veiligheidsregio en ministeries verzetten veel werk om de wet te kunnen realiseren. Dit vroeg om veel voorbereidende ambtelijke en bestuurlijke afstemming.</w:t>
                      </w:r>
                    </w:p>
                    <w:p w14:paraId="374DC967" w14:textId="77777777" w:rsidR="00735EA6" w:rsidRPr="00EC7233" w:rsidRDefault="00735EA6" w:rsidP="002B215D">
                      <w:pPr>
                        <w:spacing w:line="360" w:lineRule="auto"/>
                        <w:rPr>
                          <w:rFonts w:ascii="Ubuntu" w:hAnsi="Ubuntu"/>
                        </w:rPr>
                      </w:pPr>
                    </w:p>
                    <w:p w14:paraId="3F708D54" w14:textId="671EE432" w:rsidR="00735EA6" w:rsidRPr="00D76C04" w:rsidRDefault="00735EA6" w:rsidP="002B215D">
                      <w:pPr>
                        <w:spacing w:line="360" w:lineRule="auto"/>
                        <w:rPr>
                          <w:rFonts w:ascii="Ubuntu" w:hAnsi="Ubuntu"/>
                        </w:rPr>
                      </w:pPr>
                      <w:r>
                        <w:rPr>
                          <w:rFonts w:ascii="Ubuntu" w:hAnsi="Ubuntu"/>
                        </w:rPr>
                        <w:t xml:space="preserve">Sinds het uitbreken van de pandemie is </w:t>
                      </w:r>
                      <w:r w:rsidRPr="0006177F">
                        <w:rPr>
                          <w:rFonts w:ascii="Ubuntu" w:hAnsi="Ubuntu"/>
                        </w:rPr>
                        <w:t>er ook hard gewerkt aan de ontwikkeling van een vaccin. Eind november was de hoop gevestigd op het beschikbaar komen van enkele vaccins</w:t>
                      </w:r>
                      <w:r>
                        <w:rPr>
                          <w:rFonts w:ascii="Ubuntu" w:hAnsi="Ubuntu"/>
                        </w:rPr>
                        <w:t xml:space="preserve"> die in eerder stadium al door het Rijk waren ingekocht</w:t>
                      </w:r>
                      <w:r w:rsidRPr="0006177F">
                        <w:rPr>
                          <w:rFonts w:ascii="Ubuntu" w:hAnsi="Ubuntu"/>
                        </w:rPr>
                        <w:t>. Als eerste</w:t>
                      </w:r>
                      <w:r>
                        <w:rPr>
                          <w:rFonts w:ascii="Ubuntu" w:hAnsi="Ubuntu"/>
                        </w:rPr>
                        <w:t xml:space="preserve"> werd </w:t>
                      </w:r>
                      <w:r w:rsidRPr="0006177F">
                        <w:rPr>
                          <w:rFonts w:ascii="Ubuntu" w:hAnsi="Ubuntu"/>
                        </w:rPr>
                        <w:t xml:space="preserve">het vaccin van BioNTech/Pfizer </w:t>
                      </w:r>
                      <w:r>
                        <w:rPr>
                          <w:rFonts w:ascii="Ubuntu" w:hAnsi="Ubuntu"/>
                        </w:rPr>
                        <w:t xml:space="preserve">in </w:t>
                      </w:r>
                      <w:r w:rsidRPr="0006177F">
                        <w:rPr>
                          <w:rFonts w:ascii="Ubuntu" w:hAnsi="Ubuntu"/>
                        </w:rPr>
                        <w:t>december</w:t>
                      </w:r>
                      <w:r>
                        <w:rPr>
                          <w:rFonts w:ascii="Ubuntu" w:hAnsi="Ubuntu"/>
                        </w:rPr>
                        <w:t xml:space="preserve"> goedgekeurd door het </w:t>
                      </w:r>
                      <w:r w:rsidRPr="00C519D4">
                        <w:rPr>
                          <w:rFonts w:ascii="Ubuntu" w:hAnsi="Ubuntu"/>
                        </w:rPr>
                        <w:t>Europees Geneesmiddelen Agentschap</w:t>
                      </w:r>
                      <w:r>
                        <w:rPr>
                          <w:rFonts w:ascii="Ubuntu" w:hAnsi="Ubuntu"/>
                        </w:rPr>
                        <w:t xml:space="preserve"> (</w:t>
                      </w:r>
                      <w:r w:rsidRPr="0006177F">
                        <w:rPr>
                          <w:rFonts w:ascii="Ubuntu" w:hAnsi="Ubuntu"/>
                        </w:rPr>
                        <w:t>EMA</w:t>
                      </w:r>
                      <w:r>
                        <w:rPr>
                          <w:rFonts w:ascii="Ubuntu" w:hAnsi="Ubuntu"/>
                        </w:rPr>
                        <w:t>)</w:t>
                      </w:r>
                      <w:r w:rsidRPr="0006177F">
                        <w:rPr>
                          <w:rFonts w:ascii="Ubuntu" w:hAnsi="Ubuntu"/>
                        </w:rPr>
                        <w:t>.</w:t>
                      </w:r>
                      <w:r>
                        <w:rPr>
                          <w:rFonts w:ascii="Ubuntu" w:hAnsi="Ubuntu"/>
                        </w:rPr>
                        <w:t xml:space="preserve"> </w:t>
                      </w:r>
                      <w:r w:rsidRPr="0006177F">
                        <w:rPr>
                          <w:rFonts w:ascii="Ubuntu" w:hAnsi="Ubuntu"/>
                        </w:rPr>
                        <w:t xml:space="preserve">In november was de verwachting dat in januari 2021 </w:t>
                      </w:r>
                      <w:r>
                        <w:rPr>
                          <w:rFonts w:ascii="Ubuntu" w:hAnsi="Ubuntu"/>
                        </w:rPr>
                        <w:t xml:space="preserve">kon worden </w:t>
                      </w:r>
                      <w:r w:rsidRPr="0006177F">
                        <w:rPr>
                          <w:rFonts w:ascii="Ubuntu" w:hAnsi="Ubuntu"/>
                        </w:rPr>
                        <w:t xml:space="preserve">gestart met vaccineren. </w:t>
                      </w:r>
                      <w:r w:rsidRPr="00D76C04">
                        <w:rPr>
                          <w:rFonts w:ascii="Ubuntu" w:hAnsi="Ubuntu"/>
                        </w:rPr>
                        <w:t xml:space="preserve">In eerste instantie </w:t>
                      </w:r>
                      <w:r>
                        <w:rPr>
                          <w:rFonts w:ascii="Ubuntu" w:hAnsi="Ubuntu"/>
                        </w:rPr>
                        <w:t xml:space="preserve">zou worden begonnen </w:t>
                      </w:r>
                      <w:r w:rsidRPr="00D76C04">
                        <w:rPr>
                          <w:rFonts w:ascii="Ubuntu" w:hAnsi="Ubuntu"/>
                        </w:rPr>
                        <w:t xml:space="preserve">met het inenten van de kwetsbare doelgroepen in en door instellingen. Deze strategie is gewijzigd toen </w:t>
                      </w:r>
                      <w:r>
                        <w:rPr>
                          <w:rFonts w:ascii="Ubuntu" w:hAnsi="Ubuntu"/>
                        </w:rPr>
                        <w:t xml:space="preserve">het gecompliceerde proces rondom het </w:t>
                      </w:r>
                      <w:r w:rsidRPr="00D76C04">
                        <w:rPr>
                          <w:rFonts w:ascii="Ubuntu" w:hAnsi="Ubuntu"/>
                        </w:rPr>
                        <w:t>BioNTech/Pfizer</w:t>
                      </w:r>
                      <w:r>
                        <w:rPr>
                          <w:rFonts w:ascii="Ubuntu" w:hAnsi="Ubuntu"/>
                        </w:rPr>
                        <w:t xml:space="preserve"> vaccin duidelijk werd</w:t>
                      </w:r>
                      <w:r w:rsidRPr="00D76C04">
                        <w:rPr>
                          <w:rFonts w:ascii="Ubuntu" w:hAnsi="Ubuntu"/>
                        </w:rPr>
                        <w:t xml:space="preserve">. In december </w:t>
                      </w:r>
                      <w:r>
                        <w:rPr>
                          <w:rFonts w:ascii="Ubuntu" w:hAnsi="Ubuntu"/>
                        </w:rPr>
                        <w:t xml:space="preserve">vroeg </w:t>
                      </w:r>
                      <w:r w:rsidRPr="00D76C04">
                        <w:rPr>
                          <w:rFonts w:ascii="Ubuntu" w:hAnsi="Ubuntu"/>
                        </w:rPr>
                        <w:t>de minister daarom de GGD-en de voorbereidingen voor de eerste inentingen in januari op te pakken.</w:t>
                      </w:r>
                    </w:p>
                    <w:p w14:paraId="1EC72336" w14:textId="6FD1F949" w:rsidR="00735EA6" w:rsidRDefault="00735EA6" w:rsidP="002B215D">
                      <w:pPr>
                        <w:spacing w:line="360" w:lineRule="auto"/>
                        <w:rPr>
                          <w:rFonts w:ascii="Ubuntu" w:hAnsi="Ubuntu"/>
                        </w:rPr>
                      </w:pPr>
                    </w:p>
                    <w:p w14:paraId="5921743D" w14:textId="3D24642B" w:rsidR="00735EA6" w:rsidRDefault="00735EA6" w:rsidP="002B215D">
                      <w:pPr>
                        <w:spacing w:line="360" w:lineRule="auto"/>
                        <w:rPr>
                          <w:rFonts w:ascii="Ubuntu" w:hAnsi="Ubuntu"/>
                        </w:rPr>
                      </w:pPr>
                      <w:r>
                        <w:rPr>
                          <w:rFonts w:ascii="Ubuntu" w:hAnsi="Ubuntu"/>
                        </w:rPr>
                        <w:t xml:space="preserve">In de periode tot en met 30 november zijn 24.823 inwoners van de regio Brabant-Zuidoost positief getest. In diezelfde periode </w:t>
                      </w:r>
                      <w:r w:rsidRPr="00D84362">
                        <w:rPr>
                          <w:rFonts w:ascii="Ubuntu" w:hAnsi="Ubuntu"/>
                        </w:rPr>
                        <w:t xml:space="preserve">zijn er </w:t>
                      </w:r>
                      <w:r>
                        <w:rPr>
                          <w:rFonts w:ascii="Ubuntu" w:hAnsi="Ubuntu"/>
                        </w:rPr>
                        <w:t xml:space="preserve">576 </w:t>
                      </w:r>
                      <w:r w:rsidRPr="00D84362">
                        <w:rPr>
                          <w:rFonts w:ascii="Ubuntu" w:hAnsi="Ubuntu"/>
                        </w:rPr>
                        <w:t xml:space="preserve">geregistreerde aan </w:t>
                      </w:r>
                      <w:r>
                        <w:rPr>
                          <w:rFonts w:ascii="Ubuntu" w:hAnsi="Ubuntu"/>
                        </w:rPr>
                        <w:t>COVID</w:t>
                      </w:r>
                      <w:r w:rsidRPr="00D84362">
                        <w:rPr>
                          <w:rFonts w:ascii="Ubuntu" w:hAnsi="Ubuntu"/>
                        </w:rPr>
                        <w:t>-19 overleden personen in de regio te betreuren.</w:t>
                      </w:r>
                      <w:r>
                        <w:rPr>
                          <w:rFonts w:ascii="Ubuntu" w:hAnsi="Ubuntu"/>
                        </w:rPr>
                        <w:t xml:space="preserve"> 531 van de geregistreerde aan COVID-19 overleden personen waren 70 jaar of ouder. </w:t>
                      </w:r>
                      <w:r w:rsidRPr="00D84362">
                        <w:rPr>
                          <w:rFonts w:ascii="Ubuntu" w:hAnsi="Ubuntu"/>
                        </w:rPr>
                        <w:t xml:space="preserve">Specifieke cijfers van de GGD </w:t>
                      </w:r>
                      <w:r>
                        <w:rPr>
                          <w:rFonts w:ascii="Ubuntu" w:hAnsi="Ubuntu"/>
                        </w:rPr>
                        <w:t xml:space="preserve">en cijfers van het CBS </w:t>
                      </w:r>
                      <w:r w:rsidRPr="00D84362">
                        <w:rPr>
                          <w:rFonts w:ascii="Ubuntu" w:hAnsi="Ubuntu"/>
                        </w:rPr>
                        <w:t>over</w:t>
                      </w:r>
                      <w:r>
                        <w:rPr>
                          <w:rFonts w:ascii="Ubuntu" w:hAnsi="Ubuntu"/>
                        </w:rPr>
                        <w:t xml:space="preserve"> landelijke oversterfte </w:t>
                      </w:r>
                      <w:r w:rsidRPr="00D84362">
                        <w:rPr>
                          <w:rFonts w:ascii="Ubuntu" w:hAnsi="Ubuntu"/>
                        </w:rPr>
                        <w:t>zijn opgenomen in bijlage</w:t>
                      </w:r>
                      <w:r>
                        <w:rPr>
                          <w:rFonts w:ascii="Ubuntu" w:hAnsi="Ubuntu"/>
                        </w:rPr>
                        <w:t>n</w:t>
                      </w:r>
                      <w:r w:rsidRPr="00D84362">
                        <w:rPr>
                          <w:rFonts w:ascii="Ubuntu" w:hAnsi="Ubuntu"/>
                        </w:rPr>
                        <w:t xml:space="preserve"> 1</w:t>
                      </w:r>
                      <w:r>
                        <w:rPr>
                          <w:rFonts w:ascii="Ubuntu" w:hAnsi="Ubuntu"/>
                        </w:rPr>
                        <w:t xml:space="preserve"> en 2</w:t>
                      </w:r>
                      <w:r w:rsidRPr="00D84362">
                        <w:rPr>
                          <w:rFonts w:ascii="Ubuntu" w:hAnsi="Ubuntu"/>
                        </w:rPr>
                        <w:t>.</w:t>
                      </w:r>
                    </w:p>
                  </w:txbxContent>
                </v:textbox>
                <w10:wrap type="topAndBottom" anchorx="margin"/>
              </v:shape>
            </w:pict>
          </mc:Fallback>
        </mc:AlternateContent>
      </w:r>
    </w:p>
    <w:p w14:paraId="215FE634" w14:textId="77777777" w:rsidR="00943D4A" w:rsidRPr="00CE0D92" w:rsidRDefault="00C57541" w:rsidP="003970CC">
      <w:pPr>
        <w:pStyle w:val="Kop2"/>
        <w:spacing w:line="360" w:lineRule="auto"/>
      </w:pPr>
      <w:bookmarkStart w:id="20" w:name="_Toc62217278"/>
      <w:r w:rsidRPr="00CE0D92">
        <w:lastRenderedPageBreak/>
        <w:t>Aanleiding</w:t>
      </w:r>
      <w:bookmarkEnd w:id="20"/>
    </w:p>
    <w:p w14:paraId="770F14E8" w14:textId="15EFBFA6" w:rsidR="00C57541" w:rsidRPr="00CE0D92" w:rsidRDefault="003970CC" w:rsidP="00B429EC">
      <w:pPr>
        <w:spacing w:line="360" w:lineRule="auto"/>
        <w:rPr>
          <w:rFonts w:ascii="Ubuntu" w:hAnsi="Ubuntu"/>
        </w:rPr>
      </w:pPr>
      <w:r w:rsidRPr="00CE0D92">
        <w:rPr>
          <w:rFonts w:ascii="Ubuntu" w:hAnsi="Ubuntu"/>
          <w:noProof/>
        </w:rPr>
        <mc:AlternateContent>
          <mc:Choice Requires="wps">
            <w:drawing>
              <wp:anchor distT="45720" distB="45720" distL="114300" distR="114300" simplePos="0" relativeHeight="251705344" behindDoc="0" locked="0" layoutInCell="1" allowOverlap="1" wp14:anchorId="375467EE" wp14:editId="1A62BAF4">
                <wp:simplePos x="0" y="0"/>
                <wp:positionH relativeFrom="margin">
                  <wp:align>left</wp:align>
                </wp:positionH>
                <wp:positionV relativeFrom="paragraph">
                  <wp:posOffset>1127125</wp:posOffset>
                </wp:positionV>
                <wp:extent cx="4798695" cy="2774950"/>
                <wp:effectExtent l="0" t="0" r="1905" b="6350"/>
                <wp:wrapTopAndBottom/>
                <wp:docPr id="1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8695" cy="2775098"/>
                        </a:xfrm>
                        <a:prstGeom prst="rect">
                          <a:avLst/>
                        </a:prstGeom>
                        <a:solidFill>
                          <a:srgbClr val="CCF1FC"/>
                        </a:solidFill>
                        <a:ln w="9525">
                          <a:noFill/>
                          <a:miter lim="800000"/>
                          <a:headEnd/>
                          <a:tailEnd/>
                        </a:ln>
                      </wps:spPr>
                      <wps:txbx>
                        <w:txbxContent>
                          <w:p w14:paraId="6F280EBC" w14:textId="33B73462" w:rsidR="00735EA6" w:rsidRDefault="00735EA6" w:rsidP="00187BA4">
                            <w:pPr>
                              <w:spacing w:line="360" w:lineRule="auto"/>
                              <w:rPr>
                                <w:rFonts w:ascii="Ubuntu" w:hAnsi="Ubuntu"/>
                              </w:rPr>
                            </w:pPr>
                            <w:r>
                              <w:rPr>
                                <w:rFonts w:ascii="Ubuntu" w:hAnsi="Ubuntu"/>
                              </w:rPr>
                              <w:t>Op</w:t>
                            </w:r>
                            <w:r w:rsidRPr="00D46163">
                              <w:rPr>
                                <w:rFonts w:ascii="Ubuntu" w:hAnsi="Ubuntu"/>
                              </w:rPr>
                              <w:t xml:space="preserve"> 1 december 2020 </w:t>
                            </w:r>
                            <w:r>
                              <w:rPr>
                                <w:rFonts w:ascii="Ubuntu" w:hAnsi="Ubuntu"/>
                              </w:rPr>
                              <w:t>trad</w:t>
                            </w:r>
                            <w:r w:rsidRPr="00D46163">
                              <w:rPr>
                                <w:rFonts w:ascii="Ubuntu" w:hAnsi="Ubuntu"/>
                              </w:rPr>
                              <w:t xml:space="preserve"> de </w:t>
                            </w:r>
                            <w:r>
                              <w:rPr>
                                <w:rFonts w:ascii="Ubuntu" w:hAnsi="Ubuntu"/>
                              </w:rPr>
                              <w:t>Tijdelijke wet maatregelen COVID</w:t>
                            </w:r>
                            <w:r w:rsidRPr="00D46163">
                              <w:rPr>
                                <w:rFonts w:ascii="Ubuntu" w:hAnsi="Ubuntu"/>
                              </w:rPr>
                              <w:t xml:space="preserve">-19 </w:t>
                            </w:r>
                            <w:r>
                              <w:rPr>
                                <w:rFonts w:ascii="Ubuntu" w:hAnsi="Ubuntu"/>
                              </w:rPr>
                              <w:t>(Twm)</w:t>
                            </w:r>
                            <w:r w:rsidRPr="00D46163">
                              <w:rPr>
                                <w:rFonts w:ascii="Ubuntu" w:hAnsi="Ubuntu"/>
                              </w:rPr>
                              <w:t xml:space="preserve"> in werking</w:t>
                            </w:r>
                            <w:r>
                              <w:rPr>
                                <w:rFonts w:ascii="Ubuntu" w:hAnsi="Ubuntu"/>
                              </w:rPr>
                              <w:t xml:space="preserve"> (bijlage 3).</w:t>
                            </w:r>
                            <w:r w:rsidRPr="00D46163">
                              <w:rPr>
                                <w:rFonts w:ascii="Ubuntu" w:hAnsi="Ubuntu"/>
                              </w:rPr>
                              <w:t xml:space="preserve"> Deze wet verv</w:t>
                            </w:r>
                            <w:r>
                              <w:rPr>
                                <w:rFonts w:ascii="Ubuntu" w:hAnsi="Ubuntu"/>
                              </w:rPr>
                              <w:t xml:space="preserve">ing </w:t>
                            </w:r>
                            <w:r w:rsidRPr="00D46163">
                              <w:rPr>
                                <w:rFonts w:ascii="Ubuntu" w:hAnsi="Ubuntu"/>
                              </w:rPr>
                              <w:t xml:space="preserve">de door de voorzitter </w:t>
                            </w:r>
                            <w:r>
                              <w:rPr>
                                <w:rFonts w:ascii="Ubuntu" w:hAnsi="Ubuntu"/>
                              </w:rPr>
                              <w:t xml:space="preserve">van de veiligheidsregio </w:t>
                            </w:r>
                            <w:r w:rsidRPr="00D46163">
                              <w:rPr>
                                <w:rFonts w:ascii="Ubuntu" w:hAnsi="Ubuntu"/>
                              </w:rPr>
                              <w:t>vastgestelde noodverordening</w:t>
                            </w:r>
                            <w:r>
                              <w:rPr>
                                <w:rFonts w:ascii="Ubuntu" w:hAnsi="Ubuntu"/>
                              </w:rPr>
                              <w:t>en op basis van een ministeriele aanwijzing</w:t>
                            </w:r>
                            <w:r w:rsidRPr="00D46163">
                              <w:rPr>
                                <w:rFonts w:ascii="Ubuntu" w:hAnsi="Ubuntu"/>
                              </w:rPr>
                              <w:t xml:space="preserve">. </w:t>
                            </w:r>
                            <w:r>
                              <w:rPr>
                                <w:rFonts w:ascii="Ubuntu" w:hAnsi="Ubuntu"/>
                              </w:rPr>
                              <w:t xml:space="preserve">De laatst geldende noodverordening (van 18 november 2020) is ingetrokken op het moment dat de nieuwe wet van kracht ging. </w:t>
                            </w:r>
                          </w:p>
                          <w:p w14:paraId="5F2F8836" w14:textId="77777777" w:rsidR="00735EA6" w:rsidRDefault="00735EA6" w:rsidP="00187BA4">
                            <w:pPr>
                              <w:spacing w:line="360" w:lineRule="auto"/>
                              <w:rPr>
                                <w:rFonts w:ascii="Ubuntu" w:hAnsi="Ubuntu"/>
                              </w:rPr>
                            </w:pPr>
                          </w:p>
                          <w:p w14:paraId="313902E8" w14:textId="555A3CC0" w:rsidR="00735EA6" w:rsidRDefault="00735EA6" w:rsidP="00187BA4">
                            <w:pPr>
                              <w:spacing w:line="360" w:lineRule="auto"/>
                              <w:rPr>
                                <w:rFonts w:ascii="Ubuntu" w:hAnsi="Ubuntu"/>
                              </w:rPr>
                            </w:pPr>
                            <w:r w:rsidRPr="00AA6212">
                              <w:rPr>
                                <w:rFonts w:ascii="Ubuntu" w:hAnsi="Ubuntu"/>
                              </w:rPr>
                              <w:t xml:space="preserve">Op basis van </w:t>
                            </w:r>
                            <w:r>
                              <w:rPr>
                                <w:rFonts w:ascii="Ubuntu" w:hAnsi="Ubuntu"/>
                              </w:rPr>
                              <w:t>de Tijdelijke wet maatregelen Covid-19</w:t>
                            </w:r>
                            <w:r w:rsidRPr="00AA6212">
                              <w:rPr>
                                <w:rFonts w:ascii="Ubuntu" w:hAnsi="Ubuntu"/>
                              </w:rPr>
                              <w:t xml:space="preserve"> brengt de voorzitter van de </w:t>
                            </w:r>
                            <w:r>
                              <w:rPr>
                                <w:rFonts w:ascii="Ubuntu" w:hAnsi="Ubuntu"/>
                              </w:rPr>
                              <w:t>veiligheidsregio binnen één maand</w:t>
                            </w:r>
                            <w:r w:rsidRPr="00AA6212">
                              <w:rPr>
                                <w:rFonts w:ascii="Ubuntu" w:hAnsi="Ubuntu"/>
                              </w:rPr>
                              <w:t xml:space="preserve"> na inwerkingtreding opnieuw verslag uit. </w:t>
                            </w:r>
                            <w:r>
                              <w:rPr>
                                <w:rFonts w:ascii="Ubuntu" w:hAnsi="Ubuntu"/>
                              </w:rPr>
                              <w:t>Vanwege zorgvuldigheid van het proces en prioriteiten is wat langer tijd nodig geweest om dit verslag op te kunnen leveren.</w:t>
                            </w:r>
                          </w:p>
                          <w:p w14:paraId="24C2495C" w14:textId="4C8524E4" w:rsidR="00735EA6" w:rsidRDefault="00735EA6" w:rsidP="00187BA4">
                            <w:pPr>
                              <w:spacing w:line="360" w:lineRule="auto"/>
                              <w:rPr>
                                <w:rFonts w:ascii="Ubuntu" w:hAnsi="Ubuntu"/>
                              </w:rPr>
                            </w:pPr>
                          </w:p>
                          <w:p w14:paraId="2FB70367" w14:textId="256ADE22" w:rsidR="00735EA6" w:rsidRPr="003465E9" w:rsidRDefault="00735EA6" w:rsidP="00187BA4">
                            <w:pPr>
                              <w:spacing w:line="360" w:lineRule="auto"/>
                              <w:rPr>
                                <w:rFonts w:ascii="Ubuntu" w:hAnsi="Ubuntu"/>
                              </w:rPr>
                            </w:pPr>
                            <w:r w:rsidRPr="003465E9">
                              <w:rPr>
                                <w:rFonts w:ascii="Ubuntu" w:hAnsi="Ubuntu"/>
                              </w:rPr>
                              <w:t xml:space="preserve">In samenspraak met de burgemeesters uit het RBT beantwoordt de voorzitter van de </w:t>
                            </w:r>
                            <w:r>
                              <w:rPr>
                                <w:rFonts w:ascii="Ubuntu" w:hAnsi="Ubuntu"/>
                              </w:rPr>
                              <w:t>veiligheidsregio desgewenst</w:t>
                            </w:r>
                            <w:r w:rsidRPr="003465E9">
                              <w:rPr>
                                <w:rFonts w:ascii="Ubuntu" w:hAnsi="Ubuntu"/>
                              </w:rPr>
                              <w:t xml:space="preserve"> schriftelijk vragen die de raden hebben over dit verslag.</w:t>
                            </w:r>
                          </w:p>
                          <w:p w14:paraId="1B0A43C9" w14:textId="77777777" w:rsidR="00735EA6" w:rsidRPr="003465E9" w:rsidRDefault="00735EA6" w:rsidP="00187BA4">
                            <w:pPr>
                              <w:spacing w:line="360" w:lineRule="auto"/>
                              <w:rPr>
                                <w:rFonts w:ascii="Ubuntu" w:hAnsi="Ubuntu"/>
                              </w:rPr>
                            </w:pPr>
                          </w:p>
                          <w:p w14:paraId="2AE509D5" w14:textId="77777777" w:rsidR="00735EA6" w:rsidRPr="00055A5E" w:rsidRDefault="00735EA6" w:rsidP="00187BA4">
                            <w:pPr>
                              <w:spacing w:line="360" w:lineRule="auto"/>
                              <w:rPr>
                                <w:rFonts w:ascii="Ubuntu" w:hAnsi="Ubuntu"/>
                              </w:rPr>
                            </w:pPr>
                          </w:p>
                          <w:p w14:paraId="713893D7" w14:textId="4BC0DC53" w:rsidR="00735EA6" w:rsidRDefault="00735EA6" w:rsidP="00B429EC">
                            <w:pPr>
                              <w:spacing w:line="360" w:lineRule="auto"/>
                              <w:rPr>
                                <w:rFonts w:ascii="Ubuntu" w:hAnsi="Ubuntu"/>
                              </w:rPr>
                            </w:pPr>
                          </w:p>
                          <w:p w14:paraId="77A2DACE" w14:textId="77777777" w:rsidR="00735EA6" w:rsidRPr="00D46163" w:rsidRDefault="00735EA6" w:rsidP="00B429EC">
                            <w:pPr>
                              <w:spacing w:line="360" w:lineRule="auto"/>
                              <w:rPr>
                                <w:rFonts w:ascii="Ubuntu" w:hAnsi="Ubuntu"/>
                              </w:rPr>
                            </w:pPr>
                          </w:p>
                          <w:p w14:paraId="06435CF7" w14:textId="77777777" w:rsidR="00735EA6" w:rsidRPr="00D46163" w:rsidRDefault="00735EA6" w:rsidP="00B429EC">
                            <w:pPr>
                              <w:spacing w:line="360" w:lineRule="auto"/>
                              <w:rPr>
                                <w:rFonts w:ascii="Ubuntu" w:hAnsi="Ubuntu"/>
                              </w:rPr>
                            </w:pPr>
                          </w:p>
                          <w:p w14:paraId="6152309E" w14:textId="77777777" w:rsidR="00735EA6" w:rsidRPr="00D46163" w:rsidRDefault="00735EA6" w:rsidP="00B429EC">
                            <w:pPr>
                              <w:spacing w:line="360" w:lineRule="auto"/>
                              <w:rPr>
                                <w:rFonts w:ascii="Ubuntu" w:hAnsi="Ubuntu"/>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75467EE" id="_x0000_s1030" type="#_x0000_t202" style="position:absolute;margin-left:0;margin-top:88.75pt;width:377.85pt;height:218.5pt;z-index:2517053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" fillcolor="#ccf1fc" stroked="f">
                <v:textbox>
                  <w:txbxContent>
                    <w:p w14:paraId="6F280EBC" w14:textId="33B73462" w:rsidR="00735EA6" w:rsidRDefault="00735EA6" w:rsidP="00187BA4">
                      <w:pPr>
                        <w:spacing w:line="360" w:lineRule="auto"/>
                        <w:rPr>
                          <w:rFonts w:ascii="Ubuntu" w:hAnsi="Ubuntu"/>
                        </w:rPr>
                      </w:pPr>
                      <w:r>
                        <w:rPr>
                          <w:rFonts w:ascii="Ubuntu" w:hAnsi="Ubuntu"/>
                        </w:rPr>
                        <w:t>Op</w:t>
                      </w:r>
                      <w:r w:rsidRPr="00D46163">
                        <w:rPr>
                          <w:rFonts w:ascii="Ubuntu" w:hAnsi="Ubuntu"/>
                        </w:rPr>
                        <w:t xml:space="preserve"> 1 december 2020 </w:t>
                      </w:r>
                      <w:r>
                        <w:rPr>
                          <w:rFonts w:ascii="Ubuntu" w:hAnsi="Ubuntu"/>
                        </w:rPr>
                        <w:t>trad</w:t>
                      </w:r>
                      <w:r w:rsidRPr="00D46163">
                        <w:rPr>
                          <w:rFonts w:ascii="Ubuntu" w:hAnsi="Ubuntu"/>
                        </w:rPr>
                        <w:t xml:space="preserve"> de </w:t>
                      </w:r>
                      <w:r>
                        <w:rPr>
                          <w:rFonts w:ascii="Ubuntu" w:hAnsi="Ubuntu"/>
                        </w:rPr>
                        <w:t>Tijdelijke wet maatregelen COVID</w:t>
                      </w:r>
                      <w:r w:rsidRPr="00D46163">
                        <w:rPr>
                          <w:rFonts w:ascii="Ubuntu" w:hAnsi="Ubuntu"/>
                        </w:rPr>
                        <w:t xml:space="preserve">-19 </w:t>
                      </w:r>
                      <w:r>
                        <w:rPr>
                          <w:rFonts w:ascii="Ubuntu" w:hAnsi="Ubuntu"/>
                        </w:rPr>
                        <w:t>(Twm)</w:t>
                      </w:r>
                      <w:r w:rsidRPr="00D46163">
                        <w:rPr>
                          <w:rFonts w:ascii="Ubuntu" w:hAnsi="Ubuntu"/>
                        </w:rPr>
                        <w:t xml:space="preserve"> in werking</w:t>
                      </w:r>
                      <w:r>
                        <w:rPr>
                          <w:rFonts w:ascii="Ubuntu" w:hAnsi="Ubuntu"/>
                        </w:rPr>
                        <w:t xml:space="preserve"> (bijlage 3).</w:t>
                      </w:r>
                      <w:r w:rsidRPr="00D46163">
                        <w:rPr>
                          <w:rFonts w:ascii="Ubuntu" w:hAnsi="Ubuntu"/>
                        </w:rPr>
                        <w:t xml:space="preserve"> Deze wet verv</w:t>
                      </w:r>
                      <w:r>
                        <w:rPr>
                          <w:rFonts w:ascii="Ubuntu" w:hAnsi="Ubuntu"/>
                        </w:rPr>
                        <w:t xml:space="preserve">ing </w:t>
                      </w:r>
                      <w:r w:rsidRPr="00D46163">
                        <w:rPr>
                          <w:rFonts w:ascii="Ubuntu" w:hAnsi="Ubuntu"/>
                        </w:rPr>
                        <w:t xml:space="preserve">de door de voorzitter </w:t>
                      </w:r>
                      <w:r>
                        <w:rPr>
                          <w:rFonts w:ascii="Ubuntu" w:hAnsi="Ubuntu"/>
                        </w:rPr>
                        <w:t xml:space="preserve">van de veiligheidsregio </w:t>
                      </w:r>
                      <w:r w:rsidRPr="00D46163">
                        <w:rPr>
                          <w:rFonts w:ascii="Ubuntu" w:hAnsi="Ubuntu"/>
                        </w:rPr>
                        <w:t>vastgestelde noodverordening</w:t>
                      </w:r>
                      <w:r>
                        <w:rPr>
                          <w:rFonts w:ascii="Ubuntu" w:hAnsi="Ubuntu"/>
                        </w:rPr>
                        <w:t>en op basis van een ministeriele aanwijzing</w:t>
                      </w:r>
                      <w:r w:rsidRPr="00D46163">
                        <w:rPr>
                          <w:rFonts w:ascii="Ubuntu" w:hAnsi="Ubuntu"/>
                        </w:rPr>
                        <w:t xml:space="preserve">. </w:t>
                      </w:r>
                      <w:r>
                        <w:rPr>
                          <w:rFonts w:ascii="Ubuntu" w:hAnsi="Ubuntu"/>
                        </w:rPr>
                        <w:t xml:space="preserve">De laatst geldende noodverordening (van 18 november 2020) is ingetrokken op het moment dat de nieuwe wet van kracht ging. </w:t>
                      </w:r>
                    </w:p>
                    <w:p w14:paraId="5F2F8836" w14:textId="77777777" w:rsidR="00735EA6" w:rsidRDefault="00735EA6" w:rsidP="00187BA4">
                      <w:pPr>
                        <w:spacing w:line="360" w:lineRule="auto"/>
                        <w:rPr>
                          <w:rFonts w:ascii="Ubuntu" w:hAnsi="Ubuntu"/>
                        </w:rPr>
                      </w:pPr>
                    </w:p>
                    <w:p w14:paraId="313902E8" w14:textId="555A3CC0" w:rsidR="00735EA6" w:rsidRDefault="00735EA6" w:rsidP="00187BA4">
                      <w:pPr>
                        <w:spacing w:line="360" w:lineRule="auto"/>
                        <w:rPr>
                          <w:rFonts w:ascii="Ubuntu" w:hAnsi="Ubuntu"/>
                        </w:rPr>
                      </w:pPr>
                      <w:r w:rsidRPr="00AA6212">
                        <w:rPr>
                          <w:rFonts w:ascii="Ubuntu" w:hAnsi="Ubuntu"/>
                        </w:rPr>
                        <w:t xml:space="preserve">Op basis van </w:t>
                      </w:r>
                      <w:r>
                        <w:rPr>
                          <w:rFonts w:ascii="Ubuntu" w:hAnsi="Ubuntu"/>
                        </w:rPr>
                        <w:t>de Tijdelijke wet maatregelen Covid-19</w:t>
                      </w:r>
                      <w:r w:rsidRPr="00AA6212">
                        <w:rPr>
                          <w:rFonts w:ascii="Ubuntu" w:hAnsi="Ubuntu"/>
                        </w:rPr>
                        <w:t xml:space="preserve"> brengt de voorzitter van de </w:t>
                      </w:r>
                      <w:r>
                        <w:rPr>
                          <w:rFonts w:ascii="Ubuntu" w:hAnsi="Ubuntu"/>
                        </w:rPr>
                        <w:t>veiligheidsregio binnen één maand</w:t>
                      </w:r>
                      <w:r w:rsidRPr="00AA6212">
                        <w:rPr>
                          <w:rFonts w:ascii="Ubuntu" w:hAnsi="Ubuntu"/>
                        </w:rPr>
                        <w:t xml:space="preserve"> na inwerkingtreding opnieuw verslag uit. </w:t>
                      </w:r>
                      <w:r>
                        <w:rPr>
                          <w:rFonts w:ascii="Ubuntu" w:hAnsi="Ubuntu"/>
                        </w:rPr>
                        <w:t>Vanwege zorgvuldigheid van het proces en prioriteiten is wat langer tijd nodig geweest om dit verslag op te kunnen leveren.</w:t>
                      </w:r>
                    </w:p>
                    <w:p w14:paraId="24C2495C" w14:textId="4C8524E4" w:rsidR="00735EA6" w:rsidRDefault="00735EA6" w:rsidP="00187BA4">
                      <w:pPr>
                        <w:spacing w:line="360" w:lineRule="auto"/>
                        <w:rPr>
                          <w:rFonts w:ascii="Ubuntu" w:hAnsi="Ubuntu"/>
                        </w:rPr>
                      </w:pPr>
                    </w:p>
                    <w:p w14:paraId="2FB70367" w14:textId="256ADE22" w:rsidR="00735EA6" w:rsidRPr="003465E9" w:rsidRDefault="00735EA6" w:rsidP="00187BA4">
                      <w:pPr>
                        <w:spacing w:line="360" w:lineRule="auto"/>
                        <w:rPr>
                          <w:rFonts w:ascii="Ubuntu" w:hAnsi="Ubuntu"/>
                        </w:rPr>
                      </w:pPr>
                      <w:r w:rsidRPr="003465E9">
                        <w:rPr>
                          <w:rFonts w:ascii="Ubuntu" w:hAnsi="Ubuntu"/>
                        </w:rPr>
                        <w:t xml:space="preserve">In samenspraak met de burgemeesters uit het RBT beantwoordt de voorzitter van de </w:t>
                      </w:r>
                      <w:r>
                        <w:rPr>
                          <w:rFonts w:ascii="Ubuntu" w:hAnsi="Ubuntu"/>
                        </w:rPr>
                        <w:t>veiligheidsregio desgewenst</w:t>
                      </w:r>
                      <w:r w:rsidRPr="003465E9">
                        <w:rPr>
                          <w:rFonts w:ascii="Ubuntu" w:hAnsi="Ubuntu"/>
                        </w:rPr>
                        <w:t xml:space="preserve"> schriftelijk vragen die de raden hebben over dit verslag.</w:t>
                      </w:r>
                    </w:p>
                    <w:p w14:paraId="1B0A43C9" w14:textId="77777777" w:rsidR="00735EA6" w:rsidRPr="003465E9" w:rsidRDefault="00735EA6" w:rsidP="00187BA4">
                      <w:pPr>
                        <w:spacing w:line="360" w:lineRule="auto"/>
                        <w:rPr>
                          <w:rFonts w:ascii="Ubuntu" w:hAnsi="Ubuntu"/>
                        </w:rPr>
                      </w:pPr>
                    </w:p>
                    <w:p w14:paraId="2AE509D5" w14:textId="77777777" w:rsidR="00735EA6" w:rsidRPr="00055A5E" w:rsidRDefault="00735EA6" w:rsidP="00187BA4">
                      <w:pPr>
                        <w:spacing w:line="360" w:lineRule="auto"/>
                        <w:rPr>
                          <w:rFonts w:ascii="Ubuntu" w:hAnsi="Ubuntu"/>
                        </w:rPr>
                      </w:pPr>
                    </w:p>
                    <w:p w14:paraId="713893D7" w14:textId="4BC0DC53" w:rsidR="00735EA6" w:rsidRDefault="00735EA6" w:rsidP="00B429EC">
                      <w:pPr>
                        <w:spacing w:line="360" w:lineRule="auto"/>
                        <w:rPr>
                          <w:rFonts w:ascii="Ubuntu" w:hAnsi="Ubuntu"/>
                        </w:rPr>
                      </w:pPr>
                    </w:p>
                    <w:p w14:paraId="77A2DACE" w14:textId="77777777" w:rsidR="00735EA6" w:rsidRPr="00D46163" w:rsidRDefault="00735EA6" w:rsidP="00B429EC">
                      <w:pPr>
                        <w:spacing w:line="360" w:lineRule="auto"/>
                        <w:rPr>
                          <w:rFonts w:ascii="Ubuntu" w:hAnsi="Ubuntu"/>
                        </w:rPr>
                      </w:pPr>
                    </w:p>
                    <w:p w14:paraId="06435CF7" w14:textId="77777777" w:rsidR="00735EA6" w:rsidRPr="00D46163" w:rsidRDefault="00735EA6" w:rsidP="00B429EC">
                      <w:pPr>
                        <w:spacing w:line="360" w:lineRule="auto"/>
                        <w:rPr>
                          <w:rFonts w:ascii="Ubuntu" w:hAnsi="Ubuntu"/>
                        </w:rPr>
                      </w:pPr>
                    </w:p>
                    <w:p w14:paraId="6152309E" w14:textId="77777777" w:rsidR="00735EA6" w:rsidRPr="00D46163" w:rsidRDefault="00735EA6" w:rsidP="00B429EC">
                      <w:pPr>
                        <w:spacing w:line="360" w:lineRule="auto"/>
                        <w:rPr>
                          <w:rFonts w:ascii="Ubuntu" w:hAnsi="Ubuntu"/>
                        </w:rPr>
                      </w:pPr>
                    </w:p>
                  </w:txbxContent>
                </v:textbox>
                <w10:wrap type="topAndBottom" anchorx="margin"/>
              </v:shape>
            </w:pict>
          </mc:Fallback>
        </mc:AlternateContent>
      </w:r>
      <w:r w:rsidR="00C57541" w:rsidRPr="00CE0D92">
        <w:rPr>
          <w:rFonts w:ascii="Ubuntu" w:hAnsi="Ubuntu"/>
        </w:rPr>
        <w:t xml:space="preserve">Conform artikel 40 van de Wet </w:t>
      </w:r>
      <w:r w:rsidR="007A7308" w:rsidRPr="00CE0D92">
        <w:rPr>
          <w:rFonts w:ascii="Ubuntu" w:hAnsi="Ubuntu"/>
        </w:rPr>
        <w:t>veiligheidsregio</w:t>
      </w:r>
      <w:r w:rsidR="00C57541" w:rsidRPr="00CE0D92">
        <w:rPr>
          <w:rFonts w:ascii="Ubuntu" w:hAnsi="Ubuntu"/>
        </w:rPr>
        <w:t>’s</w:t>
      </w:r>
      <w:r w:rsidR="00C23366" w:rsidRPr="00CE0D92">
        <w:rPr>
          <w:rFonts w:ascii="Ubuntu" w:hAnsi="Ubuntu"/>
        </w:rPr>
        <w:t xml:space="preserve"> (Wvr)</w:t>
      </w:r>
      <w:r w:rsidR="00C57541" w:rsidRPr="00CE0D92">
        <w:rPr>
          <w:rFonts w:ascii="Ubuntu" w:hAnsi="Ubuntu"/>
        </w:rPr>
        <w:t xml:space="preserve"> brengt de voorzitter van de </w:t>
      </w:r>
      <w:r w:rsidR="007A7308" w:rsidRPr="00CE0D92">
        <w:rPr>
          <w:rFonts w:ascii="Ubuntu" w:hAnsi="Ubuntu"/>
        </w:rPr>
        <w:t>veiligheidsregio</w:t>
      </w:r>
      <w:r w:rsidR="00C57541" w:rsidRPr="00CE0D92">
        <w:rPr>
          <w:rFonts w:ascii="Ubuntu" w:hAnsi="Ubuntu"/>
        </w:rPr>
        <w:t xml:space="preserve"> na afloop van een ramp of crisis van meer dan plaatselijke betekenis</w:t>
      </w:r>
      <w:r w:rsidR="001D1EE8" w:rsidRPr="00CE0D92">
        <w:rPr>
          <w:rFonts w:ascii="Ubuntu" w:hAnsi="Ubuntu"/>
        </w:rPr>
        <w:t xml:space="preserve"> schriftelijk verslag uit aan de raden van de getroffen gemeenten over het verloop van de gebeurtenissen en de besluiten die hij heeft genomen. Hij doet dit </w:t>
      </w:r>
      <w:r w:rsidR="00C57541" w:rsidRPr="00CE0D92">
        <w:rPr>
          <w:rFonts w:ascii="Ubuntu" w:hAnsi="Ubuntu"/>
        </w:rPr>
        <w:t xml:space="preserve">in overeenstemming met de burgemeesters die deel uitmaakten van het </w:t>
      </w:r>
      <w:r w:rsidR="003465E9" w:rsidRPr="00CE0D92">
        <w:rPr>
          <w:rFonts w:ascii="Ubuntu" w:hAnsi="Ubuntu"/>
        </w:rPr>
        <w:t>R</w:t>
      </w:r>
      <w:r w:rsidR="00C57541" w:rsidRPr="00CE0D92">
        <w:rPr>
          <w:rFonts w:ascii="Ubuntu" w:hAnsi="Ubuntu"/>
        </w:rPr>
        <w:t xml:space="preserve">egionaal </w:t>
      </w:r>
      <w:r w:rsidR="003465E9" w:rsidRPr="00CE0D92">
        <w:rPr>
          <w:rFonts w:ascii="Ubuntu" w:hAnsi="Ubuntu"/>
        </w:rPr>
        <w:t>B</w:t>
      </w:r>
      <w:r w:rsidR="00C57541" w:rsidRPr="00CE0D92">
        <w:rPr>
          <w:rFonts w:ascii="Ubuntu" w:hAnsi="Ubuntu"/>
        </w:rPr>
        <w:t>eleids</w:t>
      </w:r>
      <w:r w:rsidR="003465E9" w:rsidRPr="00CE0D92">
        <w:rPr>
          <w:rFonts w:ascii="Ubuntu" w:hAnsi="Ubuntu"/>
        </w:rPr>
        <w:t>t</w:t>
      </w:r>
      <w:r w:rsidR="00C57541" w:rsidRPr="00CE0D92">
        <w:rPr>
          <w:rFonts w:ascii="Ubuntu" w:hAnsi="Ubuntu"/>
        </w:rPr>
        <w:t>eam</w:t>
      </w:r>
      <w:r w:rsidR="003465E9" w:rsidRPr="00CE0D92">
        <w:rPr>
          <w:rFonts w:ascii="Ubuntu" w:hAnsi="Ubuntu"/>
        </w:rPr>
        <w:t xml:space="preserve"> (RBT).</w:t>
      </w:r>
      <w:r w:rsidR="00C57541" w:rsidRPr="00CE0D92">
        <w:rPr>
          <w:rFonts w:ascii="Ubuntu" w:hAnsi="Ubuntu"/>
        </w:rPr>
        <w:t xml:space="preserve"> </w:t>
      </w:r>
    </w:p>
    <w:p w14:paraId="1A79B596" w14:textId="77E2FEB4" w:rsidR="00066D96" w:rsidRPr="00CE0D92" w:rsidRDefault="00066D96" w:rsidP="003970CC">
      <w:pPr>
        <w:spacing w:line="360" w:lineRule="auto"/>
        <w:rPr>
          <w:rFonts w:ascii="Ubuntu" w:hAnsi="Ubuntu"/>
        </w:rPr>
      </w:pPr>
    </w:p>
    <w:p w14:paraId="5A5236E6" w14:textId="55714BF0" w:rsidR="003970CC" w:rsidRPr="00CE0D92" w:rsidRDefault="003970CC" w:rsidP="003970CC">
      <w:pPr>
        <w:spacing w:line="360" w:lineRule="auto"/>
        <w:rPr>
          <w:rFonts w:ascii="Ubuntu" w:hAnsi="Ubuntu"/>
        </w:rPr>
      </w:pPr>
    </w:p>
    <w:p w14:paraId="767B1B43" w14:textId="4396023A" w:rsidR="003970CC" w:rsidRPr="00CE0D92" w:rsidRDefault="003970CC" w:rsidP="003970CC">
      <w:pPr>
        <w:spacing w:line="360" w:lineRule="auto"/>
        <w:rPr>
          <w:rFonts w:ascii="Ubuntu" w:hAnsi="Ubuntu"/>
        </w:rPr>
      </w:pPr>
    </w:p>
    <w:p w14:paraId="6CE046B5" w14:textId="339CE0D6" w:rsidR="003970CC" w:rsidRPr="00CE0D92" w:rsidRDefault="003970CC" w:rsidP="003970CC">
      <w:pPr>
        <w:spacing w:line="360" w:lineRule="auto"/>
        <w:rPr>
          <w:rFonts w:ascii="Ubuntu" w:hAnsi="Ubuntu"/>
        </w:rPr>
      </w:pPr>
    </w:p>
    <w:p w14:paraId="246A346E" w14:textId="63FF4EDB" w:rsidR="003970CC" w:rsidRPr="00CE0D92" w:rsidRDefault="003970CC" w:rsidP="003970CC">
      <w:pPr>
        <w:spacing w:line="360" w:lineRule="auto"/>
        <w:rPr>
          <w:rFonts w:ascii="Ubuntu" w:hAnsi="Ubuntu"/>
        </w:rPr>
      </w:pPr>
    </w:p>
    <w:p w14:paraId="54810152" w14:textId="318FA264" w:rsidR="003970CC" w:rsidRPr="00CE0D92" w:rsidRDefault="003970CC" w:rsidP="003970CC">
      <w:pPr>
        <w:spacing w:line="360" w:lineRule="auto"/>
        <w:rPr>
          <w:rFonts w:ascii="Ubuntu" w:hAnsi="Ubuntu"/>
        </w:rPr>
      </w:pPr>
    </w:p>
    <w:p w14:paraId="6E55A59A" w14:textId="55E6F7B8" w:rsidR="003970CC" w:rsidRPr="00CE0D92" w:rsidRDefault="003970CC" w:rsidP="003970CC">
      <w:pPr>
        <w:spacing w:line="360" w:lineRule="auto"/>
        <w:rPr>
          <w:rFonts w:ascii="Ubuntu" w:hAnsi="Ubuntu"/>
        </w:rPr>
      </w:pPr>
    </w:p>
    <w:p w14:paraId="18BA39AB" w14:textId="221973FA" w:rsidR="003970CC" w:rsidRPr="00CE0D92" w:rsidRDefault="003970CC" w:rsidP="003970CC">
      <w:pPr>
        <w:spacing w:line="360" w:lineRule="auto"/>
        <w:rPr>
          <w:rFonts w:ascii="Ubuntu" w:hAnsi="Ubuntu"/>
        </w:rPr>
      </w:pPr>
    </w:p>
    <w:p w14:paraId="4582F498" w14:textId="4BEE3C97" w:rsidR="00EE04BE" w:rsidRPr="00CE0D92" w:rsidRDefault="00EE04BE" w:rsidP="003970CC">
      <w:pPr>
        <w:spacing w:line="360" w:lineRule="auto"/>
        <w:rPr>
          <w:rFonts w:ascii="Ubuntu" w:hAnsi="Ubuntu"/>
        </w:rPr>
      </w:pPr>
    </w:p>
    <w:p w14:paraId="0D9750BD" w14:textId="77777777" w:rsidR="00EE04BE" w:rsidRPr="00CE0D92" w:rsidRDefault="00EE04BE" w:rsidP="003970CC">
      <w:pPr>
        <w:spacing w:line="360" w:lineRule="auto"/>
        <w:rPr>
          <w:rFonts w:ascii="Ubuntu" w:hAnsi="Ubuntu"/>
        </w:rPr>
      </w:pPr>
    </w:p>
    <w:p w14:paraId="22700621" w14:textId="10A68D4F" w:rsidR="003970CC" w:rsidRPr="00CE0D92" w:rsidRDefault="003970CC" w:rsidP="003970CC">
      <w:pPr>
        <w:spacing w:line="360" w:lineRule="auto"/>
        <w:rPr>
          <w:rFonts w:ascii="Ubuntu" w:hAnsi="Ubuntu"/>
        </w:rPr>
      </w:pPr>
    </w:p>
    <w:p w14:paraId="6087D0F6" w14:textId="223FD8CA" w:rsidR="003970CC" w:rsidRPr="00CE0D92" w:rsidRDefault="003970CC" w:rsidP="003970CC">
      <w:pPr>
        <w:spacing w:line="360" w:lineRule="auto"/>
        <w:rPr>
          <w:rFonts w:ascii="Ubuntu" w:hAnsi="Ubuntu"/>
        </w:rPr>
      </w:pPr>
    </w:p>
    <w:p w14:paraId="066C8D56" w14:textId="69125CF2" w:rsidR="003970CC" w:rsidRPr="00CE0D92" w:rsidRDefault="003970CC" w:rsidP="003970CC">
      <w:pPr>
        <w:spacing w:line="360" w:lineRule="auto"/>
        <w:rPr>
          <w:rFonts w:ascii="Ubuntu" w:hAnsi="Ubuntu"/>
        </w:rPr>
      </w:pPr>
    </w:p>
    <w:bookmarkStart w:id="21" w:name="_Toc62217279"/>
    <w:p w14:paraId="136EE9DD" w14:textId="256E4A6D" w:rsidR="00794308" w:rsidRPr="00CE0D92" w:rsidRDefault="00B376CB" w:rsidP="003970CC">
      <w:pPr>
        <w:pStyle w:val="Kop2"/>
        <w:spacing w:line="360" w:lineRule="auto"/>
      </w:pPr>
      <w:r w:rsidRPr="00CE0D92">
        <w:rPr>
          <w:noProof/>
        </w:rPr>
        <w:lastRenderedPageBreak/>
        <mc:AlternateContent>
          <mc:Choice Requires="wps">
            <w:drawing>
              <wp:anchor distT="45720" distB="45720" distL="114300" distR="114300" simplePos="0" relativeHeight="251701248" behindDoc="0" locked="0" layoutInCell="1" allowOverlap="1" wp14:anchorId="693452C2" wp14:editId="44D835F7">
                <wp:simplePos x="0" y="0"/>
                <wp:positionH relativeFrom="margin">
                  <wp:posOffset>0</wp:posOffset>
                </wp:positionH>
                <wp:positionV relativeFrom="paragraph">
                  <wp:posOffset>349533</wp:posOffset>
                </wp:positionV>
                <wp:extent cx="4798695" cy="4061460"/>
                <wp:effectExtent l="0" t="0" r="1905" b="0"/>
                <wp:wrapTopAndBottom/>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8695" cy="4061460"/>
                        </a:xfrm>
                        <a:prstGeom prst="rect">
                          <a:avLst/>
                        </a:prstGeom>
                        <a:solidFill>
                          <a:srgbClr val="CCF1FC"/>
                        </a:solidFill>
                        <a:ln w="9525">
                          <a:noFill/>
                          <a:miter lim="800000"/>
                          <a:headEnd/>
                          <a:tailEnd/>
                        </a:ln>
                      </wps:spPr>
                      <wps:txbx>
                        <w:txbxContent>
                          <w:p w14:paraId="3E6DD2D1" w14:textId="77777777" w:rsidR="00735EA6" w:rsidRDefault="00735EA6" w:rsidP="006B5E77">
                            <w:pPr>
                              <w:spacing w:line="360" w:lineRule="auto"/>
                              <w:rPr>
                                <w:rFonts w:ascii="Ubuntu" w:hAnsi="Ubuntu"/>
                              </w:rPr>
                            </w:pPr>
                            <w:r>
                              <w:rPr>
                                <w:rFonts w:ascii="Ubuntu" w:hAnsi="Ubuntu"/>
                              </w:rPr>
                              <w:t>Dit</w:t>
                            </w:r>
                            <w:r w:rsidRPr="001252E3">
                              <w:rPr>
                                <w:rFonts w:ascii="Ubuntu" w:hAnsi="Ubuntu"/>
                              </w:rPr>
                              <w:t xml:space="preserve"> verslag </w:t>
                            </w:r>
                            <w:r>
                              <w:rPr>
                                <w:rFonts w:ascii="Ubuntu" w:hAnsi="Ubuntu"/>
                              </w:rPr>
                              <w:t xml:space="preserve">blikt </w:t>
                            </w:r>
                            <w:r w:rsidRPr="001252E3">
                              <w:rPr>
                                <w:rFonts w:ascii="Ubuntu" w:hAnsi="Ubuntu"/>
                              </w:rPr>
                              <w:t xml:space="preserve">terug op het verloop van gebeurtenissen en besluiten over de periode van januari tot 1 december 2020. Deze afbakening volgt uit de inwerkingtreding van de Twm </w:t>
                            </w:r>
                            <w:r>
                              <w:rPr>
                                <w:rFonts w:ascii="Ubuntu" w:hAnsi="Ubuntu"/>
                              </w:rPr>
                              <w:t xml:space="preserve">COVID-19 </w:t>
                            </w:r>
                            <w:r w:rsidRPr="001252E3">
                              <w:rPr>
                                <w:rFonts w:ascii="Ubuntu" w:hAnsi="Ubuntu"/>
                              </w:rPr>
                              <w:t xml:space="preserve">per 1 december 2020. Dit houdt in dat ontwikkelingen na die </w:t>
                            </w:r>
                            <w:r w:rsidRPr="00ED776D">
                              <w:rPr>
                                <w:rFonts w:ascii="Ubuntu" w:hAnsi="Ubuntu"/>
                              </w:rPr>
                              <w:t xml:space="preserve">datum niet in dit verslag zijn opgenomen. </w:t>
                            </w:r>
                          </w:p>
                          <w:p w14:paraId="4E1B1A8A" w14:textId="77777777" w:rsidR="00735EA6" w:rsidRDefault="00735EA6" w:rsidP="006B5E77">
                            <w:pPr>
                              <w:spacing w:line="360" w:lineRule="auto"/>
                              <w:rPr>
                                <w:rFonts w:ascii="Ubuntu" w:hAnsi="Ubuntu"/>
                              </w:rPr>
                            </w:pPr>
                          </w:p>
                          <w:p w14:paraId="36B0426B" w14:textId="667AC156" w:rsidR="00735EA6" w:rsidRPr="00ED776D" w:rsidRDefault="00735EA6" w:rsidP="006B5E77">
                            <w:pPr>
                              <w:spacing w:line="360" w:lineRule="auto"/>
                              <w:rPr>
                                <w:rFonts w:ascii="Ubuntu" w:hAnsi="Ubuntu"/>
                              </w:rPr>
                            </w:pPr>
                            <w:r>
                              <w:rPr>
                                <w:rFonts w:ascii="Ubuntu" w:hAnsi="Ubuntu"/>
                              </w:rPr>
                              <w:t>De niet-gemarkeerde teksten komen uit het eerste tussentijdse verslag, waarin werd teruggeblikt tot en met 3 augustus. De blauw-gemarkeerde teksten zijn een aanvulling op het eerste verslag voor de periode van 4 augustus tot 1 december.</w:t>
                            </w:r>
                          </w:p>
                          <w:p w14:paraId="22F0C449" w14:textId="77777777" w:rsidR="00735EA6" w:rsidRPr="00ED776D" w:rsidRDefault="00735EA6" w:rsidP="006B5E77">
                            <w:pPr>
                              <w:spacing w:line="360" w:lineRule="auto"/>
                              <w:rPr>
                                <w:rFonts w:ascii="Ubuntu" w:hAnsi="Ubuntu"/>
                              </w:rPr>
                            </w:pPr>
                          </w:p>
                          <w:p w14:paraId="64035D6A" w14:textId="6B9BC026" w:rsidR="00735EA6" w:rsidRPr="00ED776D" w:rsidRDefault="00735EA6" w:rsidP="006B5E77">
                            <w:pPr>
                              <w:spacing w:line="360" w:lineRule="auto"/>
                              <w:rPr>
                                <w:rFonts w:ascii="Ubuntu" w:hAnsi="Ubuntu" w:cs="Arial"/>
                                <w:szCs w:val="18"/>
                              </w:rPr>
                            </w:pPr>
                            <w:r w:rsidRPr="00ED776D">
                              <w:rPr>
                                <w:rFonts w:ascii="Ubuntu" w:hAnsi="Ubuntu" w:cs="Arial"/>
                                <w:szCs w:val="18"/>
                              </w:rPr>
                              <w:t>De focus van dit verslag is de coronacrisis als zijnde een gezondheidscrisis</w:t>
                            </w:r>
                            <w:r>
                              <w:rPr>
                                <w:rFonts w:ascii="Ubuntu" w:hAnsi="Ubuntu" w:cs="Arial"/>
                                <w:szCs w:val="18"/>
                              </w:rPr>
                              <w:t>. En dan</w:t>
                            </w:r>
                            <w:r w:rsidRPr="00ED776D">
                              <w:rPr>
                                <w:rFonts w:ascii="Ubuntu" w:hAnsi="Ubuntu" w:cs="Arial"/>
                                <w:szCs w:val="18"/>
                              </w:rPr>
                              <w:t xml:space="preserve"> vooral de impact daarvan op de regio Zuidoost-Brabant. De aanpak van de coronacrisis </w:t>
                            </w:r>
                            <w:r>
                              <w:rPr>
                                <w:rFonts w:ascii="Ubuntu" w:hAnsi="Ubuntu" w:cs="Arial"/>
                                <w:szCs w:val="18"/>
                              </w:rPr>
                              <w:t>is</w:t>
                            </w:r>
                            <w:r w:rsidRPr="00ED776D">
                              <w:rPr>
                                <w:rFonts w:ascii="Ubuntu" w:hAnsi="Ubuntu" w:cs="Arial"/>
                                <w:szCs w:val="18"/>
                              </w:rPr>
                              <w:t xml:space="preserve"> een samenspel van een groot </w:t>
                            </w:r>
                            <w:r>
                              <w:rPr>
                                <w:rFonts w:ascii="Ubuntu" w:hAnsi="Ubuntu" w:cs="Arial"/>
                                <w:szCs w:val="18"/>
                              </w:rPr>
                              <w:t>aantal</w:t>
                            </w:r>
                            <w:r w:rsidRPr="00ED776D">
                              <w:rPr>
                                <w:rFonts w:ascii="Ubuntu" w:hAnsi="Ubuntu" w:cs="Arial"/>
                                <w:szCs w:val="18"/>
                              </w:rPr>
                              <w:t xml:space="preserve"> organisaties</w:t>
                            </w:r>
                            <w:r>
                              <w:rPr>
                                <w:rFonts w:ascii="Ubuntu" w:hAnsi="Ubuntu" w:cs="Arial"/>
                                <w:szCs w:val="18"/>
                              </w:rPr>
                              <w:t xml:space="preserve"> zoals politie, gemeenten, veiligheidsregio, GGD en organisaties binnen de zorgketen</w:t>
                            </w:r>
                            <w:r w:rsidRPr="00ED776D">
                              <w:rPr>
                                <w:rFonts w:ascii="Ubuntu" w:hAnsi="Ubuntu" w:cs="Arial"/>
                                <w:szCs w:val="18"/>
                              </w:rPr>
                              <w:t xml:space="preserve">. Het zwaartepunt van deze verslaglegging ligt op </w:t>
                            </w:r>
                            <w:bookmarkStart w:id="22" w:name="_Hlk61962775"/>
                            <w:r w:rsidRPr="00ED776D">
                              <w:rPr>
                                <w:rFonts w:ascii="Ubuntu" w:hAnsi="Ubuntu" w:cs="Arial"/>
                                <w:szCs w:val="18"/>
                              </w:rPr>
                              <w:t xml:space="preserve">de rol en bevoegdheden van de voorzitter </w:t>
                            </w:r>
                            <w:bookmarkEnd w:id="22"/>
                            <w:r>
                              <w:rPr>
                                <w:rFonts w:ascii="Ubuntu" w:hAnsi="Ubuntu" w:cs="Arial"/>
                                <w:szCs w:val="18"/>
                              </w:rPr>
                              <w:t xml:space="preserve">veiligheidsregio binnen dit complexe landschap van betrokken instanties en partners. </w:t>
                            </w:r>
                          </w:p>
                          <w:p w14:paraId="797E61A2" w14:textId="77777777" w:rsidR="00735EA6" w:rsidRPr="00ED776D" w:rsidRDefault="00735EA6" w:rsidP="006B5E77">
                            <w:pPr>
                              <w:spacing w:line="360" w:lineRule="auto"/>
                              <w:rPr>
                                <w:rFonts w:ascii="Ubuntu" w:hAnsi="Ubuntu" w:cs="Arial"/>
                                <w:szCs w:val="18"/>
                              </w:rPr>
                            </w:pPr>
                          </w:p>
                          <w:p w14:paraId="48CE0B56" w14:textId="0C99D630" w:rsidR="00735EA6" w:rsidRPr="00FC40CD" w:rsidRDefault="00735EA6" w:rsidP="00B429EC">
                            <w:pPr>
                              <w:spacing w:line="360" w:lineRule="auto"/>
                              <w:rPr>
                                <w:rFonts w:ascii="Ubuntu" w:hAnsi="Ubuntu"/>
                              </w:rPr>
                            </w:pPr>
                            <w:r w:rsidRPr="00ED776D">
                              <w:rPr>
                                <w:rFonts w:ascii="Ubuntu" w:hAnsi="Ubuntu"/>
                              </w:rPr>
                              <w:t xml:space="preserve">Diverse overleggen en besluiten in de publieke gezondheid vielen onder de bevoegdheid van de </w:t>
                            </w:r>
                            <w:r>
                              <w:rPr>
                                <w:rFonts w:ascii="Ubuntu" w:hAnsi="Ubuntu"/>
                              </w:rPr>
                              <w:t>Directeur Publieke Gezondheid (</w:t>
                            </w:r>
                            <w:r w:rsidRPr="00ED776D">
                              <w:rPr>
                                <w:rFonts w:ascii="Ubuntu" w:hAnsi="Ubuntu"/>
                              </w:rPr>
                              <w:t>DPG</w:t>
                            </w:r>
                            <w:r>
                              <w:rPr>
                                <w:rFonts w:ascii="Ubuntu" w:hAnsi="Ubuntu"/>
                              </w:rPr>
                              <w:t>)</w:t>
                            </w:r>
                            <w:r w:rsidRPr="00ED776D">
                              <w:rPr>
                                <w:rFonts w:ascii="Ubuntu" w:hAnsi="Ubuntu"/>
                              </w:rPr>
                              <w:t xml:space="preserve">. </w:t>
                            </w:r>
                            <w:bookmarkStart w:id="23" w:name="_Hlk61962832"/>
                            <w:r w:rsidRPr="00ED776D">
                              <w:rPr>
                                <w:rFonts w:ascii="Ubuntu" w:hAnsi="Ubuntu"/>
                              </w:rPr>
                              <w:t xml:space="preserve">Daar waar </w:t>
                            </w:r>
                            <w:r>
                              <w:rPr>
                                <w:rFonts w:ascii="Ubuntu" w:hAnsi="Ubuntu"/>
                              </w:rPr>
                              <w:t xml:space="preserve">ik als </w:t>
                            </w:r>
                            <w:r w:rsidRPr="00ED776D">
                              <w:rPr>
                                <w:rFonts w:ascii="Ubuntu" w:hAnsi="Ubuntu"/>
                              </w:rPr>
                              <w:t xml:space="preserve">voorzitter </w:t>
                            </w:r>
                            <w:r>
                              <w:rPr>
                                <w:rFonts w:ascii="Ubuntu" w:hAnsi="Ubuntu"/>
                              </w:rPr>
                              <w:t>veiligheidsregio</w:t>
                            </w:r>
                            <w:r w:rsidRPr="00ED776D">
                              <w:rPr>
                                <w:rFonts w:ascii="Ubuntu" w:hAnsi="Ubuntu"/>
                              </w:rPr>
                              <w:t xml:space="preserve"> bevoegd was conform de Wet publieke gezondheid (Wpg) is dit opgenomen</w:t>
                            </w:r>
                            <w:r>
                              <w:rPr>
                                <w:rFonts w:ascii="Ubuntu" w:hAnsi="Ubuntu"/>
                              </w:rPr>
                              <w:t xml:space="preserve"> in dit verslag.</w:t>
                            </w:r>
                          </w:p>
                          <w:bookmarkEnd w:id="23"/>
                          <w:p w14:paraId="15D1AFBE" w14:textId="77777777" w:rsidR="00735EA6" w:rsidRPr="00DD7E2D" w:rsidRDefault="00735EA6" w:rsidP="00B429EC">
                            <w:pPr>
                              <w:shd w:val="clear" w:color="auto" w:fill="CCF1FC"/>
                              <w:spacing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3452C2" id="_x0000_s1031" type="#_x0000_t202" style="position:absolute;left:0;text-align:left;margin-left:0;margin-top:27.5pt;width:377.85pt;height:319.8pt;z-index:251701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" fillcolor="#ccf1fc" stroked="f">
                <v:textbox>
                  <w:txbxContent>
                    <w:p w14:paraId="3E6DD2D1" w14:textId="77777777" w:rsidR="00735EA6" w:rsidRDefault="00735EA6" w:rsidP="006B5E77">
                      <w:pPr>
                        <w:spacing w:line="360" w:lineRule="auto"/>
                        <w:rPr>
                          <w:rFonts w:ascii="Ubuntu" w:hAnsi="Ubuntu"/>
                        </w:rPr>
                      </w:pPr>
                      <w:r>
                        <w:rPr>
                          <w:rFonts w:ascii="Ubuntu" w:hAnsi="Ubuntu"/>
                        </w:rPr>
                        <w:t>Dit</w:t>
                      </w:r>
                      <w:r w:rsidRPr="001252E3">
                        <w:rPr>
                          <w:rFonts w:ascii="Ubuntu" w:hAnsi="Ubuntu"/>
                        </w:rPr>
                        <w:t xml:space="preserve"> verslag </w:t>
                      </w:r>
                      <w:r>
                        <w:rPr>
                          <w:rFonts w:ascii="Ubuntu" w:hAnsi="Ubuntu"/>
                        </w:rPr>
                        <w:t xml:space="preserve">blikt </w:t>
                      </w:r>
                      <w:r w:rsidRPr="001252E3">
                        <w:rPr>
                          <w:rFonts w:ascii="Ubuntu" w:hAnsi="Ubuntu"/>
                        </w:rPr>
                        <w:t xml:space="preserve">terug op het verloop van gebeurtenissen en besluiten over de periode van januari tot 1 december 2020. Deze afbakening volgt uit de inwerkingtreding van de Twm </w:t>
                      </w:r>
                      <w:r>
                        <w:rPr>
                          <w:rFonts w:ascii="Ubuntu" w:hAnsi="Ubuntu"/>
                        </w:rPr>
                        <w:t xml:space="preserve">COVID-19 </w:t>
                      </w:r>
                      <w:r w:rsidRPr="001252E3">
                        <w:rPr>
                          <w:rFonts w:ascii="Ubuntu" w:hAnsi="Ubuntu"/>
                        </w:rPr>
                        <w:t xml:space="preserve">per 1 december 2020. Dit houdt in dat ontwikkelingen na die </w:t>
                      </w:r>
                      <w:r w:rsidRPr="00ED776D">
                        <w:rPr>
                          <w:rFonts w:ascii="Ubuntu" w:hAnsi="Ubuntu"/>
                        </w:rPr>
                        <w:t xml:space="preserve">datum niet in dit verslag zijn opgenomen. </w:t>
                      </w:r>
                    </w:p>
                    <w:p w14:paraId="4E1B1A8A" w14:textId="77777777" w:rsidR="00735EA6" w:rsidRDefault="00735EA6" w:rsidP="006B5E77">
                      <w:pPr>
                        <w:spacing w:line="360" w:lineRule="auto"/>
                        <w:rPr>
                          <w:rFonts w:ascii="Ubuntu" w:hAnsi="Ubuntu"/>
                        </w:rPr>
                      </w:pPr>
                    </w:p>
                    <w:p w14:paraId="36B0426B" w14:textId="667AC156" w:rsidR="00735EA6" w:rsidRPr="00ED776D" w:rsidRDefault="00735EA6" w:rsidP="006B5E77">
                      <w:pPr>
                        <w:spacing w:line="360" w:lineRule="auto"/>
                        <w:rPr>
                          <w:rFonts w:ascii="Ubuntu" w:hAnsi="Ubuntu"/>
                        </w:rPr>
                      </w:pPr>
                      <w:r>
                        <w:rPr>
                          <w:rFonts w:ascii="Ubuntu" w:hAnsi="Ubuntu"/>
                        </w:rPr>
                        <w:t>De niet-gemarkeerde teksten komen uit het eerste tussentijdse verslag, waarin werd teruggeblikt tot en met 3 augustus. De blauw-gemarkeerde teksten zijn een aanvulling op het eerste verslag voor de periode van 4 augustus tot 1 december.</w:t>
                      </w:r>
                    </w:p>
                    <w:p w14:paraId="22F0C449" w14:textId="77777777" w:rsidR="00735EA6" w:rsidRPr="00ED776D" w:rsidRDefault="00735EA6" w:rsidP="006B5E77">
                      <w:pPr>
                        <w:spacing w:line="360" w:lineRule="auto"/>
                        <w:rPr>
                          <w:rFonts w:ascii="Ubuntu" w:hAnsi="Ubuntu"/>
                        </w:rPr>
                      </w:pPr>
                    </w:p>
                    <w:p w14:paraId="64035D6A" w14:textId="6B9BC026" w:rsidR="00735EA6" w:rsidRPr="00ED776D" w:rsidRDefault="00735EA6" w:rsidP="006B5E77">
                      <w:pPr>
                        <w:spacing w:line="360" w:lineRule="auto"/>
                        <w:rPr>
                          <w:rFonts w:ascii="Ubuntu" w:hAnsi="Ubuntu" w:cs="Arial"/>
                          <w:szCs w:val="18"/>
                        </w:rPr>
                      </w:pPr>
                      <w:r w:rsidRPr="00ED776D">
                        <w:rPr>
                          <w:rFonts w:ascii="Ubuntu" w:hAnsi="Ubuntu" w:cs="Arial"/>
                          <w:szCs w:val="18"/>
                        </w:rPr>
                        <w:t>De focus van dit verslag is de coronacrisis als zijnde een gezondheidscrisis</w:t>
                      </w:r>
                      <w:r>
                        <w:rPr>
                          <w:rFonts w:ascii="Ubuntu" w:hAnsi="Ubuntu" w:cs="Arial"/>
                          <w:szCs w:val="18"/>
                        </w:rPr>
                        <w:t>. En dan</w:t>
                      </w:r>
                      <w:r w:rsidRPr="00ED776D">
                        <w:rPr>
                          <w:rFonts w:ascii="Ubuntu" w:hAnsi="Ubuntu" w:cs="Arial"/>
                          <w:szCs w:val="18"/>
                        </w:rPr>
                        <w:t xml:space="preserve"> vooral de impact daarvan op de regio Zuidoost-Brabant. De aanpak van de coronacrisis </w:t>
                      </w:r>
                      <w:r>
                        <w:rPr>
                          <w:rFonts w:ascii="Ubuntu" w:hAnsi="Ubuntu" w:cs="Arial"/>
                          <w:szCs w:val="18"/>
                        </w:rPr>
                        <w:t>is</w:t>
                      </w:r>
                      <w:r w:rsidRPr="00ED776D">
                        <w:rPr>
                          <w:rFonts w:ascii="Ubuntu" w:hAnsi="Ubuntu" w:cs="Arial"/>
                          <w:szCs w:val="18"/>
                        </w:rPr>
                        <w:t xml:space="preserve"> een samenspel van een groot </w:t>
                      </w:r>
                      <w:r>
                        <w:rPr>
                          <w:rFonts w:ascii="Ubuntu" w:hAnsi="Ubuntu" w:cs="Arial"/>
                          <w:szCs w:val="18"/>
                        </w:rPr>
                        <w:t>aantal</w:t>
                      </w:r>
                      <w:r w:rsidRPr="00ED776D">
                        <w:rPr>
                          <w:rFonts w:ascii="Ubuntu" w:hAnsi="Ubuntu" w:cs="Arial"/>
                          <w:szCs w:val="18"/>
                        </w:rPr>
                        <w:t xml:space="preserve"> organisaties</w:t>
                      </w:r>
                      <w:r>
                        <w:rPr>
                          <w:rFonts w:ascii="Ubuntu" w:hAnsi="Ubuntu" w:cs="Arial"/>
                          <w:szCs w:val="18"/>
                        </w:rPr>
                        <w:t xml:space="preserve"> zoals politie, gemeenten, veiligheidsregio, GGD en organisaties binnen de zorgketen</w:t>
                      </w:r>
                      <w:r w:rsidRPr="00ED776D">
                        <w:rPr>
                          <w:rFonts w:ascii="Ubuntu" w:hAnsi="Ubuntu" w:cs="Arial"/>
                          <w:szCs w:val="18"/>
                        </w:rPr>
                        <w:t xml:space="preserve">. Het zwaartepunt van deze verslaglegging ligt op </w:t>
                      </w:r>
                      <w:bookmarkStart w:id="24" w:name="_Hlk61962775"/>
                      <w:r w:rsidRPr="00ED776D">
                        <w:rPr>
                          <w:rFonts w:ascii="Ubuntu" w:hAnsi="Ubuntu" w:cs="Arial"/>
                          <w:szCs w:val="18"/>
                        </w:rPr>
                        <w:t xml:space="preserve">de rol en bevoegdheden van de voorzitter </w:t>
                      </w:r>
                      <w:bookmarkEnd w:id="24"/>
                      <w:r>
                        <w:rPr>
                          <w:rFonts w:ascii="Ubuntu" w:hAnsi="Ubuntu" w:cs="Arial"/>
                          <w:szCs w:val="18"/>
                        </w:rPr>
                        <w:t xml:space="preserve">veiligheidsregio binnen dit complexe landschap van betrokken instanties en partners. </w:t>
                      </w:r>
                    </w:p>
                    <w:p w14:paraId="797E61A2" w14:textId="77777777" w:rsidR="00735EA6" w:rsidRPr="00ED776D" w:rsidRDefault="00735EA6" w:rsidP="006B5E77">
                      <w:pPr>
                        <w:spacing w:line="360" w:lineRule="auto"/>
                        <w:rPr>
                          <w:rFonts w:ascii="Ubuntu" w:hAnsi="Ubuntu" w:cs="Arial"/>
                          <w:szCs w:val="18"/>
                        </w:rPr>
                      </w:pPr>
                    </w:p>
                    <w:p w14:paraId="48CE0B56" w14:textId="0C99D630" w:rsidR="00735EA6" w:rsidRPr="00FC40CD" w:rsidRDefault="00735EA6" w:rsidP="00B429EC">
                      <w:pPr>
                        <w:spacing w:line="360" w:lineRule="auto"/>
                        <w:rPr>
                          <w:rFonts w:ascii="Ubuntu" w:hAnsi="Ubuntu"/>
                        </w:rPr>
                      </w:pPr>
                      <w:r w:rsidRPr="00ED776D">
                        <w:rPr>
                          <w:rFonts w:ascii="Ubuntu" w:hAnsi="Ubuntu"/>
                        </w:rPr>
                        <w:t xml:space="preserve">Diverse overleggen en besluiten in de publieke gezondheid vielen onder de bevoegdheid van de </w:t>
                      </w:r>
                      <w:r>
                        <w:rPr>
                          <w:rFonts w:ascii="Ubuntu" w:hAnsi="Ubuntu"/>
                        </w:rPr>
                        <w:t>Directeur Publieke Gezondheid (</w:t>
                      </w:r>
                      <w:r w:rsidRPr="00ED776D">
                        <w:rPr>
                          <w:rFonts w:ascii="Ubuntu" w:hAnsi="Ubuntu"/>
                        </w:rPr>
                        <w:t>DPG</w:t>
                      </w:r>
                      <w:r>
                        <w:rPr>
                          <w:rFonts w:ascii="Ubuntu" w:hAnsi="Ubuntu"/>
                        </w:rPr>
                        <w:t>)</w:t>
                      </w:r>
                      <w:r w:rsidRPr="00ED776D">
                        <w:rPr>
                          <w:rFonts w:ascii="Ubuntu" w:hAnsi="Ubuntu"/>
                        </w:rPr>
                        <w:t xml:space="preserve">. </w:t>
                      </w:r>
                      <w:bookmarkStart w:id="25" w:name="_Hlk61962832"/>
                      <w:r w:rsidRPr="00ED776D">
                        <w:rPr>
                          <w:rFonts w:ascii="Ubuntu" w:hAnsi="Ubuntu"/>
                        </w:rPr>
                        <w:t xml:space="preserve">Daar waar </w:t>
                      </w:r>
                      <w:r>
                        <w:rPr>
                          <w:rFonts w:ascii="Ubuntu" w:hAnsi="Ubuntu"/>
                        </w:rPr>
                        <w:t xml:space="preserve">ik als </w:t>
                      </w:r>
                      <w:r w:rsidRPr="00ED776D">
                        <w:rPr>
                          <w:rFonts w:ascii="Ubuntu" w:hAnsi="Ubuntu"/>
                        </w:rPr>
                        <w:t xml:space="preserve">voorzitter </w:t>
                      </w:r>
                      <w:r>
                        <w:rPr>
                          <w:rFonts w:ascii="Ubuntu" w:hAnsi="Ubuntu"/>
                        </w:rPr>
                        <w:t>veiligheidsregio</w:t>
                      </w:r>
                      <w:r w:rsidRPr="00ED776D">
                        <w:rPr>
                          <w:rFonts w:ascii="Ubuntu" w:hAnsi="Ubuntu"/>
                        </w:rPr>
                        <w:t xml:space="preserve"> bevoegd was conform de Wet publieke gezondheid (Wpg) is dit opgenomen</w:t>
                      </w:r>
                      <w:r>
                        <w:rPr>
                          <w:rFonts w:ascii="Ubuntu" w:hAnsi="Ubuntu"/>
                        </w:rPr>
                        <w:t xml:space="preserve"> in dit verslag.</w:t>
                      </w:r>
                    </w:p>
                    <w:bookmarkEnd w:id="25"/>
                    <w:p w14:paraId="15D1AFBE" w14:textId="77777777" w:rsidR="00735EA6" w:rsidRPr="00DD7E2D" w:rsidRDefault="00735EA6" w:rsidP="00B429EC">
                      <w:pPr>
                        <w:shd w:val="clear" w:color="auto" w:fill="CCF1FC"/>
                        <w:spacing w:line="360" w:lineRule="auto"/>
                      </w:pPr>
                    </w:p>
                  </w:txbxContent>
                </v:textbox>
                <w10:wrap type="topAndBottom" anchorx="margin"/>
              </v:shape>
            </w:pict>
          </mc:Fallback>
        </mc:AlternateContent>
      </w:r>
      <w:r w:rsidR="00794308" w:rsidRPr="00CE0D92">
        <w:t>Afbakening</w:t>
      </w:r>
      <w:bookmarkEnd w:id="21"/>
    </w:p>
    <w:p w14:paraId="2275E5FC" w14:textId="63EA0FD5" w:rsidR="00EE04BE" w:rsidRPr="00CE0D92" w:rsidRDefault="00EE04BE" w:rsidP="003970CC">
      <w:pPr>
        <w:spacing w:line="360" w:lineRule="auto"/>
        <w:rPr>
          <w:rFonts w:ascii="Ubuntu" w:hAnsi="Ubuntu" w:cs="Arial"/>
          <w:szCs w:val="18"/>
        </w:rPr>
      </w:pPr>
    </w:p>
    <w:p w14:paraId="6DB76AF6" w14:textId="05A1F2C4" w:rsidR="00EE04BE" w:rsidRPr="00CE0D92" w:rsidRDefault="00EE04BE" w:rsidP="003970CC">
      <w:pPr>
        <w:spacing w:line="360" w:lineRule="auto"/>
        <w:rPr>
          <w:rFonts w:ascii="Ubuntu" w:hAnsi="Ubuntu" w:cs="Arial"/>
          <w:szCs w:val="18"/>
        </w:rPr>
      </w:pPr>
    </w:p>
    <w:p w14:paraId="30EB0B5E" w14:textId="520382BD" w:rsidR="00EE04BE" w:rsidRPr="00CE0D92" w:rsidRDefault="00EE04BE" w:rsidP="003970CC">
      <w:pPr>
        <w:spacing w:line="360" w:lineRule="auto"/>
        <w:rPr>
          <w:rFonts w:ascii="Ubuntu" w:hAnsi="Ubuntu" w:cs="Arial"/>
          <w:szCs w:val="18"/>
        </w:rPr>
      </w:pPr>
    </w:p>
    <w:p w14:paraId="6BBB7F13" w14:textId="0E36BE5A" w:rsidR="00EE04BE" w:rsidRPr="00CE0D92" w:rsidRDefault="00EE04BE" w:rsidP="003970CC">
      <w:pPr>
        <w:spacing w:line="360" w:lineRule="auto"/>
        <w:rPr>
          <w:rFonts w:ascii="Ubuntu" w:hAnsi="Ubuntu" w:cs="Arial"/>
          <w:szCs w:val="18"/>
        </w:rPr>
      </w:pPr>
    </w:p>
    <w:p w14:paraId="65314202" w14:textId="01D32A80" w:rsidR="00EE04BE" w:rsidRPr="00CE0D92" w:rsidRDefault="00EE04BE" w:rsidP="003970CC">
      <w:pPr>
        <w:spacing w:line="360" w:lineRule="auto"/>
        <w:rPr>
          <w:rFonts w:ascii="Ubuntu" w:hAnsi="Ubuntu" w:cs="Arial"/>
          <w:szCs w:val="18"/>
        </w:rPr>
      </w:pPr>
    </w:p>
    <w:p w14:paraId="1D122913" w14:textId="56690591" w:rsidR="00EE04BE" w:rsidRPr="00CE0D92" w:rsidRDefault="00EE04BE" w:rsidP="003970CC">
      <w:pPr>
        <w:spacing w:line="360" w:lineRule="auto"/>
        <w:rPr>
          <w:rFonts w:ascii="Ubuntu" w:hAnsi="Ubuntu" w:cs="Arial"/>
          <w:szCs w:val="18"/>
        </w:rPr>
      </w:pPr>
    </w:p>
    <w:p w14:paraId="16077554" w14:textId="1F5371F7" w:rsidR="00EE04BE" w:rsidRPr="00CE0D92" w:rsidRDefault="00EE04BE" w:rsidP="003970CC">
      <w:pPr>
        <w:spacing w:line="360" w:lineRule="auto"/>
        <w:rPr>
          <w:rFonts w:ascii="Ubuntu" w:hAnsi="Ubuntu" w:cs="Arial"/>
          <w:szCs w:val="18"/>
        </w:rPr>
      </w:pPr>
    </w:p>
    <w:p w14:paraId="5F47CE52" w14:textId="34CAC403" w:rsidR="00EE04BE" w:rsidRPr="00CE0D92" w:rsidRDefault="00EE04BE" w:rsidP="003970CC">
      <w:pPr>
        <w:spacing w:line="360" w:lineRule="auto"/>
        <w:rPr>
          <w:rFonts w:ascii="Ubuntu" w:hAnsi="Ubuntu" w:cs="Arial"/>
          <w:szCs w:val="18"/>
        </w:rPr>
      </w:pPr>
    </w:p>
    <w:p w14:paraId="61CE63C8" w14:textId="7D23D15E" w:rsidR="00EE04BE" w:rsidRPr="00CE0D92" w:rsidRDefault="00EE04BE" w:rsidP="003970CC">
      <w:pPr>
        <w:spacing w:line="360" w:lineRule="auto"/>
        <w:rPr>
          <w:rFonts w:ascii="Ubuntu" w:hAnsi="Ubuntu" w:cs="Arial"/>
          <w:szCs w:val="18"/>
        </w:rPr>
      </w:pPr>
    </w:p>
    <w:p w14:paraId="62241076" w14:textId="7C65439F" w:rsidR="00EE04BE" w:rsidRPr="00CE0D92" w:rsidRDefault="00EE04BE" w:rsidP="003970CC">
      <w:pPr>
        <w:spacing w:line="360" w:lineRule="auto"/>
        <w:rPr>
          <w:rFonts w:ascii="Ubuntu" w:hAnsi="Ubuntu" w:cs="Arial"/>
          <w:szCs w:val="18"/>
        </w:rPr>
      </w:pPr>
    </w:p>
    <w:p w14:paraId="53E01B27" w14:textId="77777777" w:rsidR="00EE04BE" w:rsidRPr="00CE0D92" w:rsidRDefault="00EE04BE" w:rsidP="003970CC">
      <w:pPr>
        <w:spacing w:line="360" w:lineRule="auto"/>
        <w:rPr>
          <w:rFonts w:ascii="Ubuntu" w:hAnsi="Ubuntu" w:cs="Arial"/>
          <w:szCs w:val="18"/>
        </w:rPr>
      </w:pPr>
    </w:p>
    <w:p w14:paraId="12AFC289" w14:textId="7BC6BC6F" w:rsidR="00A2417C" w:rsidRPr="00CE0D92" w:rsidRDefault="00A2417C" w:rsidP="003970CC">
      <w:pPr>
        <w:spacing w:line="360" w:lineRule="auto"/>
        <w:rPr>
          <w:rFonts w:ascii="Ubuntu" w:hAnsi="Ubuntu" w:cs="Arial"/>
          <w:szCs w:val="18"/>
        </w:rPr>
      </w:pPr>
    </w:p>
    <w:p w14:paraId="1237F725" w14:textId="3E2FBBC1" w:rsidR="00A2417C" w:rsidRPr="00CE0D92" w:rsidRDefault="00A2417C" w:rsidP="003970CC">
      <w:pPr>
        <w:spacing w:line="360" w:lineRule="auto"/>
        <w:rPr>
          <w:rFonts w:ascii="Ubuntu" w:hAnsi="Ubuntu" w:cs="Arial"/>
          <w:szCs w:val="18"/>
        </w:rPr>
      </w:pPr>
    </w:p>
    <w:p w14:paraId="4842A8F7" w14:textId="624343EC" w:rsidR="00A2417C" w:rsidRPr="00CE0D92" w:rsidRDefault="00A2417C" w:rsidP="003970CC">
      <w:pPr>
        <w:spacing w:line="360" w:lineRule="auto"/>
        <w:rPr>
          <w:rFonts w:ascii="Ubuntu" w:hAnsi="Ubuntu" w:cs="Arial"/>
          <w:szCs w:val="18"/>
        </w:rPr>
      </w:pPr>
    </w:p>
    <w:p w14:paraId="36FA9E70" w14:textId="77E13B00" w:rsidR="00783132" w:rsidRPr="00CE0D92" w:rsidRDefault="00F35B25" w:rsidP="003970CC">
      <w:pPr>
        <w:pStyle w:val="Kop1"/>
        <w:spacing w:line="360" w:lineRule="auto"/>
        <w:rPr>
          <w:rFonts w:ascii="Ubuntu" w:hAnsi="Ubuntu"/>
        </w:rPr>
      </w:pPr>
      <w:bookmarkStart w:id="24" w:name="_Toc62217280"/>
      <w:r w:rsidRPr="00CE0D92">
        <w:rPr>
          <w:rFonts w:ascii="Ubuntu" w:hAnsi="Ubuntu"/>
        </w:rPr>
        <w:t>Organisatiestructuren en samenwerking</w:t>
      </w:r>
      <w:bookmarkEnd w:id="24"/>
    </w:p>
    <w:p w14:paraId="1AD4EB7D" w14:textId="5693C914" w:rsidR="0055382F" w:rsidRPr="00CE0D92" w:rsidRDefault="0055382F" w:rsidP="003970CC">
      <w:pPr>
        <w:pStyle w:val="Kop2"/>
        <w:spacing w:line="360" w:lineRule="auto"/>
      </w:pPr>
      <w:bookmarkStart w:id="25" w:name="_Toc62217281"/>
      <w:r w:rsidRPr="00CE0D92">
        <w:t>Landelijke crisisstructuur</w:t>
      </w:r>
      <w:bookmarkEnd w:id="25"/>
    </w:p>
    <w:p w14:paraId="3B096983" w14:textId="615F7A2A" w:rsidR="00A510F0" w:rsidRPr="00CE0D92" w:rsidRDefault="007E6495" w:rsidP="003970CC">
      <w:pPr>
        <w:spacing w:line="360" w:lineRule="auto"/>
        <w:rPr>
          <w:rFonts w:ascii="Ubuntu" w:hAnsi="Ubuntu"/>
        </w:rPr>
      </w:pPr>
      <w:r w:rsidRPr="00CE0D92">
        <w:rPr>
          <w:rFonts w:ascii="Ubuntu" w:hAnsi="Ubuntu"/>
        </w:rPr>
        <w:t>Toen</w:t>
      </w:r>
      <w:r w:rsidR="006A0F9F" w:rsidRPr="00CE0D92">
        <w:rPr>
          <w:rFonts w:ascii="Ubuntu" w:hAnsi="Ubuntu"/>
        </w:rPr>
        <w:t xml:space="preserve"> begin maart</w:t>
      </w:r>
      <w:r w:rsidRPr="00CE0D92">
        <w:rPr>
          <w:rFonts w:ascii="Ubuntu" w:hAnsi="Ubuntu"/>
        </w:rPr>
        <w:t xml:space="preserve"> in Nederland het aantal besmettingen en ziekenhuisopnames toenam, werd de nationale crisisstructuur geactiveerd. Dit gebeurde met sturing door de</w:t>
      </w:r>
      <w:r w:rsidR="00B027EB" w:rsidRPr="00CE0D92">
        <w:rPr>
          <w:rFonts w:ascii="Ubuntu" w:hAnsi="Ubuntu"/>
        </w:rPr>
        <w:t xml:space="preserve"> Ministeriële Commissie Crisisbeheersing (</w:t>
      </w:r>
      <w:r w:rsidRPr="00CE0D92">
        <w:rPr>
          <w:rFonts w:ascii="Ubuntu" w:hAnsi="Ubuntu"/>
        </w:rPr>
        <w:t>MCCb</w:t>
      </w:r>
      <w:r w:rsidR="00B027EB" w:rsidRPr="00CE0D92">
        <w:rPr>
          <w:rFonts w:ascii="Ubuntu" w:hAnsi="Ubuntu"/>
        </w:rPr>
        <w:t>)</w:t>
      </w:r>
      <w:r w:rsidRPr="00CE0D92">
        <w:rPr>
          <w:rFonts w:ascii="Ubuntu" w:hAnsi="Ubuntu"/>
        </w:rPr>
        <w:t xml:space="preserve"> onder voorzitterschap van de minister-president. Voor een goede afstemming tussen kabinet en </w:t>
      </w:r>
      <w:r w:rsidR="007A7308" w:rsidRPr="00CE0D92">
        <w:rPr>
          <w:rFonts w:ascii="Ubuntu" w:hAnsi="Ubuntu"/>
        </w:rPr>
        <w:t>veiligheidsregio</w:t>
      </w:r>
      <w:r w:rsidRPr="00CE0D92">
        <w:rPr>
          <w:rFonts w:ascii="Ubuntu" w:hAnsi="Ubuntu"/>
        </w:rPr>
        <w:t xml:space="preserve">’s </w:t>
      </w:r>
      <w:r w:rsidR="005D3AD8" w:rsidRPr="00CE0D92">
        <w:rPr>
          <w:rFonts w:ascii="Ubuntu" w:hAnsi="Ubuntu"/>
        </w:rPr>
        <w:t xml:space="preserve">overlegde </w:t>
      </w:r>
      <w:r w:rsidRPr="00CE0D92">
        <w:rPr>
          <w:rFonts w:ascii="Ubuntu" w:hAnsi="Ubuntu"/>
        </w:rPr>
        <w:t xml:space="preserve">het Veiligheidsberaad (overleg van de 25 voorzitters </w:t>
      </w:r>
      <w:r w:rsidR="007A7308" w:rsidRPr="00CE0D92">
        <w:rPr>
          <w:rFonts w:ascii="Ubuntu" w:hAnsi="Ubuntu"/>
        </w:rPr>
        <w:t>veiligheidsregio</w:t>
      </w:r>
      <w:r w:rsidRPr="00CE0D92">
        <w:rPr>
          <w:rFonts w:ascii="Ubuntu" w:hAnsi="Ubuntu"/>
        </w:rPr>
        <w:t xml:space="preserve">’s) frequent met de Minister van Justitie en Veiligheid en </w:t>
      </w:r>
      <w:r w:rsidR="005D3AD8" w:rsidRPr="00CE0D92">
        <w:rPr>
          <w:rFonts w:ascii="Ubuntu" w:hAnsi="Ubuntu"/>
        </w:rPr>
        <w:t xml:space="preserve">nam </w:t>
      </w:r>
      <w:r w:rsidRPr="00CE0D92">
        <w:rPr>
          <w:rFonts w:ascii="Ubuntu" w:hAnsi="Ubuntu"/>
        </w:rPr>
        <w:t xml:space="preserve">de voorzitter van het Veiligheidsberaad deel aan de vergaderingen van het MCCb. De VRBZO </w:t>
      </w:r>
      <w:r w:rsidR="005D3AD8" w:rsidRPr="00CE0D92">
        <w:rPr>
          <w:rFonts w:ascii="Ubuntu" w:hAnsi="Ubuntu"/>
        </w:rPr>
        <w:t>nam</w:t>
      </w:r>
      <w:r w:rsidRPr="00CE0D92">
        <w:rPr>
          <w:rFonts w:ascii="Ubuntu" w:hAnsi="Ubuntu"/>
        </w:rPr>
        <w:t xml:space="preserve"> een ambtelijke, voorbereidende rol op zich</w:t>
      </w:r>
      <w:r w:rsidR="005D3AD8" w:rsidRPr="00CE0D92">
        <w:rPr>
          <w:rFonts w:ascii="Ubuntu" w:hAnsi="Ubuntu"/>
        </w:rPr>
        <w:t xml:space="preserve"> </w:t>
      </w:r>
      <w:r w:rsidRPr="00CE0D92">
        <w:rPr>
          <w:rFonts w:ascii="Ubuntu" w:hAnsi="Ubuntu"/>
        </w:rPr>
        <w:t xml:space="preserve">ten aanzien van mijn voorbereiding als voorzitter </w:t>
      </w:r>
      <w:r w:rsidR="007A7308" w:rsidRPr="00CE0D92">
        <w:rPr>
          <w:rFonts w:ascii="Ubuntu" w:hAnsi="Ubuntu"/>
        </w:rPr>
        <w:t>veiligheidsregio</w:t>
      </w:r>
      <w:r w:rsidRPr="00CE0D92">
        <w:rPr>
          <w:rFonts w:ascii="Ubuntu" w:hAnsi="Ubuntu"/>
        </w:rPr>
        <w:t xml:space="preserve"> op het Veiligheidsberaad. Nadat de verspreiding in Nederland toenam en de instroom van patiënten in ziekenhuizen en op de IC’s snel groeide, </w:t>
      </w:r>
      <w:r w:rsidR="005D3AD8" w:rsidRPr="00CE0D92">
        <w:rPr>
          <w:rFonts w:ascii="Ubuntu" w:hAnsi="Ubuntu"/>
        </w:rPr>
        <w:t xml:space="preserve">trof het MCCb </w:t>
      </w:r>
      <w:r w:rsidRPr="00CE0D92">
        <w:rPr>
          <w:rFonts w:ascii="Ubuntu" w:hAnsi="Ubuntu"/>
        </w:rPr>
        <w:t xml:space="preserve">steeds strengere maatregelen. De implementatie van de (kabinets)maatregelen </w:t>
      </w:r>
      <w:r w:rsidR="005D3AD8" w:rsidRPr="00CE0D92">
        <w:rPr>
          <w:rFonts w:ascii="Ubuntu" w:hAnsi="Ubuntu"/>
        </w:rPr>
        <w:t>realiseerden we</w:t>
      </w:r>
      <w:r w:rsidRPr="00CE0D92">
        <w:rPr>
          <w:rFonts w:ascii="Ubuntu" w:hAnsi="Ubuntu"/>
        </w:rPr>
        <w:t xml:space="preserve"> door het gebruik van elkaar opvolgende regionale noodverordeningen. Ter ondersteuning van de aanpak van de coronacrisis is op 13 maart een </w:t>
      </w:r>
      <w:r w:rsidR="00A2417C" w:rsidRPr="00CE0D92">
        <w:rPr>
          <w:rFonts w:ascii="Ubuntu" w:hAnsi="Ubuntu"/>
        </w:rPr>
        <w:t>Landelijk Operationeel Team Corona (LOT-C) in het leven geroepen</w:t>
      </w:r>
    </w:p>
    <w:p w14:paraId="1EB3237F" w14:textId="363AB03B" w:rsidR="00EE04BE" w:rsidRPr="00CE0D92" w:rsidRDefault="003D3563" w:rsidP="003970CC">
      <w:pPr>
        <w:spacing w:line="360" w:lineRule="auto"/>
        <w:rPr>
          <w:rFonts w:ascii="Ubuntu" w:hAnsi="Ubuntu"/>
        </w:rPr>
      </w:pPr>
      <w:r w:rsidRPr="00CE0D92">
        <w:rPr>
          <w:rFonts w:ascii="Ubuntu" w:hAnsi="Ubuntu"/>
          <w:noProof/>
        </w:rPr>
        <mc:AlternateContent>
          <mc:Choice Requires="wps">
            <w:drawing>
              <wp:anchor distT="45720" distB="45720" distL="114300" distR="114300" simplePos="0" relativeHeight="251736064" behindDoc="0" locked="0" layoutInCell="1" allowOverlap="1" wp14:anchorId="29D05EC1" wp14:editId="0714127B">
                <wp:simplePos x="0" y="0"/>
                <wp:positionH relativeFrom="margin">
                  <wp:align>left</wp:align>
                </wp:positionH>
                <wp:positionV relativeFrom="paragraph">
                  <wp:posOffset>183466</wp:posOffset>
                </wp:positionV>
                <wp:extent cx="4798695" cy="3110865"/>
                <wp:effectExtent l="0" t="0" r="1905" b="0"/>
                <wp:wrapTopAndBottom/>
                <wp:docPr id="1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8695" cy="3110865"/>
                        </a:xfrm>
                        <a:prstGeom prst="rect">
                          <a:avLst/>
                        </a:prstGeom>
                        <a:solidFill>
                          <a:srgbClr val="CCF1FC"/>
                        </a:solidFill>
                        <a:ln w="9525">
                          <a:noFill/>
                          <a:miter lim="800000"/>
                          <a:headEnd/>
                          <a:tailEnd/>
                        </a:ln>
                      </wps:spPr>
                      <wps:txbx>
                        <w:txbxContent>
                          <w:p w14:paraId="08D51502" w14:textId="5B63A951" w:rsidR="00735EA6" w:rsidRDefault="00735EA6" w:rsidP="008F3A71">
                            <w:pPr>
                              <w:spacing w:line="360" w:lineRule="auto"/>
                              <w:rPr>
                                <w:rFonts w:ascii="Ubuntu" w:hAnsi="Ubuntu"/>
                              </w:rPr>
                            </w:pPr>
                            <w:r w:rsidRPr="00776607">
                              <w:rPr>
                                <w:rFonts w:ascii="Ubuntu" w:hAnsi="Ubuntu"/>
                              </w:rPr>
                              <w:t xml:space="preserve">Tot 1 juli vond de aanpak van het coronavirus plaats binnen de nationale crisisstructuur. </w:t>
                            </w:r>
                            <w:r>
                              <w:rPr>
                                <w:rFonts w:ascii="Ubuntu" w:hAnsi="Ubuntu"/>
                              </w:rPr>
                              <w:t xml:space="preserve">De </w:t>
                            </w:r>
                            <w:r w:rsidRPr="001A3C94">
                              <w:rPr>
                                <w:rFonts w:ascii="Ubuntu" w:hAnsi="Ubuntu"/>
                              </w:rPr>
                              <w:t>Nationaal Coördinator Terrorismebestrijding en Veiligheid</w:t>
                            </w:r>
                            <w:r>
                              <w:rPr>
                                <w:rFonts w:ascii="Ubuntu" w:hAnsi="Ubuntu"/>
                              </w:rPr>
                              <w:t xml:space="preserve"> (</w:t>
                            </w:r>
                            <w:r w:rsidRPr="001A3C94">
                              <w:rPr>
                                <w:rFonts w:ascii="Ubuntu" w:hAnsi="Ubuntu"/>
                              </w:rPr>
                              <w:t>NCTV</w:t>
                            </w:r>
                            <w:r>
                              <w:rPr>
                                <w:rFonts w:ascii="Ubuntu" w:hAnsi="Ubuntu"/>
                              </w:rPr>
                              <w:t>)</w:t>
                            </w:r>
                            <w:r w:rsidRPr="00776607">
                              <w:rPr>
                                <w:rFonts w:ascii="Ubuntu" w:hAnsi="Ubuntu"/>
                              </w:rPr>
                              <w:t xml:space="preserve"> </w:t>
                            </w:r>
                            <w:r>
                              <w:rPr>
                                <w:rFonts w:ascii="Ubuntu" w:hAnsi="Ubuntu"/>
                              </w:rPr>
                              <w:t>gaf</w:t>
                            </w:r>
                            <w:r w:rsidRPr="00776607">
                              <w:rPr>
                                <w:rFonts w:ascii="Ubuntu" w:hAnsi="Ubuntu"/>
                              </w:rPr>
                              <w:t xml:space="preserve"> invulling aan de coördinatie van de besluitvorming over het geheel van maatregelen en voorzieningen die de rijksoverheid h</w:t>
                            </w:r>
                            <w:r>
                              <w:rPr>
                                <w:rFonts w:ascii="Ubuntu" w:hAnsi="Ubuntu"/>
                              </w:rPr>
                              <w:t>ad</w:t>
                            </w:r>
                            <w:r w:rsidRPr="00776607">
                              <w:rPr>
                                <w:rFonts w:ascii="Ubuntu" w:hAnsi="Ubuntu"/>
                              </w:rPr>
                              <w:t xml:space="preserve"> getroffen. In</w:t>
                            </w:r>
                            <w:r>
                              <w:rPr>
                                <w:rFonts w:ascii="Ubuntu" w:hAnsi="Ubuntu"/>
                              </w:rPr>
                              <w:t xml:space="preserve"> de</w:t>
                            </w:r>
                            <w:r w:rsidRPr="001A3C94">
                              <w:rPr>
                                <w:rFonts w:ascii="Ubuntu" w:hAnsi="Ubuntu"/>
                              </w:rPr>
                              <w:t xml:space="preserve"> zomer </w:t>
                            </w:r>
                            <w:r>
                              <w:rPr>
                                <w:rFonts w:ascii="Ubuntu" w:hAnsi="Ubuntu"/>
                              </w:rPr>
                              <w:t>werd</w:t>
                            </w:r>
                            <w:r w:rsidRPr="001A3C94">
                              <w:rPr>
                                <w:rFonts w:ascii="Ubuntu" w:hAnsi="Ubuntu"/>
                              </w:rPr>
                              <w:t xml:space="preserve"> de nationale crisisstructuur afgeschaald</w:t>
                            </w:r>
                            <w:r>
                              <w:rPr>
                                <w:rFonts w:ascii="Ubuntu" w:hAnsi="Ubuntu"/>
                              </w:rPr>
                              <w:t xml:space="preserve">. </w:t>
                            </w:r>
                            <w:r w:rsidRPr="00776607">
                              <w:rPr>
                                <w:rFonts w:ascii="Ubuntu" w:hAnsi="Ubuntu"/>
                              </w:rPr>
                              <w:t xml:space="preserve">Met het afschalen </w:t>
                            </w:r>
                            <w:r>
                              <w:rPr>
                                <w:rFonts w:ascii="Ubuntu" w:hAnsi="Ubuntu"/>
                              </w:rPr>
                              <w:t>nam de p</w:t>
                            </w:r>
                            <w:r w:rsidRPr="001A3C94">
                              <w:rPr>
                                <w:rFonts w:ascii="Ubuntu" w:hAnsi="Ubuntu"/>
                              </w:rPr>
                              <w:t>rogramma</w:t>
                            </w:r>
                            <w:r>
                              <w:rPr>
                                <w:rFonts w:ascii="Ubuntu" w:hAnsi="Ubuntu"/>
                              </w:rPr>
                              <w:t>directeur-generaal</w:t>
                            </w:r>
                            <w:r w:rsidRPr="001A3C94">
                              <w:rPr>
                                <w:rFonts w:ascii="Ubuntu" w:hAnsi="Ubuntu"/>
                              </w:rPr>
                              <w:t xml:space="preserve"> </w:t>
                            </w:r>
                            <w:r>
                              <w:rPr>
                                <w:rFonts w:ascii="Ubuntu" w:hAnsi="Ubuntu"/>
                              </w:rPr>
                              <w:t>COVID</w:t>
                            </w:r>
                            <w:r w:rsidRPr="001A3C94">
                              <w:rPr>
                                <w:rFonts w:ascii="Ubuntu" w:hAnsi="Ubuntu"/>
                              </w:rPr>
                              <w:t xml:space="preserve">-19 </w:t>
                            </w:r>
                            <w:r>
                              <w:rPr>
                                <w:rFonts w:ascii="Ubuntu" w:hAnsi="Ubuntu"/>
                              </w:rPr>
                              <w:t xml:space="preserve">het </w:t>
                            </w:r>
                            <w:r w:rsidRPr="00776607">
                              <w:rPr>
                                <w:rFonts w:ascii="Ubuntu" w:hAnsi="Ubuntu"/>
                              </w:rPr>
                              <w:t>werk voor een belangrijk deel over</w:t>
                            </w:r>
                            <w:r>
                              <w:rPr>
                                <w:rFonts w:ascii="Ubuntu" w:hAnsi="Ubuntu"/>
                              </w:rPr>
                              <w:t>. Va</w:t>
                            </w:r>
                            <w:r w:rsidRPr="001A3C94">
                              <w:rPr>
                                <w:rFonts w:ascii="Ubuntu" w:hAnsi="Ubuntu"/>
                              </w:rPr>
                              <w:t xml:space="preserve">naf oktober </w:t>
                            </w:r>
                            <w:r>
                              <w:rPr>
                                <w:rFonts w:ascii="Ubuntu" w:hAnsi="Ubuntu"/>
                              </w:rPr>
                              <w:t xml:space="preserve">werd </w:t>
                            </w:r>
                            <w:r w:rsidRPr="001A3C94">
                              <w:rPr>
                                <w:rFonts w:ascii="Ubuntu" w:hAnsi="Ubuntu"/>
                              </w:rPr>
                              <w:t xml:space="preserve">de acute aanpak van het virus gecoördineerd en gefaciliteerd door de projectdirectie </w:t>
                            </w:r>
                            <w:r>
                              <w:rPr>
                                <w:rFonts w:ascii="Ubuntu" w:hAnsi="Ubuntu"/>
                              </w:rPr>
                              <w:t>COVID</w:t>
                            </w:r>
                            <w:r w:rsidRPr="001A3C94">
                              <w:rPr>
                                <w:rFonts w:ascii="Ubuntu" w:hAnsi="Ubuntu"/>
                              </w:rPr>
                              <w:t>-19 van de</w:t>
                            </w:r>
                            <w:r>
                              <w:rPr>
                                <w:rFonts w:ascii="Ubuntu" w:hAnsi="Ubuntu"/>
                              </w:rPr>
                              <w:t xml:space="preserve"> </w:t>
                            </w:r>
                            <w:r w:rsidRPr="001A3C94">
                              <w:rPr>
                                <w:rFonts w:ascii="Ubuntu" w:hAnsi="Ubuntu"/>
                              </w:rPr>
                              <w:t>NCTV.</w:t>
                            </w:r>
                            <w:r>
                              <w:rPr>
                                <w:rFonts w:ascii="Ubuntu" w:hAnsi="Ubuntu"/>
                              </w:rPr>
                              <w:t xml:space="preserve"> De p</w:t>
                            </w:r>
                            <w:r w:rsidRPr="00776607">
                              <w:rPr>
                                <w:rFonts w:ascii="Ubuntu" w:hAnsi="Ubuntu"/>
                              </w:rPr>
                              <w:t>rogramma-DG COVID-19</w:t>
                            </w:r>
                            <w:r w:rsidRPr="001A3C94">
                              <w:rPr>
                                <w:rFonts w:ascii="Ubuntu" w:hAnsi="Ubuntu"/>
                              </w:rPr>
                              <w:t xml:space="preserve"> best</w:t>
                            </w:r>
                            <w:r>
                              <w:rPr>
                                <w:rFonts w:ascii="Ubuntu" w:hAnsi="Ubuntu"/>
                              </w:rPr>
                              <w:t xml:space="preserve">reed </w:t>
                            </w:r>
                            <w:r w:rsidRPr="001A3C94">
                              <w:rPr>
                                <w:rFonts w:ascii="Ubuntu" w:hAnsi="Ubuntu"/>
                              </w:rPr>
                              <w:t>de sociaaleconomische gevolgen op de (middel)lange termijn en rich</w:t>
                            </w:r>
                            <w:r>
                              <w:rPr>
                                <w:rFonts w:ascii="Ubuntu" w:hAnsi="Ubuntu"/>
                              </w:rPr>
                              <w:t>t</w:t>
                            </w:r>
                            <w:r w:rsidRPr="001A3C94">
                              <w:rPr>
                                <w:rFonts w:ascii="Ubuntu" w:hAnsi="Ubuntu"/>
                              </w:rPr>
                              <w:t>t</w:t>
                            </w:r>
                            <w:r>
                              <w:rPr>
                                <w:rFonts w:ascii="Ubuntu" w:hAnsi="Ubuntu"/>
                              </w:rPr>
                              <w:t>e</w:t>
                            </w:r>
                            <w:r w:rsidRPr="001A3C94">
                              <w:rPr>
                                <w:rFonts w:ascii="Ubuntu" w:hAnsi="Ubuntu"/>
                              </w:rPr>
                              <w:t xml:space="preserve"> zich op het herstel.</w:t>
                            </w:r>
                          </w:p>
                          <w:p w14:paraId="5BC30E3E" w14:textId="77777777" w:rsidR="00735EA6" w:rsidRDefault="00735EA6" w:rsidP="008F3A71">
                            <w:pPr>
                              <w:spacing w:line="360" w:lineRule="auto"/>
                              <w:rPr>
                                <w:rFonts w:ascii="Ubuntu" w:hAnsi="Ubuntu"/>
                                <w:i/>
                                <w:iCs/>
                              </w:rPr>
                            </w:pPr>
                          </w:p>
                          <w:p w14:paraId="236E0FC7" w14:textId="6EDAD24F" w:rsidR="00735EA6" w:rsidRPr="001A3C94" w:rsidRDefault="00735EA6" w:rsidP="008F3A71">
                            <w:pPr>
                              <w:spacing w:line="360" w:lineRule="auto"/>
                              <w:rPr>
                                <w:rFonts w:ascii="Ubuntu" w:hAnsi="Ubuntu"/>
                                <w:i/>
                                <w:iCs/>
                              </w:rPr>
                            </w:pPr>
                            <w:r w:rsidRPr="001A3C94">
                              <w:rPr>
                                <w:rFonts w:ascii="Ubuntu" w:hAnsi="Ubuntu"/>
                                <w:i/>
                                <w:iCs/>
                              </w:rPr>
                              <w:t>Escalatieladder</w:t>
                            </w:r>
                          </w:p>
                          <w:p w14:paraId="50600069" w14:textId="77777777" w:rsidR="00735EA6" w:rsidRPr="001A3C94" w:rsidRDefault="00735EA6" w:rsidP="008F3A71">
                            <w:pPr>
                              <w:spacing w:line="360" w:lineRule="auto"/>
                              <w:rPr>
                                <w:rFonts w:ascii="Ubuntu" w:hAnsi="Ubuntu"/>
                              </w:rPr>
                            </w:pPr>
                            <w:r w:rsidRPr="001A3C94">
                              <w:rPr>
                                <w:rFonts w:ascii="Ubuntu" w:hAnsi="Ubuntu"/>
                              </w:rPr>
                              <w:t xml:space="preserve">Eind augustus kwam het kabinet met een regionaal beoordelingssysteem om de </w:t>
                            </w:r>
                          </w:p>
                          <w:p w14:paraId="0DFCA20D" w14:textId="454EE591" w:rsidR="00735EA6" w:rsidRPr="001A3C94" w:rsidRDefault="00735EA6" w:rsidP="008F3A71">
                            <w:pPr>
                              <w:spacing w:line="360" w:lineRule="auto"/>
                              <w:rPr>
                                <w:rFonts w:ascii="Ubuntu" w:hAnsi="Ubuntu"/>
                              </w:rPr>
                            </w:pPr>
                            <w:r w:rsidRPr="001A3C94">
                              <w:rPr>
                                <w:rFonts w:ascii="Ubuntu" w:hAnsi="Ubuntu"/>
                              </w:rPr>
                              <w:t xml:space="preserve">verspreiding van het coronavirus tegen te gaan. </w:t>
                            </w:r>
                            <w:r>
                              <w:rPr>
                                <w:rFonts w:ascii="Ubuntu" w:hAnsi="Ubuntu"/>
                              </w:rPr>
                              <w:t>E</w:t>
                            </w:r>
                            <w:r w:rsidRPr="001A3C94">
                              <w:rPr>
                                <w:rFonts w:ascii="Ubuntu" w:hAnsi="Ubuntu"/>
                              </w:rPr>
                              <w:t xml:space="preserve">en wekelijkse evaluatie </w:t>
                            </w:r>
                          </w:p>
                          <w:p w14:paraId="792DF420" w14:textId="68E3092D" w:rsidR="00735EA6" w:rsidRDefault="00735EA6" w:rsidP="008F3A71">
                            <w:pPr>
                              <w:spacing w:line="360" w:lineRule="auto"/>
                              <w:rPr>
                                <w:rFonts w:ascii="Ubuntu" w:hAnsi="Ubuntu"/>
                              </w:rPr>
                            </w:pPr>
                            <w:r w:rsidRPr="001A3C94">
                              <w:rPr>
                                <w:rFonts w:ascii="Ubuntu" w:hAnsi="Ubuntu"/>
                              </w:rPr>
                              <w:t>bepaald</w:t>
                            </w:r>
                            <w:r>
                              <w:rPr>
                                <w:rFonts w:ascii="Ubuntu" w:hAnsi="Ubuntu"/>
                              </w:rPr>
                              <w:t>e</w:t>
                            </w:r>
                            <w:r w:rsidRPr="001A3C94">
                              <w:rPr>
                                <w:rFonts w:ascii="Ubuntu" w:hAnsi="Ubuntu"/>
                              </w:rPr>
                              <w:t xml:space="preserve"> of het in een </w:t>
                            </w:r>
                            <w:r>
                              <w:rPr>
                                <w:rFonts w:ascii="Ubuntu" w:hAnsi="Ubuntu"/>
                              </w:rPr>
                              <w:t>veiligheidsregio</w:t>
                            </w:r>
                            <w:r w:rsidRPr="001A3C94">
                              <w:rPr>
                                <w:rFonts w:ascii="Ubuntu" w:hAnsi="Ubuntu"/>
                              </w:rPr>
                              <w:t xml:space="preserve"> de go</w:t>
                            </w:r>
                            <w:r>
                              <w:rPr>
                                <w:rFonts w:ascii="Ubuntu" w:hAnsi="Ubuntu"/>
                              </w:rPr>
                              <w:t>ede kant op ging</w:t>
                            </w:r>
                            <w:r w:rsidRPr="001A3C94">
                              <w:rPr>
                                <w:rFonts w:ascii="Ubuntu" w:hAnsi="Ubuntu"/>
                              </w:rPr>
                              <w:t xml:space="preserve"> of dat strengere maatregelen </w:t>
                            </w:r>
                            <w:r>
                              <w:rPr>
                                <w:rFonts w:ascii="Ubuntu" w:hAnsi="Ubuntu"/>
                              </w:rPr>
                              <w:t>noodzakelijk waren</w:t>
                            </w:r>
                            <w:r w:rsidRPr="001A3C94">
                              <w:rPr>
                                <w:rFonts w:ascii="Ubuntu" w:hAnsi="Ubuntu"/>
                              </w:rPr>
                              <w:t>.</w:t>
                            </w:r>
                          </w:p>
                          <w:p w14:paraId="5E7FE18F" w14:textId="77777777" w:rsidR="00735EA6" w:rsidRDefault="00735EA6" w:rsidP="008F3A71">
                            <w:pPr>
                              <w:spacing w:line="360" w:lineRule="auto"/>
                              <w:rPr>
                                <w:rFonts w:ascii="Ubuntu" w:hAnsi="Ubuntu"/>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D05EC1" id="_x0000_s1032" type="#_x0000_t202" style="position:absolute;margin-left:0;margin-top:14.45pt;width:377.85pt;height:244.95pt;z-index:2517360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" fillcolor="#ccf1fc" stroked="f">
                <v:textbox>
                  <w:txbxContent>
                    <w:p w14:paraId="08D51502" w14:textId="5B63A951" w:rsidR="00735EA6" w:rsidRDefault="00735EA6" w:rsidP="008F3A71">
                      <w:pPr>
                        <w:spacing w:line="360" w:lineRule="auto"/>
                        <w:rPr>
                          <w:rFonts w:ascii="Ubuntu" w:hAnsi="Ubuntu"/>
                        </w:rPr>
                      </w:pPr>
                      <w:r w:rsidRPr="00776607">
                        <w:rPr>
                          <w:rFonts w:ascii="Ubuntu" w:hAnsi="Ubuntu"/>
                        </w:rPr>
                        <w:t xml:space="preserve">Tot 1 juli vond de aanpak van het coronavirus plaats binnen de nationale crisisstructuur. </w:t>
                      </w:r>
                      <w:r>
                        <w:rPr>
                          <w:rFonts w:ascii="Ubuntu" w:hAnsi="Ubuntu"/>
                        </w:rPr>
                        <w:t xml:space="preserve">De </w:t>
                      </w:r>
                      <w:r w:rsidRPr="001A3C94">
                        <w:rPr>
                          <w:rFonts w:ascii="Ubuntu" w:hAnsi="Ubuntu"/>
                        </w:rPr>
                        <w:t>Nationaal Coördinator Terrorismebestrijding en Veiligheid</w:t>
                      </w:r>
                      <w:r>
                        <w:rPr>
                          <w:rFonts w:ascii="Ubuntu" w:hAnsi="Ubuntu"/>
                        </w:rPr>
                        <w:t xml:space="preserve"> (</w:t>
                      </w:r>
                      <w:r w:rsidRPr="001A3C94">
                        <w:rPr>
                          <w:rFonts w:ascii="Ubuntu" w:hAnsi="Ubuntu"/>
                        </w:rPr>
                        <w:t>NCTV</w:t>
                      </w:r>
                      <w:r>
                        <w:rPr>
                          <w:rFonts w:ascii="Ubuntu" w:hAnsi="Ubuntu"/>
                        </w:rPr>
                        <w:t>)</w:t>
                      </w:r>
                      <w:r w:rsidRPr="00776607">
                        <w:rPr>
                          <w:rFonts w:ascii="Ubuntu" w:hAnsi="Ubuntu"/>
                        </w:rPr>
                        <w:t xml:space="preserve"> </w:t>
                      </w:r>
                      <w:r>
                        <w:rPr>
                          <w:rFonts w:ascii="Ubuntu" w:hAnsi="Ubuntu"/>
                        </w:rPr>
                        <w:t>gaf</w:t>
                      </w:r>
                      <w:r w:rsidRPr="00776607">
                        <w:rPr>
                          <w:rFonts w:ascii="Ubuntu" w:hAnsi="Ubuntu"/>
                        </w:rPr>
                        <w:t xml:space="preserve"> invulling aan de coördinatie van de besluitvorming over het geheel van maatregelen en voorzieningen die de rijksoverheid h</w:t>
                      </w:r>
                      <w:r>
                        <w:rPr>
                          <w:rFonts w:ascii="Ubuntu" w:hAnsi="Ubuntu"/>
                        </w:rPr>
                        <w:t>ad</w:t>
                      </w:r>
                      <w:r w:rsidRPr="00776607">
                        <w:rPr>
                          <w:rFonts w:ascii="Ubuntu" w:hAnsi="Ubuntu"/>
                        </w:rPr>
                        <w:t xml:space="preserve"> getroffen. In</w:t>
                      </w:r>
                      <w:r>
                        <w:rPr>
                          <w:rFonts w:ascii="Ubuntu" w:hAnsi="Ubuntu"/>
                        </w:rPr>
                        <w:t xml:space="preserve"> de</w:t>
                      </w:r>
                      <w:r w:rsidRPr="001A3C94">
                        <w:rPr>
                          <w:rFonts w:ascii="Ubuntu" w:hAnsi="Ubuntu"/>
                        </w:rPr>
                        <w:t xml:space="preserve"> zomer </w:t>
                      </w:r>
                      <w:r>
                        <w:rPr>
                          <w:rFonts w:ascii="Ubuntu" w:hAnsi="Ubuntu"/>
                        </w:rPr>
                        <w:t>werd</w:t>
                      </w:r>
                      <w:r w:rsidRPr="001A3C94">
                        <w:rPr>
                          <w:rFonts w:ascii="Ubuntu" w:hAnsi="Ubuntu"/>
                        </w:rPr>
                        <w:t xml:space="preserve"> de nationale crisisstructuur afgeschaald</w:t>
                      </w:r>
                      <w:r>
                        <w:rPr>
                          <w:rFonts w:ascii="Ubuntu" w:hAnsi="Ubuntu"/>
                        </w:rPr>
                        <w:t xml:space="preserve">. </w:t>
                      </w:r>
                      <w:r w:rsidRPr="00776607">
                        <w:rPr>
                          <w:rFonts w:ascii="Ubuntu" w:hAnsi="Ubuntu"/>
                        </w:rPr>
                        <w:t xml:space="preserve">Met het afschalen </w:t>
                      </w:r>
                      <w:r>
                        <w:rPr>
                          <w:rFonts w:ascii="Ubuntu" w:hAnsi="Ubuntu"/>
                        </w:rPr>
                        <w:t>nam de p</w:t>
                      </w:r>
                      <w:r w:rsidRPr="001A3C94">
                        <w:rPr>
                          <w:rFonts w:ascii="Ubuntu" w:hAnsi="Ubuntu"/>
                        </w:rPr>
                        <w:t>rogramma</w:t>
                      </w:r>
                      <w:r>
                        <w:rPr>
                          <w:rFonts w:ascii="Ubuntu" w:hAnsi="Ubuntu"/>
                        </w:rPr>
                        <w:t>directeur-generaal</w:t>
                      </w:r>
                      <w:r w:rsidRPr="001A3C94">
                        <w:rPr>
                          <w:rFonts w:ascii="Ubuntu" w:hAnsi="Ubuntu"/>
                        </w:rPr>
                        <w:t xml:space="preserve"> </w:t>
                      </w:r>
                      <w:r>
                        <w:rPr>
                          <w:rFonts w:ascii="Ubuntu" w:hAnsi="Ubuntu"/>
                        </w:rPr>
                        <w:t>COVID</w:t>
                      </w:r>
                      <w:r w:rsidRPr="001A3C94">
                        <w:rPr>
                          <w:rFonts w:ascii="Ubuntu" w:hAnsi="Ubuntu"/>
                        </w:rPr>
                        <w:t xml:space="preserve">-19 </w:t>
                      </w:r>
                      <w:r>
                        <w:rPr>
                          <w:rFonts w:ascii="Ubuntu" w:hAnsi="Ubuntu"/>
                        </w:rPr>
                        <w:t xml:space="preserve">het </w:t>
                      </w:r>
                      <w:r w:rsidRPr="00776607">
                        <w:rPr>
                          <w:rFonts w:ascii="Ubuntu" w:hAnsi="Ubuntu"/>
                        </w:rPr>
                        <w:t>werk voor een belangrijk deel over</w:t>
                      </w:r>
                      <w:r>
                        <w:rPr>
                          <w:rFonts w:ascii="Ubuntu" w:hAnsi="Ubuntu"/>
                        </w:rPr>
                        <w:t>. Va</w:t>
                      </w:r>
                      <w:r w:rsidRPr="001A3C94">
                        <w:rPr>
                          <w:rFonts w:ascii="Ubuntu" w:hAnsi="Ubuntu"/>
                        </w:rPr>
                        <w:t xml:space="preserve">naf oktober </w:t>
                      </w:r>
                      <w:r>
                        <w:rPr>
                          <w:rFonts w:ascii="Ubuntu" w:hAnsi="Ubuntu"/>
                        </w:rPr>
                        <w:t xml:space="preserve">werd </w:t>
                      </w:r>
                      <w:r w:rsidRPr="001A3C94">
                        <w:rPr>
                          <w:rFonts w:ascii="Ubuntu" w:hAnsi="Ubuntu"/>
                        </w:rPr>
                        <w:t xml:space="preserve">de acute aanpak van het virus gecoördineerd en gefaciliteerd door de projectdirectie </w:t>
                      </w:r>
                      <w:r>
                        <w:rPr>
                          <w:rFonts w:ascii="Ubuntu" w:hAnsi="Ubuntu"/>
                        </w:rPr>
                        <w:t>COVID</w:t>
                      </w:r>
                      <w:r w:rsidRPr="001A3C94">
                        <w:rPr>
                          <w:rFonts w:ascii="Ubuntu" w:hAnsi="Ubuntu"/>
                        </w:rPr>
                        <w:t>-19 van de</w:t>
                      </w:r>
                      <w:r>
                        <w:rPr>
                          <w:rFonts w:ascii="Ubuntu" w:hAnsi="Ubuntu"/>
                        </w:rPr>
                        <w:t xml:space="preserve"> </w:t>
                      </w:r>
                      <w:r w:rsidRPr="001A3C94">
                        <w:rPr>
                          <w:rFonts w:ascii="Ubuntu" w:hAnsi="Ubuntu"/>
                        </w:rPr>
                        <w:t>NCTV.</w:t>
                      </w:r>
                      <w:r>
                        <w:rPr>
                          <w:rFonts w:ascii="Ubuntu" w:hAnsi="Ubuntu"/>
                        </w:rPr>
                        <w:t xml:space="preserve"> De p</w:t>
                      </w:r>
                      <w:r w:rsidRPr="00776607">
                        <w:rPr>
                          <w:rFonts w:ascii="Ubuntu" w:hAnsi="Ubuntu"/>
                        </w:rPr>
                        <w:t>rogramma-DG COVID-19</w:t>
                      </w:r>
                      <w:r w:rsidRPr="001A3C94">
                        <w:rPr>
                          <w:rFonts w:ascii="Ubuntu" w:hAnsi="Ubuntu"/>
                        </w:rPr>
                        <w:t xml:space="preserve"> best</w:t>
                      </w:r>
                      <w:r>
                        <w:rPr>
                          <w:rFonts w:ascii="Ubuntu" w:hAnsi="Ubuntu"/>
                        </w:rPr>
                        <w:t xml:space="preserve">reed </w:t>
                      </w:r>
                      <w:r w:rsidRPr="001A3C94">
                        <w:rPr>
                          <w:rFonts w:ascii="Ubuntu" w:hAnsi="Ubuntu"/>
                        </w:rPr>
                        <w:t>de sociaaleconomische gevolgen op de (middel)lange termijn en rich</w:t>
                      </w:r>
                      <w:r>
                        <w:rPr>
                          <w:rFonts w:ascii="Ubuntu" w:hAnsi="Ubuntu"/>
                        </w:rPr>
                        <w:t>t</w:t>
                      </w:r>
                      <w:r w:rsidRPr="001A3C94">
                        <w:rPr>
                          <w:rFonts w:ascii="Ubuntu" w:hAnsi="Ubuntu"/>
                        </w:rPr>
                        <w:t>t</w:t>
                      </w:r>
                      <w:r>
                        <w:rPr>
                          <w:rFonts w:ascii="Ubuntu" w:hAnsi="Ubuntu"/>
                        </w:rPr>
                        <w:t>e</w:t>
                      </w:r>
                      <w:r w:rsidRPr="001A3C94">
                        <w:rPr>
                          <w:rFonts w:ascii="Ubuntu" w:hAnsi="Ubuntu"/>
                        </w:rPr>
                        <w:t xml:space="preserve"> zich op het herstel.</w:t>
                      </w:r>
                    </w:p>
                    <w:p w14:paraId="5BC30E3E" w14:textId="77777777" w:rsidR="00735EA6" w:rsidRDefault="00735EA6" w:rsidP="008F3A71">
                      <w:pPr>
                        <w:spacing w:line="360" w:lineRule="auto"/>
                        <w:rPr>
                          <w:rFonts w:ascii="Ubuntu" w:hAnsi="Ubuntu"/>
                          <w:i/>
                          <w:iCs/>
                        </w:rPr>
                      </w:pPr>
                    </w:p>
                    <w:p w14:paraId="236E0FC7" w14:textId="6EDAD24F" w:rsidR="00735EA6" w:rsidRPr="001A3C94" w:rsidRDefault="00735EA6" w:rsidP="008F3A71">
                      <w:pPr>
                        <w:spacing w:line="360" w:lineRule="auto"/>
                        <w:rPr>
                          <w:rFonts w:ascii="Ubuntu" w:hAnsi="Ubuntu"/>
                          <w:i/>
                          <w:iCs/>
                        </w:rPr>
                      </w:pPr>
                      <w:r w:rsidRPr="001A3C94">
                        <w:rPr>
                          <w:rFonts w:ascii="Ubuntu" w:hAnsi="Ubuntu"/>
                          <w:i/>
                          <w:iCs/>
                        </w:rPr>
                        <w:t>Escalatieladder</w:t>
                      </w:r>
                    </w:p>
                    <w:p w14:paraId="50600069" w14:textId="77777777" w:rsidR="00735EA6" w:rsidRPr="001A3C94" w:rsidRDefault="00735EA6" w:rsidP="008F3A71">
                      <w:pPr>
                        <w:spacing w:line="360" w:lineRule="auto"/>
                        <w:rPr>
                          <w:rFonts w:ascii="Ubuntu" w:hAnsi="Ubuntu"/>
                        </w:rPr>
                      </w:pPr>
                      <w:r w:rsidRPr="001A3C94">
                        <w:rPr>
                          <w:rFonts w:ascii="Ubuntu" w:hAnsi="Ubuntu"/>
                        </w:rPr>
                        <w:t xml:space="preserve">Eind augustus kwam het kabinet met een regionaal beoordelingssysteem om de </w:t>
                      </w:r>
                    </w:p>
                    <w:p w14:paraId="0DFCA20D" w14:textId="454EE591" w:rsidR="00735EA6" w:rsidRPr="001A3C94" w:rsidRDefault="00735EA6" w:rsidP="008F3A71">
                      <w:pPr>
                        <w:spacing w:line="360" w:lineRule="auto"/>
                        <w:rPr>
                          <w:rFonts w:ascii="Ubuntu" w:hAnsi="Ubuntu"/>
                        </w:rPr>
                      </w:pPr>
                      <w:r w:rsidRPr="001A3C94">
                        <w:rPr>
                          <w:rFonts w:ascii="Ubuntu" w:hAnsi="Ubuntu"/>
                        </w:rPr>
                        <w:t xml:space="preserve">verspreiding van het coronavirus tegen te gaan. </w:t>
                      </w:r>
                      <w:r>
                        <w:rPr>
                          <w:rFonts w:ascii="Ubuntu" w:hAnsi="Ubuntu"/>
                        </w:rPr>
                        <w:t>E</w:t>
                      </w:r>
                      <w:r w:rsidRPr="001A3C94">
                        <w:rPr>
                          <w:rFonts w:ascii="Ubuntu" w:hAnsi="Ubuntu"/>
                        </w:rPr>
                        <w:t xml:space="preserve">en wekelijkse evaluatie </w:t>
                      </w:r>
                    </w:p>
                    <w:p w14:paraId="792DF420" w14:textId="68E3092D" w:rsidR="00735EA6" w:rsidRDefault="00735EA6" w:rsidP="008F3A71">
                      <w:pPr>
                        <w:spacing w:line="360" w:lineRule="auto"/>
                        <w:rPr>
                          <w:rFonts w:ascii="Ubuntu" w:hAnsi="Ubuntu"/>
                        </w:rPr>
                      </w:pPr>
                      <w:r w:rsidRPr="001A3C94">
                        <w:rPr>
                          <w:rFonts w:ascii="Ubuntu" w:hAnsi="Ubuntu"/>
                        </w:rPr>
                        <w:t>bepaald</w:t>
                      </w:r>
                      <w:r>
                        <w:rPr>
                          <w:rFonts w:ascii="Ubuntu" w:hAnsi="Ubuntu"/>
                        </w:rPr>
                        <w:t>e</w:t>
                      </w:r>
                      <w:r w:rsidRPr="001A3C94">
                        <w:rPr>
                          <w:rFonts w:ascii="Ubuntu" w:hAnsi="Ubuntu"/>
                        </w:rPr>
                        <w:t xml:space="preserve"> of het in een </w:t>
                      </w:r>
                      <w:r>
                        <w:rPr>
                          <w:rFonts w:ascii="Ubuntu" w:hAnsi="Ubuntu"/>
                        </w:rPr>
                        <w:t>veiligheidsregio</w:t>
                      </w:r>
                      <w:r w:rsidRPr="001A3C94">
                        <w:rPr>
                          <w:rFonts w:ascii="Ubuntu" w:hAnsi="Ubuntu"/>
                        </w:rPr>
                        <w:t xml:space="preserve"> de go</w:t>
                      </w:r>
                      <w:r>
                        <w:rPr>
                          <w:rFonts w:ascii="Ubuntu" w:hAnsi="Ubuntu"/>
                        </w:rPr>
                        <w:t>ede kant op ging</w:t>
                      </w:r>
                      <w:r w:rsidRPr="001A3C94">
                        <w:rPr>
                          <w:rFonts w:ascii="Ubuntu" w:hAnsi="Ubuntu"/>
                        </w:rPr>
                        <w:t xml:space="preserve"> of dat strengere maatregelen </w:t>
                      </w:r>
                      <w:r>
                        <w:rPr>
                          <w:rFonts w:ascii="Ubuntu" w:hAnsi="Ubuntu"/>
                        </w:rPr>
                        <w:t>noodzakelijk waren</w:t>
                      </w:r>
                      <w:r w:rsidRPr="001A3C94">
                        <w:rPr>
                          <w:rFonts w:ascii="Ubuntu" w:hAnsi="Ubuntu"/>
                        </w:rPr>
                        <w:t>.</w:t>
                      </w:r>
                    </w:p>
                    <w:p w14:paraId="5E7FE18F" w14:textId="77777777" w:rsidR="00735EA6" w:rsidRDefault="00735EA6" w:rsidP="008F3A71">
                      <w:pPr>
                        <w:spacing w:line="360" w:lineRule="auto"/>
                        <w:rPr>
                          <w:rFonts w:ascii="Ubuntu" w:hAnsi="Ubuntu"/>
                        </w:rPr>
                      </w:pPr>
                    </w:p>
                  </w:txbxContent>
                </v:textbox>
                <w10:wrap type="topAndBottom" anchorx="margin"/>
              </v:shape>
            </w:pict>
          </mc:Fallback>
        </mc:AlternateContent>
      </w:r>
    </w:p>
    <w:p w14:paraId="0B5980C5" w14:textId="514C5D06" w:rsidR="003D3563" w:rsidRPr="00CE0D92" w:rsidRDefault="003D3563" w:rsidP="003970CC">
      <w:pPr>
        <w:spacing w:line="360" w:lineRule="auto"/>
        <w:rPr>
          <w:rFonts w:ascii="Ubuntu" w:hAnsi="Ubuntu"/>
        </w:rPr>
      </w:pPr>
    </w:p>
    <w:p w14:paraId="39D775B9" w14:textId="6DF42481" w:rsidR="003D3563" w:rsidRPr="00CE0D92" w:rsidRDefault="00483E45" w:rsidP="003970CC">
      <w:pPr>
        <w:spacing w:line="360" w:lineRule="auto"/>
        <w:rPr>
          <w:rFonts w:ascii="Ubuntu" w:hAnsi="Ubuntu"/>
        </w:rPr>
      </w:pPr>
      <w:r w:rsidRPr="00CE0D92">
        <w:rPr>
          <w:rFonts w:ascii="Ubuntu" w:hAnsi="Ubuntu"/>
          <w:noProof/>
        </w:rPr>
        <w:lastRenderedPageBreak/>
        <mc:AlternateContent>
          <mc:Choice Requires="wps">
            <w:drawing>
              <wp:anchor distT="45720" distB="45720" distL="114300" distR="114300" simplePos="0" relativeHeight="251858944" behindDoc="0" locked="0" layoutInCell="1" allowOverlap="1" wp14:anchorId="151E0D90" wp14:editId="6E854A8C">
                <wp:simplePos x="0" y="0"/>
                <wp:positionH relativeFrom="margin">
                  <wp:posOffset>-114935</wp:posOffset>
                </wp:positionH>
                <wp:positionV relativeFrom="paragraph">
                  <wp:posOffset>196215</wp:posOffset>
                </wp:positionV>
                <wp:extent cx="4798695" cy="3917950"/>
                <wp:effectExtent l="0" t="0" r="1905" b="6350"/>
                <wp:wrapTopAndBottom/>
                <wp:docPr id="2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8695" cy="3917950"/>
                        </a:xfrm>
                        <a:prstGeom prst="rect">
                          <a:avLst/>
                        </a:prstGeom>
                        <a:solidFill>
                          <a:srgbClr val="CCF1FC"/>
                        </a:solidFill>
                        <a:ln w="9525">
                          <a:noFill/>
                          <a:miter lim="800000"/>
                          <a:headEnd/>
                          <a:tailEnd/>
                        </a:ln>
                      </wps:spPr>
                      <wps:txbx>
                        <w:txbxContent>
                          <w:p w14:paraId="0FF5583D" w14:textId="64A6F17C" w:rsidR="00735EA6" w:rsidRDefault="00735EA6" w:rsidP="00483E45">
                            <w:pPr>
                              <w:spacing w:line="360" w:lineRule="auto"/>
                              <w:rPr>
                                <w:rFonts w:ascii="Ubuntu" w:hAnsi="Ubuntu"/>
                              </w:rPr>
                            </w:pPr>
                            <w:r w:rsidRPr="001A3C94">
                              <w:rPr>
                                <w:rFonts w:ascii="Ubuntu" w:hAnsi="Ubuntu"/>
                              </w:rPr>
                              <w:t>De escalatieladder ken</w:t>
                            </w:r>
                            <w:r>
                              <w:rPr>
                                <w:rFonts w:ascii="Ubuntu" w:hAnsi="Ubuntu"/>
                              </w:rPr>
                              <w:t>de in eerste instantie</w:t>
                            </w:r>
                            <w:r w:rsidRPr="001A3C94">
                              <w:rPr>
                                <w:rFonts w:ascii="Ubuntu" w:hAnsi="Ubuntu"/>
                              </w:rPr>
                              <w:t xml:space="preserve"> </w:t>
                            </w:r>
                            <w:r>
                              <w:rPr>
                                <w:rFonts w:ascii="Ubuntu" w:hAnsi="Ubuntu"/>
                              </w:rPr>
                              <w:t xml:space="preserve">de </w:t>
                            </w:r>
                            <w:r w:rsidRPr="001A3C94">
                              <w:rPr>
                                <w:rFonts w:ascii="Ubuntu" w:hAnsi="Ubuntu"/>
                              </w:rPr>
                              <w:t>drie trappen</w:t>
                            </w:r>
                            <w:r>
                              <w:rPr>
                                <w:rFonts w:ascii="Ubuntu" w:hAnsi="Ubuntu"/>
                              </w:rPr>
                              <w:t>:</w:t>
                            </w:r>
                            <w:r w:rsidRPr="001A3C94">
                              <w:rPr>
                                <w:rFonts w:ascii="Ubuntu" w:hAnsi="Ubuntu"/>
                              </w:rPr>
                              <w:t xml:space="preserve"> waakzaam, zorgelijk en ernstig</w:t>
                            </w:r>
                            <w:r>
                              <w:rPr>
                                <w:rFonts w:ascii="Ubuntu" w:hAnsi="Ubuntu"/>
                              </w:rPr>
                              <w:t xml:space="preserve"> en is naderhand uitgebreid met zeer ernstig als vierde trap</w:t>
                            </w:r>
                            <w:r w:rsidRPr="001A3C94">
                              <w:rPr>
                                <w:rFonts w:ascii="Ubuntu" w:hAnsi="Ubuntu"/>
                              </w:rPr>
                              <w:t xml:space="preserve">. In </w:t>
                            </w:r>
                            <w:r>
                              <w:rPr>
                                <w:rFonts w:ascii="Ubuntu" w:hAnsi="Ubuntu"/>
                              </w:rPr>
                              <w:t>de eerste trap kwamen</w:t>
                            </w:r>
                            <w:r w:rsidRPr="001A3C94">
                              <w:rPr>
                                <w:rFonts w:ascii="Ubuntu" w:hAnsi="Ubuntu"/>
                              </w:rPr>
                              <w:t xml:space="preserve"> er weinig nieuwe besmettingen bij</w:t>
                            </w:r>
                            <w:r>
                              <w:rPr>
                                <w:rFonts w:ascii="Ubuntu" w:hAnsi="Ubuntu"/>
                              </w:rPr>
                              <w:t xml:space="preserve"> </w:t>
                            </w:r>
                            <w:r w:rsidRPr="001A3C94">
                              <w:rPr>
                                <w:rFonts w:ascii="Ubuntu" w:hAnsi="Ubuntu"/>
                              </w:rPr>
                              <w:t xml:space="preserve">en </w:t>
                            </w:r>
                            <w:r>
                              <w:rPr>
                                <w:rFonts w:ascii="Ubuntu" w:hAnsi="Ubuntu"/>
                              </w:rPr>
                              <w:t>wa</w:t>
                            </w:r>
                            <w:r w:rsidRPr="001A3C94">
                              <w:rPr>
                                <w:rFonts w:ascii="Ubuntu" w:hAnsi="Ubuntu"/>
                              </w:rPr>
                              <w:t xml:space="preserve">s er genoeg zorgcapaciteit. </w:t>
                            </w:r>
                            <w:r>
                              <w:rPr>
                                <w:rFonts w:ascii="Ubuntu" w:hAnsi="Ubuntu"/>
                              </w:rPr>
                              <w:t>Bij stijging van het</w:t>
                            </w:r>
                            <w:r w:rsidRPr="001A3C94">
                              <w:rPr>
                                <w:rFonts w:ascii="Ubuntu" w:hAnsi="Ubuntu"/>
                              </w:rPr>
                              <w:t xml:space="preserve"> aantal nieuwe besmettingen</w:t>
                            </w:r>
                            <w:r>
                              <w:rPr>
                                <w:rFonts w:ascii="Ubuntu" w:hAnsi="Ubuntu"/>
                              </w:rPr>
                              <w:t xml:space="preserve"> e</w:t>
                            </w:r>
                            <w:r w:rsidRPr="001A3C94">
                              <w:rPr>
                                <w:rFonts w:ascii="Ubuntu" w:hAnsi="Ubuntu"/>
                              </w:rPr>
                              <w:t xml:space="preserve">n </w:t>
                            </w:r>
                            <w:r>
                              <w:rPr>
                                <w:rFonts w:ascii="Ubuntu" w:hAnsi="Ubuntu"/>
                              </w:rPr>
                              <w:t>toename van de druk op de zorg, werd</w:t>
                            </w:r>
                            <w:r w:rsidRPr="00A2417C">
                              <w:rPr>
                                <w:rFonts w:ascii="Ubuntu" w:hAnsi="Ubuntu"/>
                              </w:rPr>
                              <w:t xml:space="preserve"> </w:t>
                            </w:r>
                            <w:r w:rsidRPr="001A3C94">
                              <w:rPr>
                                <w:rFonts w:ascii="Ubuntu" w:hAnsi="Ubuntu"/>
                              </w:rPr>
                              <w:t xml:space="preserve">de situatie </w:t>
                            </w:r>
                            <w:r>
                              <w:rPr>
                                <w:rFonts w:ascii="Ubuntu" w:hAnsi="Ubuntu"/>
                              </w:rPr>
                              <w:t>‘</w:t>
                            </w:r>
                            <w:r w:rsidRPr="001A3C94">
                              <w:rPr>
                                <w:rFonts w:ascii="Ubuntu" w:hAnsi="Ubuntu"/>
                              </w:rPr>
                              <w:t>zorgelijk</w:t>
                            </w:r>
                            <w:r>
                              <w:rPr>
                                <w:rFonts w:ascii="Ubuntu" w:hAnsi="Ubuntu"/>
                              </w:rPr>
                              <w:t>’.</w:t>
                            </w:r>
                            <w:r w:rsidRPr="001A3C94">
                              <w:rPr>
                                <w:rFonts w:ascii="Ubuntu" w:hAnsi="Ubuntu"/>
                              </w:rPr>
                              <w:t xml:space="preserve"> Aanvullende maatregelen </w:t>
                            </w:r>
                            <w:r>
                              <w:rPr>
                                <w:rFonts w:ascii="Ubuntu" w:hAnsi="Ubuntu"/>
                              </w:rPr>
                              <w:t>waren toen</w:t>
                            </w:r>
                            <w:r w:rsidRPr="001A3C94">
                              <w:rPr>
                                <w:rFonts w:ascii="Ubuntu" w:hAnsi="Ubuntu"/>
                              </w:rPr>
                              <w:t xml:space="preserve"> nodig. </w:t>
                            </w:r>
                            <w:r w:rsidRPr="00671AD3">
                              <w:rPr>
                                <w:rFonts w:ascii="Ubuntu" w:hAnsi="Ubuntu"/>
                              </w:rPr>
                              <w:t>Als een regio in de situatie ‘ernstig’ of zelfs ‘zeer ernstig’ kwam, was hard ingrijpen nodig</w:t>
                            </w:r>
                            <w:r>
                              <w:rPr>
                                <w:rFonts w:ascii="Ubuntu" w:hAnsi="Ubuntu"/>
                              </w:rPr>
                              <w:t>.</w:t>
                            </w:r>
                          </w:p>
                          <w:p w14:paraId="5246C2BF" w14:textId="77777777" w:rsidR="00735EA6" w:rsidRPr="009B1151" w:rsidRDefault="00735EA6" w:rsidP="003D3563">
                            <w:pPr>
                              <w:spacing w:line="360" w:lineRule="auto"/>
                              <w:rPr>
                                <w:rFonts w:ascii="Ubuntu" w:hAnsi="Ubuntu"/>
                              </w:rPr>
                            </w:pPr>
                          </w:p>
                          <w:p w14:paraId="7FAA0821" w14:textId="1852B902" w:rsidR="00735EA6" w:rsidRDefault="00735EA6" w:rsidP="003D3563">
                            <w:pPr>
                              <w:spacing w:line="360" w:lineRule="auto"/>
                              <w:rPr>
                                <w:rFonts w:ascii="Ubuntu" w:hAnsi="Ubuntu"/>
                              </w:rPr>
                            </w:pPr>
                            <w:r w:rsidRPr="001A3C94">
                              <w:rPr>
                                <w:rFonts w:ascii="Ubuntu" w:hAnsi="Ubuntu"/>
                              </w:rPr>
                              <w:t>Het aantal besmettingen st</w:t>
                            </w:r>
                            <w:r>
                              <w:rPr>
                                <w:rFonts w:ascii="Ubuntu" w:hAnsi="Ubuntu"/>
                              </w:rPr>
                              <w:t>eeg</w:t>
                            </w:r>
                            <w:r w:rsidRPr="001A3C94">
                              <w:rPr>
                                <w:rFonts w:ascii="Ubuntu" w:hAnsi="Ubuntu"/>
                              </w:rPr>
                              <w:t xml:space="preserve"> snel en het bron- en contactonderzoek</w:t>
                            </w:r>
                            <w:r>
                              <w:rPr>
                                <w:rFonts w:ascii="Ubuntu" w:hAnsi="Ubuntu"/>
                              </w:rPr>
                              <w:t xml:space="preserve"> was </w:t>
                            </w:r>
                            <w:r w:rsidRPr="00BB1E1B">
                              <w:rPr>
                                <w:rFonts w:ascii="Ubuntu" w:hAnsi="Ubuntu"/>
                              </w:rPr>
                              <w:t xml:space="preserve">niet meer effectief. De beschikbare zorgcapaciteit </w:t>
                            </w:r>
                            <w:r>
                              <w:rPr>
                                <w:rFonts w:ascii="Ubuntu" w:hAnsi="Ubuntu"/>
                              </w:rPr>
                              <w:t xml:space="preserve">was </w:t>
                            </w:r>
                            <w:r w:rsidRPr="00BB1E1B">
                              <w:rPr>
                                <w:rFonts w:ascii="Ubuntu" w:hAnsi="Ubuntu"/>
                              </w:rPr>
                              <w:t>dan ook niet meer voldoende. De maatregelen w</w:t>
                            </w:r>
                            <w:r>
                              <w:rPr>
                                <w:rFonts w:ascii="Ubuntu" w:hAnsi="Ubuntu"/>
                              </w:rPr>
                              <w:t>er</w:t>
                            </w:r>
                            <w:r w:rsidRPr="00BB1E1B">
                              <w:rPr>
                                <w:rFonts w:ascii="Ubuntu" w:hAnsi="Ubuntu"/>
                              </w:rPr>
                              <w:t>den toegespitst op de situatie in een regio.</w:t>
                            </w:r>
                            <w:r>
                              <w:rPr>
                                <w:rFonts w:ascii="Ubuntu" w:hAnsi="Ubuntu"/>
                              </w:rPr>
                              <w:t xml:space="preserve"> Zodra in meer dan drie regio’s de situatie zeer ernstig was, kwamen er landelijke maatregelen. Bijlage 1 bevat een curve van het aantal besmettingen in Zuidoost-Brabant, afgezet tegen de signaalwaardes van de escalatieladder. </w:t>
                            </w:r>
                            <w:r w:rsidRPr="00BB1E1B">
                              <w:rPr>
                                <w:rFonts w:ascii="Ubuntu" w:hAnsi="Ubuntu"/>
                              </w:rPr>
                              <w:t xml:space="preserve">De escalatieladder </w:t>
                            </w:r>
                            <w:r>
                              <w:rPr>
                                <w:rFonts w:ascii="Ubuntu" w:hAnsi="Ubuntu"/>
                              </w:rPr>
                              <w:t>heet inmiddels</w:t>
                            </w:r>
                            <w:r w:rsidRPr="00BB1E1B">
                              <w:rPr>
                                <w:rFonts w:ascii="Ubuntu" w:hAnsi="Ubuntu"/>
                              </w:rPr>
                              <w:t xml:space="preserve"> routekaart</w:t>
                            </w:r>
                            <w:r>
                              <w:rPr>
                                <w:rFonts w:ascii="Ubuntu" w:hAnsi="Ubuntu"/>
                              </w:rPr>
                              <w:t>.</w:t>
                            </w:r>
                          </w:p>
                          <w:p w14:paraId="3906C5A9" w14:textId="77777777" w:rsidR="00735EA6" w:rsidRPr="00BB1E1B" w:rsidRDefault="00735EA6" w:rsidP="003D3563">
                            <w:pPr>
                              <w:spacing w:line="360" w:lineRule="auto"/>
                              <w:rPr>
                                <w:rFonts w:ascii="Ubuntu" w:hAnsi="Ubuntu"/>
                              </w:rPr>
                            </w:pPr>
                          </w:p>
                          <w:p w14:paraId="53D9BEFB" w14:textId="77777777" w:rsidR="00735EA6" w:rsidRDefault="00735EA6" w:rsidP="003D3563">
                            <w:pPr>
                              <w:spacing w:line="360" w:lineRule="auto"/>
                              <w:rPr>
                                <w:rFonts w:ascii="Ubuntu" w:hAnsi="Ubuntu"/>
                                <w:i/>
                                <w:iCs/>
                              </w:rPr>
                            </w:pPr>
                            <w:r w:rsidRPr="00BB1E1B">
                              <w:rPr>
                                <w:rFonts w:ascii="Ubuntu" w:hAnsi="Ubuntu"/>
                                <w:i/>
                                <w:iCs/>
                              </w:rPr>
                              <w:t>Dashboard</w:t>
                            </w:r>
                          </w:p>
                          <w:p w14:paraId="6380942C" w14:textId="2550A0EC" w:rsidR="00735EA6" w:rsidRDefault="00735EA6" w:rsidP="003D3563">
                            <w:pPr>
                              <w:spacing w:line="360" w:lineRule="auto"/>
                              <w:rPr>
                                <w:rFonts w:ascii="Ubuntu" w:hAnsi="Ubuntu"/>
                              </w:rPr>
                            </w:pPr>
                            <w:r>
                              <w:rPr>
                                <w:rFonts w:ascii="Ubuntu" w:hAnsi="Ubuntu"/>
                              </w:rPr>
                              <w:t>H</w:t>
                            </w:r>
                            <w:r w:rsidRPr="00BB1E1B">
                              <w:rPr>
                                <w:rFonts w:ascii="Ubuntu" w:hAnsi="Ubuntu"/>
                              </w:rPr>
                              <w:t>et ministerie</w:t>
                            </w:r>
                            <w:r>
                              <w:rPr>
                                <w:rFonts w:ascii="Ubuntu" w:hAnsi="Ubuntu"/>
                              </w:rPr>
                              <w:t xml:space="preserve"> van VWS besprak t</w:t>
                            </w:r>
                            <w:r w:rsidRPr="00BB1E1B">
                              <w:rPr>
                                <w:rFonts w:ascii="Ubuntu" w:hAnsi="Ubuntu"/>
                              </w:rPr>
                              <w:t xml:space="preserve">en minste wekelijks de situatie per regio met onder meer </w:t>
                            </w:r>
                            <w:r>
                              <w:rPr>
                                <w:rFonts w:ascii="Ubuntu" w:hAnsi="Ubuntu"/>
                              </w:rPr>
                              <w:t xml:space="preserve">vertegenwoordigers van </w:t>
                            </w:r>
                            <w:r w:rsidRPr="00BB1E1B">
                              <w:rPr>
                                <w:rFonts w:ascii="Ubuntu" w:hAnsi="Ubuntu"/>
                              </w:rPr>
                              <w:t>GGD’en, RIVM</w:t>
                            </w:r>
                            <w:r>
                              <w:rPr>
                                <w:rFonts w:ascii="Ubuntu" w:hAnsi="Ubuntu"/>
                              </w:rPr>
                              <w:t xml:space="preserve">, veiligheidsregio’s </w:t>
                            </w:r>
                            <w:r w:rsidRPr="00BB1E1B">
                              <w:rPr>
                                <w:rFonts w:ascii="Ubuntu" w:hAnsi="Ubuntu"/>
                              </w:rPr>
                              <w:t>en</w:t>
                            </w:r>
                            <w:r>
                              <w:rPr>
                                <w:rFonts w:ascii="Ubuntu" w:hAnsi="Ubuntu"/>
                              </w:rPr>
                              <w:t xml:space="preserve"> overige </w:t>
                            </w:r>
                            <w:r w:rsidRPr="00BB1E1B">
                              <w:rPr>
                                <w:rFonts w:ascii="Ubuntu" w:hAnsi="Ubuntu"/>
                              </w:rPr>
                              <w:t xml:space="preserve">decentrale overheden. Daarbij </w:t>
                            </w:r>
                            <w:r>
                              <w:rPr>
                                <w:rFonts w:ascii="Ubuntu" w:hAnsi="Ubuntu"/>
                              </w:rPr>
                              <w:t>werd</w:t>
                            </w:r>
                            <w:r w:rsidRPr="00BB1E1B">
                              <w:rPr>
                                <w:rFonts w:ascii="Ubuntu" w:hAnsi="Ubuntu"/>
                              </w:rPr>
                              <w:t xml:space="preserve"> gebruikgemaakt van de gegevens op het zogenoemde coronadashboard. Dat dashboard is te vinden is op de website van het RIVM.</w:t>
                            </w:r>
                          </w:p>
                          <w:p w14:paraId="426BBF9E" w14:textId="77777777" w:rsidR="00735EA6" w:rsidRPr="007719E2" w:rsidRDefault="00735EA6" w:rsidP="003D3563">
                            <w:pPr>
                              <w:spacing w:line="360" w:lineRule="auto"/>
                              <w:rPr>
                                <w:rFonts w:ascii="Ubuntu" w:hAnsi="Ubuntu"/>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1E0D90" id="_x0000_s1033" type="#_x0000_t202" style="position:absolute;margin-left:-9.05pt;margin-top:15.45pt;width:377.85pt;height:308.5pt;z-index:2518589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" fillcolor="#ccf1fc" stroked="f">
                <v:textbox>
                  <w:txbxContent>
                    <w:p w14:paraId="0FF5583D" w14:textId="64A6F17C" w:rsidR="00735EA6" w:rsidRDefault="00735EA6" w:rsidP="00483E45">
                      <w:pPr>
                        <w:spacing w:line="360" w:lineRule="auto"/>
                        <w:rPr>
                          <w:rFonts w:ascii="Ubuntu" w:hAnsi="Ubuntu"/>
                        </w:rPr>
                      </w:pPr>
                      <w:r w:rsidRPr="001A3C94">
                        <w:rPr>
                          <w:rFonts w:ascii="Ubuntu" w:hAnsi="Ubuntu"/>
                        </w:rPr>
                        <w:t>De escalatieladder ken</w:t>
                      </w:r>
                      <w:r>
                        <w:rPr>
                          <w:rFonts w:ascii="Ubuntu" w:hAnsi="Ubuntu"/>
                        </w:rPr>
                        <w:t>de in eerste instantie</w:t>
                      </w:r>
                      <w:r w:rsidRPr="001A3C94">
                        <w:rPr>
                          <w:rFonts w:ascii="Ubuntu" w:hAnsi="Ubuntu"/>
                        </w:rPr>
                        <w:t xml:space="preserve"> </w:t>
                      </w:r>
                      <w:r>
                        <w:rPr>
                          <w:rFonts w:ascii="Ubuntu" w:hAnsi="Ubuntu"/>
                        </w:rPr>
                        <w:t xml:space="preserve">de </w:t>
                      </w:r>
                      <w:r w:rsidRPr="001A3C94">
                        <w:rPr>
                          <w:rFonts w:ascii="Ubuntu" w:hAnsi="Ubuntu"/>
                        </w:rPr>
                        <w:t>drie trappen</w:t>
                      </w:r>
                      <w:r>
                        <w:rPr>
                          <w:rFonts w:ascii="Ubuntu" w:hAnsi="Ubuntu"/>
                        </w:rPr>
                        <w:t>:</w:t>
                      </w:r>
                      <w:r w:rsidRPr="001A3C94">
                        <w:rPr>
                          <w:rFonts w:ascii="Ubuntu" w:hAnsi="Ubuntu"/>
                        </w:rPr>
                        <w:t xml:space="preserve"> waakzaam, zorgelijk en ernstig</w:t>
                      </w:r>
                      <w:r>
                        <w:rPr>
                          <w:rFonts w:ascii="Ubuntu" w:hAnsi="Ubuntu"/>
                        </w:rPr>
                        <w:t xml:space="preserve"> en is naderhand uitgebreid met zeer ernstig als vierde trap</w:t>
                      </w:r>
                      <w:r w:rsidRPr="001A3C94">
                        <w:rPr>
                          <w:rFonts w:ascii="Ubuntu" w:hAnsi="Ubuntu"/>
                        </w:rPr>
                        <w:t xml:space="preserve">. In </w:t>
                      </w:r>
                      <w:r>
                        <w:rPr>
                          <w:rFonts w:ascii="Ubuntu" w:hAnsi="Ubuntu"/>
                        </w:rPr>
                        <w:t>de eerste trap kwamen</w:t>
                      </w:r>
                      <w:r w:rsidRPr="001A3C94">
                        <w:rPr>
                          <w:rFonts w:ascii="Ubuntu" w:hAnsi="Ubuntu"/>
                        </w:rPr>
                        <w:t xml:space="preserve"> er weinig nieuwe besmettingen bij</w:t>
                      </w:r>
                      <w:r>
                        <w:rPr>
                          <w:rFonts w:ascii="Ubuntu" w:hAnsi="Ubuntu"/>
                        </w:rPr>
                        <w:t xml:space="preserve"> </w:t>
                      </w:r>
                      <w:r w:rsidRPr="001A3C94">
                        <w:rPr>
                          <w:rFonts w:ascii="Ubuntu" w:hAnsi="Ubuntu"/>
                        </w:rPr>
                        <w:t xml:space="preserve">en </w:t>
                      </w:r>
                      <w:r>
                        <w:rPr>
                          <w:rFonts w:ascii="Ubuntu" w:hAnsi="Ubuntu"/>
                        </w:rPr>
                        <w:t>wa</w:t>
                      </w:r>
                      <w:r w:rsidRPr="001A3C94">
                        <w:rPr>
                          <w:rFonts w:ascii="Ubuntu" w:hAnsi="Ubuntu"/>
                        </w:rPr>
                        <w:t xml:space="preserve">s er genoeg zorgcapaciteit. </w:t>
                      </w:r>
                      <w:r>
                        <w:rPr>
                          <w:rFonts w:ascii="Ubuntu" w:hAnsi="Ubuntu"/>
                        </w:rPr>
                        <w:t>Bij stijging van het</w:t>
                      </w:r>
                      <w:r w:rsidRPr="001A3C94">
                        <w:rPr>
                          <w:rFonts w:ascii="Ubuntu" w:hAnsi="Ubuntu"/>
                        </w:rPr>
                        <w:t xml:space="preserve"> aantal nieuwe besmettingen</w:t>
                      </w:r>
                      <w:r>
                        <w:rPr>
                          <w:rFonts w:ascii="Ubuntu" w:hAnsi="Ubuntu"/>
                        </w:rPr>
                        <w:t xml:space="preserve"> e</w:t>
                      </w:r>
                      <w:r w:rsidRPr="001A3C94">
                        <w:rPr>
                          <w:rFonts w:ascii="Ubuntu" w:hAnsi="Ubuntu"/>
                        </w:rPr>
                        <w:t xml:space="preserve">n </w:t>
                      </w:r>
                      <w:r>
                        <w:rPr>
                          <w:rFonts w:ascii="Ubuntu" w:hAnsi="Ubuntu"/>
                        </w:rPr>
                        <w:t>toename van de druk op de zorg, werd</w:t>
                      </w:r>
                      <w:r w:rsidRPr="00A2417C">
                        <w:rPr>
                          <w:rFonts w:ascii="Ubuntu" w:hAnsi="Ubuntu"/>
                        </w:rPr>
                        <w:t xml:space="preserve"> </w:t>
                      </w:r>
                      <w:r w:rsidRPr="001A3C94">
                        <w:rPr>
                          <w:rFonts w:ascii="Ubuntu" w:hAnsi="Ubuntu"/>
                        </w:rPr>
                        <w:t xml:space="preserve">de situatie </w:t>
                      </w:r>
                      <w:r>
                        <w:rPr>
                          <w:rFonts w:ascii="Ubuntu" w:hAnsi="Ubuntu"/>
                        </w:rPr>
                        <w:t>‘</w:t>
                      </w:r>
                      <w:r w:rsidRPr="001A3C94">
                        <w:rPr>
                          <w:rFonts w:ascii="Ubuntu" w:hAnsi="Ubuntu"/>
                        </w:rPr>
                        <w:t>zorgelijk</w:t>
                      </w:r>
                      <w:r>
                        <w:rPr>
                          <w:rFonts w:ascii="Ubuntu" w:hAnsi="Ubuntu"/>
                        </w:rPr>
                        <w:t>’.</w:t>
                      </w:r>
                      <w:r w:rsidRPr="001A3C94">
                        <w:rPr>
                          <w:rFonts w:ascii="Ubuntu" w:hAnsi="Ubuntu"/>
                        </w:rPr>
                        <w:t xml:space="preserve"> Aanvullende maatregelen </w:t>
                      </w:r>
                      <w:r>
                        <w:rPr>
                          <w:rFonts w:ascii="Ubuntu" w:hAnsi="Ubuntu"/>
                        </w:rPr>
                        <w:t>waren toen</w:t>
                      </w:r>
                      <w:r w:rsidRPr="001A3C94">
                        <w:rPr>
                          <w:rFonts w:ascii="Ubuntu" w:hAnsi="Ubuntu"/>
                        </w:rPr>
                        <w:t xml:space="preserve"> nodig. </w:t>
                      </w:r>
                      <w:r w:rsidRPr="00671AD3">
                        <w:rPr>
                          <w:rFonts w:ascii="Ubuntu" w:hAnsi="Ubuntu"/>
                        </w:rPr>
                        <w:t>Als een regio in de situatie ‘ernstig’ of zelfs ‘zeer ernstig’ kwam, was hard ingrijpen nodig</w:t>
                      </w:r>
                      <w:r>
                        <w:rPr>
                          <w:rFonts w:ascii="Ubuntu" w:hAnsi="Ubuntu"/>
                        </w:rPr>
                        <w:t>.</w:t>
                      </w:r>
                    </w:p>
                    <w:p w14:paraId="5246C2BF" w14:textId="77777777" w:rsidR="00735EA6" w:rsidRPr="009B1151" w:rsidRDefault="00735EA6" w:rsidP="003D3563">
                      <w:pPr>
                        <w:spacing w:line="360" w:lineRule="auto"/>
                        <w:rPr>
                          <w:rFonts w:ascii="Ubuntu" w:hAnsi="Ubuntu"/>
                        </w:rPr>
                      </w:pPr>
                    </w:p>
                    <w:p w14:paraId="7FAA0821" w14:textId="1852B902" w:rsidR="00735EA6" w:rsidRDefault="00735EA6" w:rsidP="003D3563">
                      <w:pPr>
                        <w:spacing w:line="360" w:lineRule="auto"/>
                        <w:rPr>
                          <w:rFonts w:ascii="Ubuntu" w:hAnsi="Ubuntu"/>
                        </w:rPr>
                      </w:pPr>
                      <w:r w:rsidRPr="001A3C94">
                        <w:rPr>
                          <w:rFonts w:ascii="Ubuntu" w:hAnsi="Ubuntu"/>
                        </w:rPr>
                        <w:t>Het aantal besmettingen st</w:t>
                      </w:r>
                      <w:r>
                        <w:rPr>
                          <w:rFonts w:ascii="Ubuntu" w:hAnsi="Ubuntu"/>
                        </w:rPr>
                        <w:t>eeg</w:t>
                      </w:r>
                      <w:r w:rsidRPr="001A3C94">
                        <w:rPr>
                          <w:rFonts w:ascii="Ubuntu" w:hAnsi="Ubuntu"/>
                        </w:rPr>
                        <w:t xml:space="preserve"> snel en het bron- en contactonderzoek</w:t>
                      </w:r>
                      <w:r>
                        <w:rPr>
                          <w:rFonts w:ascii="Ubuntu" w:hAnsi="Ubuntu"/>
                        </w:rPr>
                        <w:t xml:space="preserve"> was </w:t>
                      </w:r>
                      <w:r w:rsidRPr="00BB1E1B">
                        <w:rPr>
                          <w:rFonts w:ascii="Ubuntu" w:hAnsi="Ubuntu"/>
                        </w:rPr>
                        <w:t xml:space="preserve">niet meer effectief. De beschikbare zorgcapaciteit </w:t>
                      </w:r>
                      <w:r>
                        <w:rPr>
                          <w:rFonts w:ascii="Ubuntu" w:hAnsi="Ubuntu"/>
                        </w:rPr>
                        <w:t xml:space="preserve">was </w:t>
                      </w:r>
                      <w:r w:rsidRPr="00BB1E1B">
                        <w:rPr>
                          <w:rFonts w:ascii="Ubuntu" w:hAnsi="Ubuntu"/>
                        </w:rPr>
                        <w:t>dan ook niet meer voldoende. De maatregelen w</w:t>
                      </w:r>
                      <w:r>
                        <w:rPr>
                          <w:rFonts w:ascii="Ubuntu" w:hAnsi="Ubuntu"/>
                        </w:rPr>
                        <w:t>er</w:t>
                      </w:r>
                      <w:r w:rsidRPr="00BB1E1B">
                        <w:rPr>
                          <w:rFonts w:ascii="Ubuntu" w:hAnsi="Ubuntu"/>
                        </w:rPr>
                        <w:t>den toegespitst op de situatie in een regio.</w:t>
                      </w:r>
                      <w:r>
                        <w:rPr>
                          <w:rFonts w:ascii="Ubuntu" w:hAnsi="Ubuntu"/>
                        </w:rPr>
                        <w:t xml:space="preserve"> Zodra in meer dan drie regio’s de situatie zeer ernstig was, kwamen er landelijke maatregelen. Bijlage 1 bevat een curve van het aantal besmettingen in Zuidoost-Brabant, afgezet tegen de signaalwaardes van de escalatieladder. </w:t>
                      </w:r>
                      <w:r w:rsidRPr="00BB1E1B">
                        <w:rPr>
                          <w:rFonts w:ascii="Ubuntu" w:hAnsi="Ubuntu"/>
                        </w:rPr>
                        <w:t xml:space="preserve">De escalatieladder </w:t>
                      </w:r>
                      <w:r>
                        <w:rPr>
                          <w:rFonts w:ascii="Ubuntu" w:hAnsi="Ubuntu"/>
                        </w:rPr>
                        <w:t>heet inmiddels</w:t>
                      </w:r>
                      <w:r w:rsidRPr="00BB1E1B">
                        <w:rPr>
                          <w:rFonts w:ascii="Ubuntu" w:hAnsi="Ubuntu"/>
                        </w:rPr>
                        <w:t xml:space="preserve"> routekaart</w:t>
                      </w:r>
                      <w:r>
                        <w:rPr>
                          <w:rFonts w:ascii="Ubuntu" w:hAnsi="Ubuntu"/>
                        </w:rPr>
                        <w:t>.</w:t>
                      </w:r>
                    </w:p>
                    <w:p w14:paraId="3906C5A9" w14:textId="77777777" w:rsidR="00735EA6" w:rsidRPr="00BB1E1B" w:rsidRDefault="00735EA6" w:rsidP="003D3563">
                      <w:pPr>
                        <w:spacing w:line="360" w:lineRule="auto"/>
                        <w:rPr>
                          <w:rFonts w:ascii="Ubuntu" w:hAnsi="Ubuntu"/>
                        </w:rPr>
                      </w:pPr>
                    </w:p>
                    <w:p w14:paraId="53D9BEFB" w14:textId="77777777" w:rsidR="00735EA6" w:rsidRDefault="00735EA6" w:rsidP="003D3563">
                      <w:pPr>
                        <w:spacing w:line="360" w:lineRule="auto"/>
                        <w:rPr>
                          <w:rFonts w:ascii="Ubuntu" w:hAnsi="Ubuntu"/>
                          <w:i/>
                          <w:iCs/>
                        </w:rPr>
                      </w:pPr>
                      <w:r w:rsidRPr="00BB1E1B">
                        <w:rPr>
                          <w:rFonts w:ascii="Ubuntu" w:hAnsi="Ubuntu"/>
                          <w:i/>
                          <w:iCs/>
                        </w:rPr>
                        <w:t>Dashboard</w:t>
                      </w:r>
                    </w:p>
                    <w:p w14:paraId="6380942C" w14:textId="2550A0EC" w:rsidR="00735EA6" w:rsidRDefault="00735EA6" w:rsidP="003D3563">
                      <w:pPr>
                        <w:spacing w:line="360" w:lineRule="auto"/>
                        <w:rPr>
                          <w:rFonts w:ascii="Ubuntu" w:hAnsi="Ubuntu"/>
                        </w:rPr>
                      </w:pPr>
                      <w:r>
                        <w:rPr>
                          <w:rFonts w:ascii="Ubuntu" w:hAnsi="Ubuntu"/>
                        </w:rPr>
                        <w:t>H</w:t>
                      </w:r>
                      <w:r w:rsidRPr="00BB1E1B">
                        <w:rPr>
                          <w:rFonts w:ascii="Ubuntu" w:hAnsi="Ubuntu"/>
                        </w:rPr>
                        <w:t>et ministerie</w:t>
                      </w:r>
                      <w:r>
                        <w:rPr>
                          <w:rFonts w:ascii="Ubuntu" w:hAnsi="Ubuntu"/>
                        </w:rPr>
                        <w:t xml:space="preserve"> van VWS besprak t</w:t>
                      </w:r>
                      <w:r w:rsidRPr="00BB1E1B">
                        <w:rPr>
                          <w:rFonts w:ascii="Ubuntu" w:hAnsi="Ubuntu"/>
                        </w:rPr>
                        <w:t xml:space="preserve">en minste wekelijks de situatie per regio met onder meer </w:t>
                      </w:r>
                      <w:r>
                        <w:rPr>
                          <w:rFonts w:ascii="Ubuntu" w:hAnsi="Ubuntu"/>
                        </w:rPr>
                        <w:t xml:space="preserve">vertegenwoordigers van </w:t>
                      </w:r>
                      <w:r w:rsidRPr="00BB1E1B">
                        <w:rPr>
                          <w:rFonts w:ascii="Ubuntu" w:hAnsi="Ubuntu"/>
                        </w:rPr>
                        <w:t>GGD’en, RIVM</w:t>
                      </w:r>
                      <w:r>
                        <w:rPr>
                          <w:rFonts w:ascii="Ubuntu" w:hAnsi="Ubuntu"/>
                        </w:rPr>
                        <w:t xml:space="preserve">, veiligheidsregio’s </w:t>
                      </w:r>
                      <w:r w:rsidRPr="00BB1E1B">
                        <w:rPr>
                          <w:rFonts w:ascii="Ubuntu" w:hAnsi="Ubuntu"/>
                        </w:rPr>
                        <w:t>en</w:t>
                      </w:r>
                      <w:r>
                        <w:rPr>
                          <w:rFonts w:ascii="Ubuntu" w:hAnsi="Ubuntu"/>
                        </w:rPr>
                        <w:t xml:space="preserve"> overige </w:t>
                      </w:r>
                      <w:r w:rsidRPr="00BB1E1B">
                        <w:rPr>
                          <w:rFonts w:ascii="Ubuntu" w:hAnsi="Ubuntu"/>
                        </w:rPr>
                        <w:t xml:space="preserve">decentrale overheden. Daarbij </w:t>
                      </w:r>
                      <w:r>
                        <w:rPr>
                          <w:rFonts w:ascii="Ubuntu" w:hAnsi="Ubuntu"/>
                        </w:rPr>
                        <w:t>werd</w:t>
                      </w:r>
                      <w:r w:rsidRPr="00BB1E1B">
                        <w:rPr>
                          <w:rFonts w:ascii="Ubuntu" w:hAnsi="Ubuntu"/>
                        </w:rPr>
                        <w:t xml:space="preserve"> gebruikgemaakt van de gegevens op het zogenoemde coronadashboard. Dat dashboard is te vinden is op de website van het RIVM.</w:t>
                      </w:r>
                    </w:p>
                    <w:p w14:paraId="426BBF9E" w14:textId="77777777" w:rsidR="00735EA6" w:rsidRPr="007719E2" w:rsidRDefault="00735EA6" w:rsidP="003D3563">
                      <w:pPr>
                        <w:spacing w:line="360" w:lineRule="auto"/>
                        <w:rPr>
                          <w:rFonts w:ascii="Ubuntu" w:hAnsi="Ubuntu"/>
                        </w:rPr>
                      </w:pPr>
                    </w:p>
                  </w:txbxContent>
                </v:textbox>
                <w10:wrap type="topAndBottom" anchorx="margin"/>
              </v:shape>
            </w:pict>
          </mc:Fallback>
        </mc:AlternateContent>
      </w:r>
    </w:p>
    <w:p w14:paraId="1D980CBD" w14:textId="46BA2397" w:rsidR="003D3563" w:rsidRPr="00CE0D92" w:rsidRDefault="003D3563" w:rsidP="003970CC">
      <w:pPr>
        <w:spacing w:line="360" w:lineRule="auto"/>
        <w:rPr>
          <w:rFonts w:ascii="Ubuntu" w:hAnsi="Ubuntu"/>
        </w:rPr>
      </w:pPr>
    </w:p>
    <w:p w14:paraId="058177B2" w14:textId="77777777" w:rsidR="003D3563" w:rsidRPr="00CE0D92" w:rsidRDefault="003D3563" w:rsidP="003970CC">
      <w:pPr>
        <w:spacing w:line="360" w:lineRule="auto"/>
        <w:rPr>
          <w:rFonts w:ascii="Ubuntu" w:hAnsi="Ubuntu"/>
        </w:rPr>
      </w:pPr>
    </w:p>
    <w:p w14:paraId="00750D84" w14:textId="4A296219" w:rsidR="003D3563" w:rsidRPr="00CE0D92" w:rsidRDefault="003D3563" w:rsidP="003970CC">
      <w:pPr>
        <w:spacing w:line="360" w:lineRule="auto"/>
        <w:rPr>
          <w:rFonts w:ascii="Ubuntu" w:hAnsi="Ubuntu"/>
        </w:rPr>
      </w:pPr>
    </w:p>
    <w:p w14:paraId="3E6A9724" w14:textId="6182953B" w:rsidR="003D3563" w:rsidRPr="00CE0D92" w:rsidRDefault="003D3563" w:rsidP="003970CC">
      <w:pPr>
        <w:spacing w:line="360" w:lineRule="auto"/>
        <w:rPr>
          <w:rFonts w:ascii="Ubuntu" w:hAnsi="Ubuntu"/>
          <w:b/>
          <w:bCs/>
        </w:rPr>
      </w:pPr>
    </w:p>
    <w:p w14:paraId="7EF89321" w14:textId="03934163" w:rsidR="003D3563" w:rsidRPr="00CE0D92" w:rsidRDefault="003D3563" w:rsidP="003970CC">
      <w:pPr>
        <w:spacing w:line="360" w:lineRule="auto"/>
        <w:rPr>
          <w:rFonts w:ascii="Ubuntu" w:hAnsi="Ubuntu"/>
        </w:rPr>
      </w:pPr>
    </w:p>
    <w:p w14:paraId="7C62C81D" w14:textId="08CB2AAF" w:rsidR="003D3563" w:rsidRPr="00CE0D92" w:rsidRDefault="003D3563" w:rsidP="003970CC">
      <w:pPr>
        <w:spacing w:line="360" w:lineRule="auto"/>
        <w:rPr>
          <w:rFonts w:ascii="Ubuntu" w:hAnsi="Ubuntu"/>
        </w:rPr>
      </w:pPr>
    </w:p>
    <w:p w14:paraId="536C7C71" w14:textId="77777777" w:rsidR="003D3563" w:rsidRPr="00CE0D92" w:rsidRDefault="003D3563" w:rsidP="003970CC">
      <w:pPr>
        <w:spacing w:line="360" w:lineRule="auto"/>
        <w:rPr>
          <w:rFonts w:ascii="Ubuntu" w:hAnsi="Ubuntu"/>
        </w:rPr>
      </w:pPr>
    </w:p>
    <w:p w14:paraId="7EEDE387" w14:textId="77777777" w:rsidR="003D3563" w:rsidRPr="00CE0D92" w:rsidRDefault="003D3563" w:rsidP="003970CC">
      <w:pPr>
        <w:spacing w:line="360" w:lineRule="auto"/>
        <w:rPr>
          <w:rFonts w:ascii="Ubuntu" w:hAnsi="Ubuntu"/>
        </w:rPr>
      </w:pPr>
    </w:p>
    <w:p w14:paraId="0ADBB18D" w14:textId="77777777" w:rsidR="003D3563" w:rsidRPr="00CE0D92" w:rsidRDefault="003D3563" w:rsidP="003970CC">
      <w:pPr>
        <w:spacing w:line="360" w:lineRule="auto"/>
        <w:rPr>
          <w:rFonts w:ascii="Ubuntu" w:hAnsi="Ubuntu"/>
        </w:rPr>
      </w:pPr>
    </w:p>
    <w:p w14:paraId="44877104" w14:textId="5CC8FB33" w:rsidR="003D3563" w:rsidRPr="00CE0D92" w:rsidRDefault="003D3563" w:rsidP="003970CC">
      <w:pPr>
        <w:spacing w:line="360" w:lineRule="auto"/>
        <w:rPr>
          <w:rFonts w:ascii="Ubuntu" w:hAnsi="Ubuntu"/>
        </w:rPr>
      </w:pPr>
    </w:p>
    <w:p w14:paraId="392C0934" w14:textId="217F3FA0" w:rsidR="00EE04BE" w:rsidRPr="00CE0D92" w:rsidRDefault="00EE04BE" w:rsidP="003970CC">
      <w:pPr>
        <w:spacing w:line="360" w:lineRule="auto"/>
        <w:rPr>
          <w:rFonts w:ascii="Ubuntu" w:hAnsi="Ubuntu"/>
        </w:rPr>
      </w:pPr>
    </w:p>
    <w:p w14:paraId="4DEE6C67" w14:textId="1B085D6B" w:rsidR="003D3563" w:rsidRPr="00CE0D92" w:rsidRDefault="003D3563" w:rsidP="003D3563">
      <w:pPr>
        <w:pStyle w:val="Kop2"/>
        <w:numPr>
          <w:ilvl w:val="0"/>
          <w:numId w:val="0"/>
        </w:numPr>
        <w:spacing w:line="360" w:lineRule="auto"/>
        <w:ind w:left="851"/>
      </w:pPr>
    </w:p>
    <w:p w14:paraId="668504DF" w14:textId="1818DA7F" w:rsidR="003D3563" w:rsidRPr="001B3392" w:rsidRDefault="003D3563" w:rsidP="003D3563">
      <w:pPr>
        <w:rPr>
          <w:rFonts w:ascii="Ubuntu" w:hAnsi="Ubuntu"/>
        </w:rPr>
      </w:pPr>
    </w:p>
    <w:p w14:paraId="0C82FACE" w14:textId="17DC5AF3" w:rsidR="003D3563" w:rsidRPr="001B3392" w:rsidRDefault="003D3563" w:rsidP="003D3563">
      <w:pPr>
        <w:rPr>
          <w:rFonts w:ascii="Ubuntu" w:hAnsi="Ubuntu"/>
        </w:rPr>
      </w:pPr>
    </w:p>
    <w:p w14:paraId="3E2EBF13" w14:textId="5DBEA97F" w:rsidR="00783132" w:rsidRPr="00CE0D92" w:rsidRDefault="003D3563" w:rsidP="003970CC">
      <w:pPr>
        <w:pStyle w:val="Kop2"/>
        <w:spacing w:line="360" w:lineRule="auto"/>
      </w:pPr>
      <w:bookmarkStart w:id="26" w:name="_Toc62217282"/>
      <w:r w:rsidRPr="00CE0D92">
        <w:lastRenderedPageBreak/>
        <w:t>R</w:t>
      </w:r>
      <w:r w:rsidR="00467DE5" w:rsidRPr="00CE0D92">
        <w:t>egionale crisisstructuur</w:t>
      </w:r>
      <w:bookmarkEnd w:id="26"/>
    </w:p>
    <w:p w14:paraId="0494BD06" w14:textId="41941459" w:rsidR="00C652B3" w:rsidRPr="00CE0D92" w:rsidRDefault="00C652B3" w:rsidP="003970CC">
      <w:pPr>
        <w:spacing w:line="360" w:lineRule="auto"/>
        <w:rPr>
          <w:rFonts w:ascii="Ubuntu" w:hAnsi="Ubuntu"/>
        </w:rPr>
      </w:pPr>
      <w:r w:rsidRPr="00FC00FA">
        <w:rPr>
          <w:rFonts w:ascii="Ubuntu" w:hAnsi="Ubuntu"/>
        </w:rPr>
        <w:t xml:space="preserve">Vanuit </w:t>
      </w:r>
      <w:r w:rsidR="00FC40CD" w:rsidRPr="00FC00FA">
        <w:rPr>
          <w:rFonts w:ascii="Ubuntu" w:hAnsi="Ubuntu"/>
        </w:rPr>
        <w:t>Veiligheidsregio</w:t>
      </w:r>
      <w:r w:rsidRPr="009C6A67">
        <w:rPr>
          <w:rFonts w:ascii="Ubuntu" w:hAnsi="Ubuntu"/>
        </w:rPr>
        <w:t xml:space="preserve"> Brabant-Zuidoost werden de ontwikkelingen vanaf januari g</w:t>
      </w:r>
      <w:r w:rsidRPr="00CE0D92">
        <w:rPr>
          <w:rFonts w:ascii="Ubuntu" w:hAnsi="Ubuntu"/>
        </w:rPr>
        <w:t xml:space="preserve">emonitord. Daarnaast werd (operationeel) overleg opgestart tussen de Brabantse </w:t>
      </w:r>
      <w:r w:rsidR="007A7308" w:rsidRPr="00CE0D92">
        <w:rPr>
          <w:rFonts w:ascii="Ubuntu" w:hAnsi="Ubuntu"/>
        </w:rPr>
        <w:t>veiligheidsregio</w:t>
      </w:r>
      <w:r w:rsidRPr="00CE0D92">
        <w:rPr>
          <w:rFonts w:ascii="Ubuntu" w:hAnsi="Ubuntu"/>
        </w:rPr>
        <w:t xml:space="preserve">’s om de ontwikkelingen te volgen en te bezien of en zo ja, welke voorbereidingen noodzakelijk waren. Hierin werd samengewerkt met de Directeur publieke gezondheid (DPG) en de GGD. Toen eind januari </w:t>
      </w:r>
      <w:r w:rsidR="00C42CB1" w:rsidRPr="00CE0D92">
        <w:rPr>
          <w:rFonts w:ascii="Ubuntu" w:hAnsi="Ubuntu"/>
        </w:rPr>
        <w:t>COVID</w:t>
      </w:r>
      <w:r w:rsidRPr="00CE0D92">
        <w:rPr>
          <w:rFonts w:ascii="Ubuntu" w:hAnsi="Ubuntu"/>
        </w:rPr>
        <w:t xml:space="preserve">-19 als A-ziekte werd geclassificeerd door het RIVM, kregen de Minister van VWS en de voorzitter </w:t>
      </w:r>
      <w:r w:rsidR="007A7308" w:rsidRPr="00CE0D92">
        <w:rPr>
          <w:rFonts w:ascii="Ubuntu" w:hAnsi="Ubuntu"/>
        </w:rPr>
        <w:t>veiligheidsregio</w:t>
      </w:r>
      <w:r w:rsidRPr="00CE0D92">
        <w:rPr>
          <w:rFonts w:ascii="Ubuntu" w:hAnsi="Ubuntu"/>
        </w:rPr>
        <w:t xml:space="preserve"> op grond van de Wet publieke gezondheid (Wpg) daarmee bevoegdheden in de bestrijding van het virus. </w:t>
      </w:r>
    </w:p>
    <w:p w14:paraId="49DE3B4E" w14:textId="4A60AF5D" w:rsidR="00F51C4A" w:rsidRPr="00CE0D92" w:rsidRDefault="00F51C4A" w:rsidP="003970CC">
      <w:pPr>
        <w:spacing w:line="360" w:lineRule="auto"/>
        <w:rPr>
          <w:rFonts w:ascii="Ubuntu" w:hAnsi="Ubuntu"/>
        </w:rPr>
      </w:pPr>
    </w:p>
    <w:p w14:paraId="2BA01CF4" w14:textId="68DD62B6" w:rsidR="00830D04" w:rsidRPr="00CE0D92" w:rsidRDefault="00830D04" w:rsidP="003970CC">
      <w:pPr>
        <w:spacing w:line="360" w:lineRule="auto"/>
        <w:rPr>
          <w:rFonts w:ascii="Ubuntu" w:hAnsi="Ubuntu"/>
        </w:rPr>
      </w:pPr>
      <w:r w:rsidRPr="00CE0D92">
        <w:rPr>
          <w:rFonts w:ascii="Ubuntu" w:hAnsi="Ubuntu"/>
        </w:rPr>
        <w:t xml:space="preserve">De regionale crisisstructuur was en is nog steeds primair gericht op de bestrijding van de effecten van een crisis; de effecten van de grootschalige uitbraak van </w:t>
      </w:r>
      <w:r w:rsidR="00C42CB1" w:rsidRPr="00CE0D92">
        <w:rPr>
          <w:rFonts w:ascii="Ubuntu" w:hAnsi="Ubuntu"/>
        </w:rPr>
        <w:t>COVID</w:t>
      </w:r>
      <w:r w:rsidRPr="00CE0D92">
        <w:rPr>
          <w:rFonts w:ascii="Ubuntu" w:hAnsi="Ubuntu"/>
        </w:rPr>
        <w:t>-19 in dit geval. Deze crisis is een unieke, langdurige crisis</w:t>
      </w:r>
      <w:r w:rsidR="00405699" w:rsidRPr="00CE0D92">
        <w:rPr>
          <w:rFonts w:ascii="Ubuntu" w:hAnsi="Ubuntu"/>
        </w:rPr>
        <w:t xml:space="preserve">. De </w:t>
      </w:r>
      <w:r w:rsidRPr="00CE0D92">
        <w:rPr>
          <w:rFonts w:ascii="Ubuntu" w:hAnsi="Ubuntu"/>
        </w:rPr>
        <w:t xml:space="preserve">aanpak </w:t>
      </w:r>
      <w:r w:rsidR="00405699" w:rsidRPr="00CE0D92">
        <w:rPr>
          <w:rFonts w:ascii="Ubuntu" w:hAnsi="Ubuntu"/>
        </w:rPr>
        <w:t xml:space="preserve">heeft </w:t>
      </w:r>
      <w:r w:rsidRPr="00CE0D92">
        <w:rPr>
          <w:rFonts w:ascii="Ubuntu" w:hAnsi="Ubuntu"/>
        </w:rPr>
        <w:t>grote maatschappelijke</w:t>
      </w:r>
      <w:r w:rsidR="00F50423" w:rsidRPr="00CE0D92">
        <w:rPr>
          <w:rFonts w:ascii="Ubuntu" w:hAnsi="Ubuntu"/>
        </w:rPr>
        <w:t>,</w:t>
      </w:r>
      <w:r w:rsidRPr="00CE0D92">
        <w:rPr>
          <w:rFonts w:ascii="Ubuntu" w:hAnsi="Ubuntu"/>
        </w:rPr>
        <w:t xml:space="preserve"> economische</w:t>
      </w:r>
      <w:r w:rsidR="00F50423" w:rsidRPr="00CE0D92">
        <w:rPr>
          <w:rFonts w:ascii="Ubuntu" w:hAnsi="Ubuntu"/>
        </w:rPr>
        <w:t xml:space="preserve"> en psychosociale</w:t>
      </w:r>
      <w:r w:rsidRPr="00CE0D92">
        <w:rPr>
          <w:rFonts w:ascii="Ubuntu" w:hAnsi="Ubuntu"/>
        </w:rPr>
        <w:t xml:space="preserve"> gevolgen. De bestrijding van de</w:t>
      </w:r>
      <w:r w:rsidR="00405699" w:rsidRPr="00CE0D92">
        <w:rPr>
          <w:rFonts w:ascii="Ubuntu" w:hAnsi="Ubuntu"/>
        </w:rPr>
        <w:t xml:space="preserve"> </w:t>
      </w:r>
      <w:r w:rsidRPr="00CE0D92">
        <w:rPr>
          <w:rFonts w:ascii="Ubuntu" w:hAnsi="Ubuntu"/>
        </w:rPr>
        <w:t xml:space="preserve">gevolgen gebeurt bij een ‘normale’ crisis bij voorkeur via de reguliere structuren die zijn voorbereid, vastgelegd in draaiboeken en beoefend. Dit is nu ook zoveel mogelijk gebeurd. Colleges van </w:t>
      </w:r>
      <w:r w:rsidR="00332723" w:rsidRPr="00CE0D92">
        <w:rPr>
          <w:rFonts w:ascii="Ubuntu" w:hAnsi="Ubuntu"/>
        </w:rPr>
        <w:t>B&amp;W</w:t>
      </w:r>
      <w:r w:rsidRPr="00CE0D92">
        <w:rPr>
          <w:rFonts w:ascii="Ubuntu" w:hAnsi="Ubuntu"/>
        </w:rPr>
        <w:t xml:space="preserve"> van gemeenten en </w:t>
      </w:r>
      <w:r w:rsidR="00F50423" w:rsidRPr="00CE0D92">
        <w:rPr>
          <w:rFonts w:ascii="Ubuntu" w:hAnsi="Ubuntu"/>
        </w:rPr>
        <w:t>wethouders publieke gezondheid</w:t>
      </w:r>
      <w:r w:rsidRPr="00CE0D92">
        <w:rPr>
          <w:rFonts w:ascii="Ubuntu" w:hAnsi="Ubuntu"/>
        </w:rPr>
        <w:t xml:space="preserve"> speelden hierin een belangrijke rol. Er </w:t>
      </w:r>
      <w:r w:rsidR="00394A5C" w:rsidRPr="00CE0D92">
        <w:rPr>
          <w:rFonts w:ascii="Ubuntu" w:hAnsi="Ubuntu"/>
        </w:rPr>
        <w:t xml:space="preserve">waren </w:t>
      </w:r>
      <w:r w:rsidRPr="00CE0D92">
        <w:rPr>
          <w:rFonts w:ascii="Ubuntu" w:hAnsi="Ubuntu"/>
        </w:rPr>
        <w:t>onder andere extra overleggen met wethouders van zorg, van economie en van onderwijs. Ook is overlegd met bijvoorbeeld onderwijskoepels. Daarbij is rekening gehouden met de maatschappelijke gevolgen en is op een aantal punten voor regionaal maatwerk gekozen.</w:t>
      </w:r>
      <w:r w:rsidR="00394A5C" w:rsidRPr="00CE0D92">
        <w:rPr>
          <w:rFonts w:ascii="Ubuntu" w:hAnsi="Ubuntu"/>
        </w:rPr>
        <w:t xml:space="preserve"> G</w:t>
      </w:r>
      <w:r w:rsidRPr="00CE0D92">
        <w:rPr>
          <w:rFonts w:ascii="Ubuntu" w:hAnsi="Ubuntu"/>
        </w:rPr>
        <w:t xml:space="preserve">esprekken met de burgemeesters in deze regio </w:t>
      </w:r>
      <w:r w:rsidR="00394A5C" w:rsidRPr="00CE0D92">
        <w:rPr>
          <w:rFonts w:ascii="Ubuntu" w:hAnsi="Ubuntu"/>
        </w:rPr>
        <w:t xml:space="preserve">gaven inzicht in waar </w:t>
      </w:r>
      <w:r w:rsidRPr="00CE0D92">
        <w:rPr>
          <w:rFonts w:ascii="Ubuntu" w:hAnsi="Ubuntu"/>
        </w:rPr>
        <w:t>het accent van de maatregelen zou kunnen liggen en hoe we de maatregelen konden toepassen. Uitgangspunt daarbij wa</w:t>
      </w:r>
      <w:r w:rsidR="00385928" w:rsidRPr="00CE0D92">
        <w:rPr>
          <w:rFonts w:ascii="Ubuntu" w:hAnsi="Ubuntu"/>
        </w:rPr>
        <w:t>s</w:t>
      </w:r>
      <w:r w:rsidRPr="00CE0D92">
        <w:rPr>
          <w:rFonts w:ascii="Ubuntu" w:hAnsi="Ubuntu"/>
        </w:rPr>
        <w:t xml:space="preserve"> om oog te houden voor het brede perspectief. Hoe houden we het leefbaar met elkaar? Hoe zorgen we dat we niet in een regelreflex schieten, maar elkaar helpen?</w:t>
      </w:r>
    </w:p>
    <w:p w14:paraId="38837F7A" w14:textId="77777777" w:rsidR="00830D04" w:rsidRPr="00CE0D92" w:rsidRDefault="00830D04" w:rsidP="003970CC">
      <w:pPr>
        <w:spacing w:line="360" w:lineRule="auto"/>
        <w:rPr>
          <w:rFonts w:ascii="Ubuntu" w:hAnsi="Ubuntu"/>
        </w:rPr>
      </w:pPr>
    </w:p>
    <w:p w14:paraId="27BE460F" w14:textId="3F72F131" w:rsidR="00830D04" w:rsidRPr="00CE0D92" w:rsidRDefault="00400D5C" w:rsidP="003970CC">
      <w:pPr>
        <w:spacing w:line="360" w:lineRule="auto"/>
        <w:rPr>
          <w:rFonts w:ascii="Ubuntu" w:hAnsi="Ubuntu"/>
        </w:rPr>
      </w:pPr>
      <w:r w:rsidRPr="00CE0D92">
        <w:rPr>
          <w:rFonts w:ascii="Ubuntu" w:hAnsi="Ubuntu"/>
        </w:rPr>
        <w:t>B</w:t>
      </w:r>
      <w:r w:rsidR="00830D04" w:rsidRPr="00CE0D92">
        <w:rPr>
          <w:rFonts w:ascii="Ubuntu" w:hAnsi="Ubuntu"/>
        </w:rPr>
        <w:t xml:space="preserve">ijlage </w:t>
      </w:r>
      <w:r w:rsidR="008F3A71" w:rsidRPr="00CE0D92">
        <w:rPr>
          <w:rFonts w:ascii="Ubuntu" w:hAnsi="Ubuntu"/>
        </w:rPr>
        <w:t xml:space="preserve">4 </w:t>
      </w:r>
      <w:r w:rsidRPr="00CE0D92">
        <w:rPr>
          <w:rFonts w:ascii="Ubuntu" w:hAnsi="Ubuntu"/>
        </w:rPr>
        <w:t xml:space="preserve">bevat </w:t>
      </w:r>
      <w:r w:rsidR="00830D04" w:rsidRPr="00CE0D92">
        <w:rPr>
          <w:rFonts w:ascii="Ubuntu" w:hAnsi="Ubuntu"/>
        </w:rPr>
        <w:t>een overzicht</w:t>
      </w:r>
      <w:r w:rsidRPr="00CE0D92">
        <w:rPr>
          <w:rFonts w:ascii="Ubuntu" w:hAnsi="Ubuntu"/>
        </w:rPr>
        <w:t xml:space="preserve"> </w:t>
      </w:r>
      <w:r w:rsidR="00830D04" w:rsidRPr="00CE0D92">
        <w:rPr>
          <w:rFonts w:ascii="Ubuntu" w:hAnsi="Ubuntu"/>
        </w:rPr>
        <w:t>van overleggen binnen de crisisstructuur.</w:t>
      </w:r>
    </w:p>
    <w:p w14:paraId="0B7FA892" w14:textId="77777777" w:rsidR="003776BB" w:rsidRPr="00CE0D92" w:rsidRDefault="003776BB" w:rsidP="003970CC">
      <w:pPr>
        <w:spacing w:line="360" w:lineRule="auto"/>
        <w:rPr>
          <w:rFonts w:ascii="Ubuntu" w:hAnsi="Ubuntu"/>
        </w:rPr>
      </w:pPr>
    </w:p>
    <w:p w14:paraId="29D81622" w14:textId="4FBF759F" w:rsidR="00830D04" w:rsidRPr="00CE0D92" w:rsidRDefault="003776BB" w:rsidP="003970CC">
      <w:pPr>
        <w:spacing w:line="360" w:lineRule="auto"/>
        <w:rPr>
          <w:rFonts w:ascii="Ubuntu" w:hAnsi="Ubuntu"/>
          <w:i/>
          <w:iCs/>
        </w:rPr>
      </w:pPr>
      <w:r w:rsidRPr="00CE0D92">
        <w:rPr>
          <w:rFonts w:ascii="Ubuntu" w:hAnsi="Ubuntu"/>
          <w:i/>
          <w:iCs/>
        </w:rPr>
        <w:t>Regionaal Beleidsteam (RBT)</w:t>
      </w:r>
    </w:p>
    <w:p w14:paraId="4F518326" w14:textId="77777777" w:rsidR="00806500" w:rsidRPr="00CE0D92" w:rsidRDefault="00AC5E3A" w:rsidP="00806500">
      <w:pPr>
        <w:spacing w:line="360" w:lineRule="auto"/>
        <w:rPr>
          <w:rFonts w:ascii="Ubuntu" w:hAnsi="Ubuntu"/>
        </w:rPr>
      </w:pPr>
      <w:r w:rsidRPr="00CE0D92">
        <w:rPr>
          <w:rFonts w:ascii="Ubuntu" w:hAnsi="Ubuntu"/>
        </w:rPr>
        <w:t>Op 2 maart werd in Brabant-Zuidoost</w:t>
      </w:r>
      <w:r w:rsidR="003776BB" w:rsidRPr="00CE0D92">
        <w:rPr>
          <w:rFonts w:ascii="Ubuntu" w:hAnsi="Ubuntu"/>
        </w:rPr>
        <w:t xml:space="preserve"> opgeschaald naar de regionale crisisorganisatie (GRIP 2)</w:t>
      </w:r>
      <w:r w:rsidRPr="00CE0D92">
        <w:rPr>
          <w:rFonts w:ascii="Ubuntu" w:hAnsi="Ubuntu"/>
        </w:rPr>
        <w:t xml:space="preserve">. Er </w:t>
      </w:r>
      <w:r w:rsidR="00385928" w:rsidRPr="00CE0D92">
        <w:rPr>
          <w:rFonts w:ascii="Ubuntu" w:hAnsi="Ubuntu"/>
        </w:rPr>
        <w:t>kwam</w:t>
      </w:r>
      <w:r w:rsidRPr="00CE0D92">
        <w:rPr>
          <w:rFonts w:ascii="Ubuntu" w:hAnsi="Ubuntu"/>
        </w:rPr>
        <w:t xml:space="preserve"> </w:t>
      </w:r>
      <w:r w:rsidR="003776BB" w:rsidRPr="00CE0D92">
        <w:rPr>
          <w:rFonts w:ascii="Ubuntu" w:hAnsi="Ubuntu"/>
        </w:rPr>
        <w:t>een relatief smalle kernbezetting van het RBT, bestaande uit de voorzitter, de plaatsvervangend voorzitter, de operationeel leider, de DPG en enkele strategisch adviseurs. Op deze manier kon het team, passend bij de urgentie en dynamiek van de crisis, slagvaardig acteren.</w:t>
      </w:r>
      <w:r w:rsidR="002426B1" w:rsidRPr="00CE0D92">
        <w:rPr>
          <w:rFonts w:ascii="Ubuntu" w:hAnsi="Ubuntu"/>
        </w:rPr>
        <w:t xml:space="preserve"> </w:t>
      </w:r>
    </w:p>
    <w:p w14:paraId="27B5AF3C" w14:textId="60753C97" w:rsidR="00AC5E3A" w:rsidRPr="00CE0D92" w:rsidRDefault="002426B1" w:rsidP="00806500">
      <w:pPr>
        <w:spacing w:line="360" w:lineRule="auto"/>
        <w:rPr>
          <w:rFonts w:ascii="Ubuntu" w:hAnsi="Ubuntu"/>
        </w:rPr>
      </w:pPr>
      <w:r w:rsidRPr="00CE0D92">
        <w:rPr>
          <w:rFonts w:ascii="Ubuntu" w:hAnsi="Ubuntu"/>
        </w:rPr>
        <w:tab/>
      </w:r>
    </w:p>
    <w:p w14:paraId="0CA266B1" w14:textId="4D4A551D" w:rsidR="00806500" w:rsidRPr="00CE0D92" w:rsidRDefault="00806500" w:rsidP="00806500">
      <w:pPr>
        <w:spacing w:line="360" w:lineRule="auto"/>
        <w:rPr>
          <w:rFonts w:ascii="Ubuntu" w:hAnsi="Ubuntu"/>
        </w:rPr>
      </w:pPr>
    </w:p>
    <w:p w14:paraId="37B017F2" w14:textId="77777777" w:rsidR="00806500" w:rsidRPr="00CE0D92" w:rsidRDefault="00806500" w:rsidP="00806500">
      <w:pPr>
        <w:spacing w:line="360" w:lineRule="auto"/>
        <w:rPr>
          <w:rFonts w:ascii="Ubuntu" w:hAnsi="Ubuntu"/>
        </w:rPr>
      </w:pPr>
    </w:p>
    <w:p w14:paraId="7E4D9305" w14:textId="5CCA51A5" w:rsidR="00AC5E3A" w:rsidRPr="00CE0D92" w:rsidRDefault="00AC5E3A" w:rsidP="003970CC">
      <w:pPr>
        <w:spacing w:line="360" w:lineRule="auto"/>
        <w:rPr>
          <w:rFonts w:ascii="Ubuntu" w:hAnsi="Ubuntu"/>
        </w:rPr>
      </w:pPr>
      <w:r w:rsidRPr="00CE0D92">
        <w:rPr>
          <w:rFonts w:ascii="Ubuntu" w:hAnsi="Ubuntu"/>
        </w:rPr>
        <w:lastRenderedPageBreak/>
        <w:t>Door het RBT werden op 5 maart beleidsuitgangspunten vastgesteld die richtinggevend waren voor besluiten en handelen:</w:t>
      </w:r>
    </w:p>
    <w:p w14:paraId="010E1EDB" w14:textId="3DC72D06" w:rsidR="00AC5E3A" w:rsidRPr="00CE0D92" w:rsidRDefault="00385928" w:rsidP="003970CC">
      <w:pPr>
        <w:numPr>
          <w:ilvl w:val="0"/>
          <w:numId w:val="19"/>
        </w:numPr>
        <w:spacing w:line="360" w:lineRule="auto"/>
        <w:rPr>
          <w:rFonts w:ascii="Ubuntu" w:hAnsi="Ubuntu"/>
        </w:rPr>
      </w:pPr>
      <w:r w:rsidRPr="00CE0D92">
        <w:rPr>
          <w:rFonts w:ascii="Ubuntu" w:hAnsi="Ubuntu"/>
        </w:rPr>
        <w:t>w</w:t>
      </w:r>
      <w:r w:rsidR="00AC5E3A" w:rsidRPr="00CE0D92">
        <w:rPr>
          <w:rFonts w:ascii="Ubuntu" w:hAnsi="Ubuntu"/>
        </w:rPr>
        <w:t>e erkennen het RIVM als de autoriteit op het gebied van infectieziektebestrijding</w:t>
      </w:r>
      <w:r w:rsidR="002426B1" w:rsidRPr="00CE0D92">
        <w:rPr>
          <w:rFonts w:ascii="Ubuntu" w:hAnsi="Ubuntu"/>
        </w:rPr>
        <w:t>. Het landelijke beleid wordt vastgesteld op basis van de adviezen en richtlijnen van het RIVM. Wij geven vervolgens uitvoering aan het landelijke beleid</w:t>
      </w:r>
      <w:r w:rsidR="00AC5E3A" w:rsidRPr="00CE0D92">
        <w:rPr>
          <w:rFonts w:ascii="Ubuntu" w:hAnsi="Ubuntu"/>
        </w:rPr>
        <w:t>, ook wanneer d</w:t>
      </w:r>
      <w:r w:rsidR="00776607" w:rsidRPr="00CE0D92">
        <w:rPr>
          <w:rFonts w:ascii="Ubuntu" w:hAnsi="Ubuntu"/>
        </w:rPr>
        <w:t>it</w:t>
      </w:r>
      <w:r w:rsidR="00AC5E3A" w:rsidRPr="00CE0D92">
        <w:rPr>
          <w:rFonts w:ascii="Ubuntu" w:hAnsi="Ubuntu"/>
        </w:rPr>
        <w:t xml:space="preserve"> wijzig</w:t>
      </w:r>
      <w:r w:rsidR="00776607" w:rsidRPr="00CE0D92">
        <w:rPr>
          <w:rFonts w:ascii="Ubuntu" w:hAnsi="Ubuntu"/>
        </w:rPr>
        <w:t>t</w:t>
      </w:r>
      <w:r w:rsidR="00AC5E3A" w:rsidRPr="00CE0D92">
        <w:rPr>
          <w:rFonts w:ascii="Ubuntu" w:hAnsi="Ubuntu"/>
        </w:rPr>
        <w:t xml:space="preserve"> in de tijd;</w:t>
      </w:r>
    </w:p>
    <w:p w14:paraId="15C26ABD" w14:textId="22C11A1C" w:rsidR="00AC5E3A" w:rsidRPr="00CE0D92" w:rsidRDefault="00385928" w:rsidP="003970CC">
      <w:pPr>
        <w:numPr>
          <w:ilvl w:val="0"/>
          <w:numId w:val="19"/>
        </w:numPr>
        <w:spacing w:line="360" w:lineRule="auto"/>
        <w:rPr>
          <w:rFonts w:ascii="Ubuntu" w:hAnsi="Ubuntu"/>
        </w:rPr>
      </w:pPr>
      <w:r w:rsidRPr="00CE0D92">
        <w:rPr>
          <w:rFonts w:ascii="Ubuntu" w:hAnsi="Ubuntu"/>
        </w:rPr>
        <w:t>w</w:t>
      </w:r>
      <w:r w:rsidR="00AC5E3A" w:rsidRPr="00CE0D92">
        <w:rPr>
          <w:rFonts w:ascii="Ubuntu" w:hAnsi="Ubuntu"/>
        </w:rPr>
        <w:t>e dragen bij aan het zijn van en de uitstraling als één overheid. Zowel in de gelaagdheid van gemeenten, regio, land als in de breedte van overheidsorganisaties stralen we uniformiteit uit. We handelen en communiceren vanuit één kernboodschap en wijken hiervan slechts af in uitzonderlijke gevallen en met goede argumenten;</w:t>
      </w:r>
    </w:p>
    <w:p w14:paraId="686DF877" w14:textId="7346AB5F" w:rsidR="00806500" w:rsidRPr="00CE0D92" w:rsidRDefault="00385928" w:rsidP="00806500">
      <w:pPr>
        <w:numPr>
          <w:ilvl w:val="0"/>
          <w:numId w:val="19"/>
        </w:numPr>
        <w:spacing w:line="360" w:lineRule="auto"/>
        <w:rPr>
          <w:rFonts w:ascii="Ubuntu" w:hAnsi="Ubuntu"/>
        </w:rPr>
      </w:pPr>
      <w:r w:rsidRPr="00CE0D92">
        <w:rPr>
          <w:rFonts w:ascii="Ubuntu" w:hAnsi="Ubuntu"/>
        </w:rPr>
        <w:t>w</w:t>
      </w:r>
      <w:r w:rsidR="00AC5E3A" w:rsidRPr="00CE0D92">
        <w:rPr>
          <w:rFonts w:ascii="Ubuntu" w:hAnsi="Ubuntu"/>
        </w:rPr>
        <w:t>e bevorderen en stimuleren dat het maatschappelijk leven normaal doorgang vindt, tenzij… Als er redenen zijn om af te wijken van deze beleidslijn stemmen we de keuze van afwijken vooraf af. Redenen van afwijken van deze beleidslijn zijn bijvoorbeeld: wanneer de continuïteit van het maatschappelijk leven in het geding komt, wanneer bovenmatig risico van verspreiding van het virus ontstaat, of wanneer de veiligheid van hulpverlening en eigen personeel in gevaar komt.</w:t>
      </w:r>
      <w:r w:rsidR="00806500" w:rsidRPr="00CE0D92">
        <w:rPr>
          <w:rFonts w:ascii="Ubuntu" w:hAnsi="Ubuntu"/>
        </w:rPr>
        <w:t xml:space="preserve"> </w:t>
      </w:r>
    </w:p>
    <w:p w14:paraId="1E6A47C5" w14:textId="77777777" w:rsidR="00806500" w:rsidRPr="00CE0D92" w:rsidRDefault="00806500" w:rsidP="00806500">
      <w:pPr>
        <w:spacing w:line="360" w:lineRule="auto"/>
        <w:rPr>
          <w:rFonts w:ascii="Ubuntu" w:hAnsi="Ubuntu"/>
        </w:rPr>
      </w:pPr>
    </w:p>
    <w:p w14:paraId="5E858A75" w14:textId="40B943C9" w:rsidR="00AC5E3A" w:rsidRPr="00CE0D92" w:rsidRDefault="00806500" w:rsidP="00806500">
      <w:pPr>
        <w:spacing w:line="360" w:lineRule="auto"/>
        <w:rPr>
          <w:rFonts w:ascii="Ubuntu" w:hAnsi="Ubuntu"/>
        </w:rPr>
      </w:pPr>
      <w:r w:rsidRPr="00CE0D92">
        <w:rPr>
          <w:rFonts w:ascii="Ubuntu" w:hAnsi="Ubuntu"/>
          <w:noProof/>
        </w:rPr>
        <mc:AlternateContent>
          <mc:Choice Requires="wps">
            <w:drawing>
              <wp:anchor distT="45720" distB="45720" distL="114300" distR="114300" simplePos="0" relativeHeight="251830272" behindDoc="0" locked="0" layoutInCell="1" allowOverlap="1" wp14:anchorId="67EC5C97" wp14:editId="68635E97">
                <wp:simplePos x="0" y="0"/>
                <wp:positionH relativeFrom="margin">
                  <wp:align>left</wp:align>
                </wp:positionH>
                <wp:positionV relativeFrom="paragraph">
                  <wp:posOffset>637540</wp:posOffset>
                </wp:positionV>
                <wp:extent cx="4798695" cy="2731770"/>
                <wp:effectExtent l="0" t="0" r="1905" b="0"/>
                <wp:wrapThrough wrapText="bothSides">
                  <wp:wrapPolygon edited="0">
                    <wp:start x="0" y="0"/>
                    <wp:lineTo x="0" y="21389"/>
                    <wp:lineTo x="21523" y="21389"/>
                    <wp:lineTo x="21523" y="0"/>
                    <wp:lineTo x="0" y="0"/>
                  </wp:wrapPolygon>
                </wp:wrapThrough>
                <wp:docPr id="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8695" cy="2732183"/>
                        </a:xfrm>
                        <a:prstGeom prst="rect">
                          <a:avLst/>
                        </a:prstGeom>
                        <a:solidFill>
                          <a:srgbClr val="CCF1FC"/>
                        </a:solidFill>
                        <a:ln w="9525">
                          <a:noFill/>
                          <a:miter lim="800000"/>
                          <a:headEnd/>
                          <a:tailEnd/>
                        </a:ln>
                      </wps:spPr>
                      <wps:txbx>
                        <w:txbxContent>
                          <w:p w14:paraId="6AD4A419" w14:textId="77777777" w:rsidR="00735EA6" w:rsidRDefault="00735EA6" w:rsidP="00806500">
                            <w:pPr>
                              <w:spacing w:line="360" w:lineRule="auto"/>
                              <w:rPr>
                                <w:rFonts w:ascii="Ubuntu" w:hAnsi="Ubuntu"/>
                                <w:i/>
                                <w:iCs/>
                              </w:rPr>
                            </w:pPr>
                            <w:r>
                              <w:rPr>
                                <w:rFonts w:ascii="Ubuntu" w:hAnsi="Ubuntu"/>
                                <w:i/>
                                <w:iCs/>
                              </w:rPr>
                              <w:t>Operationele afstemming</w:t>
                            </w:r>
                          </w:p>
                          <w:p w14:paraId="2265792C" w14:textId="77777777" w:rsidR="00735EA6" w:rsidRDefault="00735EA6" w:rsidP="00806500">
                            <w:pPr>
                              <w:spacing w:line="360" w:lineRule="auto"/>
                              <w:rPr>
                                <w:rFonts w:ascii="Ubuntu" w:hAnsi="Ubuntu"/>
                                <w:i/>
                                <w:iCs/>
                              </w:rPr>
                            </w:pPr>
                          </w:p>
                          <w:p w14:paraId="7548824F" w14:textId="309F9F06" w:rsidR="00735EA6" w:rsidRDefault="00735EA6" w:rsidP="00806500">
                            <w:pPr>
                              <w:spacing w:line="360" w:lineRule="auto"/>
                              <w:rPr>
                                <w:rFonts w:ascii="Ubuntu" w:hAnsi="Ubuntu"/>
                                <w:i/>
                                <w:iCs/>
                              </w:rPr>
                            </w:pPr>
                            <w:r w:rsidRPr="007719E2">
                              <w:rPr>
                                <w:rFonts w:ascii="Ubuntu" w:hAnsi="Ubuntu"/>
                                <w:i/>
                                <w:iCs/>
                              </w:rPr>
                              <w:t>ROT</w:t>
                            </w:r>
                          </w:p>
                          <w:p w14:paraId="76A486EA" w14:textId="77777777" w:rsidR="00735EA6" w:rsidRPr="007719E2" w:rsidRDefault="00735EA6" w:rsidP="00806500">
                            <w:pPr>
                              <w:spacing w:line="360" w:lineRule="auto"/>
                              <w:rPr>
                                <w:rFonts w:ascii="Ubuntu" w:hAnsi="Ubuntu"/>
                                <w:i/>
                                <w:iCs/>
                              </w:rPr>
                            </w:pPr>
                          </w:p>
                          <w:p w14:paraId="0C4349FB" w14:textId="73A65914" w:rsidR="00735EA6" w:rsidRPr="007719E2" w:rsidRDefault="00735EA6" w:rsidP="00806500">
                            <w:pPr>
                              <w:spacing w:line="360" w:lineRule="auto"/>
                              <w:rPr>
                                <w:rFonts w:ascii="Ubuntu" w:hAnsi="Ubuntu"/>
                              </w:rPr>
                            </w:pPr>
                            <w:r>
                              <w:rPr>
                                <w:rFonts w:ascii="Ubuntu" w:hAnsi="Ubuntu"/>
                              </w:rPr>
                              <w:t>Gedurende</w:t>
                            </w:r>
                            <w:r w:rsidRPr="007719E2">
                              <w:rPr>
                                <w:rFonts w:ascii="Ubuntu" w:hAnsi="Ubuntu"/>
                              </w:rPr>
                              <w:t xml:space="preserve"> de </w:t>
                            </w:r>
                            <w:r>
                              <w:rPr>
                                <w:rFonts w:ascii="Ubuntu" w:hAnsi="Ubuntu"/>
                              </w:rPr>
                              <w:t>gehele periode van</w:t>
                            </w:r>
                            <w:r w:rsidRPr="007719E2">
                              <w:rPr>
                                <w:rFonts w:ascii="Ubuntu" w:hAnsi="Ubuntu"/>
                              </w:rPr>
                              <w:t>GRIP-4</w:t>
                            </w:r>
                            <w:r>
                              <w:rPr>
                                <w:rFonts w:ascii="Ubuntu" w:hAnsi="Ubuntu"/>
                              </w:rPr>
                              <w:t xml:space="preserve"> was er</w:t>
                            </w:r>
                            <w:r w:rsidRPr="007719E2">
                              <w:rPr>
                                <w:rFonts w:ascii="Ubuntu" w:hAnsi="Ubuntu"/>
                              </w:rPr>
                              <w:t xml:space="preserve"> een </w:t>
                            </w:r>
                            <w:r>
                              <w:rPr>
                                <w:rFonts w:ascii="Ubuntu" w:hAnsi="Ubuntu"/>
                              </w:rPr>
                              <w:t>R</w:t>
                            </w:r>
                            <w:r w:rsidRPr="007719E2">
                              <w:rPr>
                                <w:rFonts w:ascii="Ubuntu" w:hAnsi="Ubuntu"/>
                              </w:rPr>
                              <w:t xml:space="preserve">egionaal </w:t>
                            </w:r>
                            <w:r>
                              <w:rPr>
                                <w:rFonts w:ascii="Ubuntu" w:hAnsi="Ubuntu"/>
                              </w:rPr>
                              <w:t>O</w:t>
                            </w:r>
                            <w:r w:rsidRPr="007719E2">
                              <w:rPr>
                                <w:rFonts w:ascii="Ubuntu" w:hAnsi="Ubuntu"/>
                              </w:rPr>
                              <w:t xml:space="preserve">perationeel </w:t>
                            </w:r>
                            <w:r>
                              <w:rPr>
                                <w:rFonts w:ascii="Ubuntu" w:hAnsi="Ubuntu"/>
                              </w:rPr>
                              <w:t>T</w:t>
                            </w:r>
                            <w:r w:rsidRPr="007719E2">
                              <w:rPr>
                                <w:rFonts w:ascii="Ubuntu" w:hAnsi="Ubuntu"/>
                              </w:rPr>
                              <w:t>eam (ROT) actief</w:t>
                            </w:r>
                            <w:r>
                              <w:rPr>
                                <w:rFonts w:ascii="Ubuntu" w:hAnsi="Ubuntu"/>
                              </w:rPr>
                              <w:t>. Dit team</w:t>
                            </w:r>
                            <w:r w:rsidRPr="007719E2">
                              <w:rPr>
                                <w:rFonts w:ascii="Ubuntu" w:hAnsi="Ubuntu"/>
                              </w:rPr>
                              <w:t xml:space="preserve"> zorg</w:t>
                            </w:r>
                            <w:r>
                              <w:rPr>
                                <w:rFonts w:ascii="Ubuntu" w:hAnsi="Ubuntu"/>
                              </w:rPr>
                              <w:t>de</w:t>
                            </w:r>
                            <w:r w:rsidRPr="007719E2">
                              <w:rPr>
                                <w:rFonts w:ascii="Ubuntu" w:hAnsi="Ubuntu"/>
                              </w:rPr>
                              <w:t xml:space="preserve"> voor de operationele aansturing van de crisisorganisatie en </w:t>
                            </w:r>
                            <w:r>
                              <w:rPr>
                                <w:rFonts w:ascii="Ubuntu" w:hAnsi="Ubuntu"/>
                              </w:rPr>
                              <w:t xml:space="preserve">vervulde </w:t>
                            </w:r>
                            <w:r w:rsidRPr="007719E2">
                              <w:rPr>
                                <w:rFonts w:ascii="Ubuntu" w:hAnsi="Ubuntu"/>
                              </w:rPr>
                              <w:t>een adviesfunctie richting het RBT. Het ROT bes</w:t>
                            </w:r>
                            <w:r>
                              <w:rPr>
                                <w:rFonts w:ascii="Ubuntu" w:hAnsi="Ubuntu"/>
                              </w:rPr>
                              <w:t>tond</w:t>
                            </w:r>
                            <w:r w:rsidRPr="007719E2">
                              <w:rPr>
                                <w:rFonts w:ascii="Ubuntu" w:hAnsi="Ubuntu"/>
                              </w:rPr>
                              <w:t xml:space="preserve"> uit vertegenwoordigers van politie, brandweer, geneeskundige hulpverlening, </w:t>
                            </w:r>
                            <w:r>
                              <w:rPr>
                                <w:rFonts w:ascii="Ubuntu" w:hAnsi="Ubuntu"/>
                              </w:rPr>
                              <w:t>b</w:t>
                            </w:r>
                            <w:r w:rsidRPr="007719E2">
                              <w:rPr>
                                <w:rFonts w:ascii="Ubuntu" w:hAnsi="Ubuntu"/>
                              </w:rPr>
                              <w:t xml:space="preserve">evolkingszorg en defensie. </w:t>
                            </w:r>
                            <w:r>
                              <w:rPr>
                                <w:rFonts w:ascii="Ubuntu" w:hAnsi="Ubuntu"/>
                              </w:rPr>
                              <w:t>De Operationeel Leider leidt het</w:t>
                            </w:r>
                            <w:r w:rsidRPr="007719E2">
                              <w:rPr>
                                <w:rFonts w:ascii="Ubuntu" w:hAnsi="Ubuntu"/>
                              </w:rPr>
                              <w:t xml:space="preserve"> Regionaal Operationeel Team (ROT). Daarnaast </w:t>
                            </w:r>
                            <w:r>
                              <w:rPr>
                                <w:rFonts w:ascii="Ubuntu" w:hAnsi="Ubuntu"/>
                              </w:rPr>
                              <w:t>zijn (en zijn nog steeds)</w:t>
                            </w:r>
                            <w:r w:rsidRPr="007719E2">
                              <w:rPr>
                                <w:rFonts w:ascii="Ubuntu" w:hAnsi="Ubuntu"/>
                              </w:rPr>
                              <w:t xml:space="preserve"> </w:t>
                            </w:r>
                            <w:r>
                              <w:rPr>
                                <w:rFonts w:ascii="Ubuntu" w:hAnsi="Ubuntu"/>
                              </w:rPr>
                              <w:t>per discipline team die</w:t>
                            </w:r>
                            <w:r w:rsidRPr="007719E2">
                              <w:rPr>
                                <w:rFonts w:ascii="Ubuntu" w:hAnsi="Ubuntu"/>
                              </w:rPr>
                              <w:t xml:space="preserve"> het ROT adviseren en </w:t>
                            </w:r>
                            <w:r>
                              <w:rPr>
                                <w:rFonts w:ascii="Ubuntu" w:hAnsi="Ubuntu"/>
                              </w:rPr>
                              <w:t>zorgen voor borging van</w:t>
                            </w:r>
                            <w:r w:rsidRPr="007719E2">
                              <w:rPr>
                                <w:rFonts w:ascii="Ubuntu" w:hAnsi="Ubuntu"/>
                              </w:rPr>
                              <w:t xml:space="preserve"> de continuïteit en veiligheid van de hulpverlening en crisisorganisatie. De eerste bijeenkomst van het ROT </w:t>
                            </w:r>
                            <w:r>
                              <w:rPr>
                                <w:rFonts w:ascii="Ubuntu" w:hAnsi="Ubuntu"/>
                              </w:rPr>
                              <w:t>was</w:t>
                            </w:r>
                            <w:r w:rsidRPr="007719E2">
                              <w:rPr>
                                <w:rFonts w:ascii="Ubuntu" w:hAnsi="Ubuntu"/>
                              </w:rPr>
                              <w:t xml:space="preserve"> op 7 februari en</w:t>
                            </w:r>
                            <w:r>
                              <w:rPr>
                                <w:rFonts w:ascii="Ubuntu" w:hAnsi="Ubuntu"/>
                              </w:rPr>
                              <w:t xml:space="preserve"> deze bijeenkomsten</w:t>
                            </w:r>
                            <w:r w:rsidRPr="007719E2">
                              <w:rPr>
                                <w:rFonts w:ascii="Ubuntu" w:hAnsi="Ubuntu"/>
                              </w:rPr>
                              <w:t xml:space="preserve"> </w:t>
                            </w:r>
                            <w:r>
                              <w:rPr>
                                <w:rFonts w:ascii="Ubuntu" w:hAnsi="Ubuntu"/>
                              </w:rPr>
                              <w:t xml:space="preserve">in reguliere vorm liepen in eerste instantie </w:t>
                            </w:r>
                            <w:r w:rsidRPr="007719E2">
                              <w:rPr>
                                <w:rFonts w:ascii="Ubuntu" w:hAnsi="Ubuntu"/>
                              </w:rPr>
                              <w:t xml:space="preserve">door tot </w:t>
                            </w:r>
                            <w:r>
                              <w:rPr>
                                <w:rFonts w:ascii="Ubuntu" w:hAnsi="Ubuntu"/>
                              </w:rPr>
                              <w:t>en met</w:t>
                            </w:r>
                            <w:r w:rsidRPr="007719E2">
                              <w:rPr>
                                <w:rFonts w:ascii="Ubuntu" w:hAnsi="Ubuntu"/>
                              </w:rPr>
                              <w:t xml:space="preserve"> 2 juli. </w:t>
                            </w:r>
                          </w:p>
                          <w:p w14:paraId="6B0DD222" w14:textId="77777777" w:rsidR="00735EA6" w:rsidRPr="009B1151" w:rsidRDefault="00735EA6" w:rsidP="00806500">
                            <w:pPr>
                              <w:spacing w:line="360" w:lineRule="auto"/>
                              <w:rPr>
                                <w:rFonts w:ascii="Ubuntu" w:hAnsi="Ubuntu"/>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EC5C97" id="_x0000_s1034" type="#_x0000_t202" style="position:absolute;margin-left:0;margin-top:50.2pt;width:377.85pt;height:215.1pt;z-index:2518302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" fillcolor="#ccf1fc" stroked="f">
                <v:textbox>
                  <w:txbxContent>
                    <w:p w14:paraId="6AD4A419" w14:textId="77777777" w:rsidR="00735EA6" w:rsidRDefault="00735EA6" w:rsidP="00806500">
                      <w:pPr>
                        <w:spacing w:line="360" w:lineRule="auto"/>
                        <w:rPr>
                          <w:rFonts w:ascii="Ubuntu" w:hAnsi="Ubuntu"/>
                          <w:i/>
                          <w:iCs/>
                        </w:rPr>
                      </w:pPr>
                      <w:r>
                        <w:rPr>
                          <w:rFonts w:ascii="Ubuntu" w:hAnsi="Ubuntu"/>
                          <w:i/>
                          <w:iCs/>
                        </w:rPr>
                        <w:t>Operationele afstemming</w:t>
                      </w:r>
                    </w:p>
                    <w:p w14:paraId="2265792C" w14:textId="77777777" w:rsidR="00735EA6" w:rsidRDefault="00735EA6" w:rsidP="00806500">
                      <w:pPr>
                        <w:spacing w:line="360" w:lineRule="auto"/>
                        <w:rPr>
                          <w:rFonts w:ascii="Ubuntu" w:hAnsi="Ubuntu"/>
                          <w:i/>
                          <w:iCs/>
                        </w:rPr>
                      </w:pPr>
                    </w:p>
                    <w:p w14:paraId="7548824F" w14:textId="309F9F06" w:rsidR="00735EA6" w:rsidRDefault="00735EA6" w:rsidP="00806500">
                      <w:pPr>
                        <w:spacing w:line="360" w:lineRule="auto"/>
                        <w:rPr>
                          <w:rFonts w:ascii="Ubuntu" w:hAnsi="Ubuntu"/>
                          <w:i/>
                          <w:iCs/>
                        </w:rPr>
                      </w:pPr>
                      <w:r w:rsidRPr="007719E2">
                        <w:rPr>
                          <w:rFonts w:ascii="Ubuntu" w:hAnsi="Ubuntu"/>
                          <w:i/>
                          <w:iCs/>
                        </w:rPr>
                        <w:t>ROT</w:t>
                      </w:r>
                    </w:p>
                    <w:p w14:paraId="76A486EA" w14:textId="77777777" w:rsidR="00735EA6" w:rsidRPr="007719E2" w:rsidRDefault="00735EA6" w:rsidP="00806500">
                      <w:pPr>
                        <w:spacing w:line="360" w:lineRule="auto"/>
                        <w:rPr>
                          <w:rFonts w:ascii="Ubuntu" w:hAnsi="Ubuntu"/>
                          <w:i/>
                          <w:iCs/>
                        </w:rPr>
                      </w:pPr>
                    </w:p>
                    <w:p w14:paraId="0C4349FB" w14:textId="73A65914" w:rsidR="00735EA6" w:rsidRPr="007719E2" w:rsidRDefault="00735EA6" w:rsidP="00806500">
                      <w:pPr>
                        <w:spacing w:line="360" w:lineRule="auto"/>
                        <w:rPr>
                          <w:rFonts w:ascii="Ubuntu" w:hAnsi="Ubuntu"/>
                        </w:rPr>
                      </w:pPr>
                      <w:r>
                        <w:rPr>
                          <w:rFonts w:ascii="Ubuntu" w:hAnsi="Ubuntu"/>
                        </w:rPr>
                        <w:t>Gedurende</w:t>
                      </w:r>
                      <w:r w:rsidRPr="007719E2">
                        <w:rPr>
                          <w:rFonts w:ascii="Ubuntu" w:hAnsi="Ubuntu"/>
                        </w:rPr>
                        <w:t xml:space="preserve"> de </w:t>
                      </w:r>
                      <w:r>
                        <w:rPr>
                          <w:rFonts w:ascii="Ubuntu" w:hAnsi="Ubuntu"/>
                        </w:rPr>
                        <w:t>gehele periode van</w:t>
                      </w:r>
                      <w:r w:rsidRPr="007719E2">
                        <w:rPr>
                          <w:rFonts w:ascii="Ubuntu" w:hAnsi="Ubuntu"/>
                        </w:rPr>
                        <w:t>GRIP-4</w:t>
                      </w:r>
                      <w:r>
                        <w:rPr>
                          <w:rFonts w:ascii="Ubuntu" w:hAnsi="Ubuntu"/>
                        </w:rPr>
                        <w:t xml:space="preserve"> was er</w:t>
                      </w:r>
                      <w:r w:rsidRPr="007719E2">
                        <w:rPr>
                          <w:rFonts w:ascii="Ubuntu" w:hAnsi="Ubuntu"/>
                        </w:rPr>
                        <w:t xml:space="preserve"> een </w:t>
                      </w:r>
                      <w:r>
                        <w:rPr>
                          <w:rFonts w:ascii="Ubuntu" w:hAnsi="Ubuntu"/>
                        </w:rPr>
                        <w:t>R</w:t>
                      </w:r>
                      <w:r w:rsidRPr="007719E2">
                        <w:rPr>
                          <w:rFonts w:ascii="Ubuntu" w:hAnsi="Ubuntu"/>
                        </w:rPr>
                        <w:t xml:space="preserve">egionaal </w:t>
                      </w:r>
                      <w:r>
                        <w:rPr>
                          <w:rFonts w:ascii="Ubuntu" w:hAnsi="Ubuntu"/>
                        </w:rPr>
                        <w:t>O</w:t>
                      </w:r>
                      <w:r w:rsidRPr="007719E2">
                        <w:rPr>
                          <w:rFonts w:ascii="Ubuntu" w:hAnsi="Ubuntu"/>
                        </w:rPr>
                        <w:t xml:space="preserve">perationeel </w:t>
                      </w:r>
                      <w:r>
                        <w:rPr>
                          <w:rFonts w:ascii="Ubuntu" w:hAnsi="Ubuntu"/>
                        </w:rPr>
                        <w:t>T</w:t>
                      </w:r>
                      <w:r w:rsidRPr="007719E2">
                        <w:rPr>
                          <w:rFonts w:ascii="Ubuntu" w:hAnsi="Ubuntu"/>
                        </w:rPr>
                        <w:t>eam (ROT) actief</w:t>
                      </w:r>
                      <w:r>
                        <w:rPr>
                          <w:rFonts w:ascii="Ubuntu" w:hAnsi="Ubuntu"/>
                        </w:rPr>
                        <w:t>. Dit team</w:t>
                      </w:r>
                      <w:r w:rsidRPr="007719E2">
                        <w:rPr>
                          <w:rFonts w:ascii="Ubuntu" w:hAnsi="Ubuntu"/>
                        </w:rPr>
                        <w:t xml:space="preserve"> zorg</w:t>
                      </w:r>
                      <w:r>
                        <w:rPr>
                          <w:rFonts w:ascii="Ubuntu" w:hAnsi="Ubuntu"/>
                        </w:rPr>
                        <w:t>de</w:t>
                      </w:r>
                      <w:r w:rsidRPr="007719E2">
                        <w:rPr>
                          <w:rFonts w:ascii="Ubuntu" w:hAnsi="Ubuntu"/>
                        </w:rPr>
                        <w:t xml:space="preserve"> voor de operationele aansturing van de crisisorganisatie en </w:t>
                      </w:r>
                      <w:r>
                        <w:rPr>
                          <w:rFonts w:ascii="Ubuntu" w:hAnsi="Ubuntu"/>
                        </w:rPr>
                        <w:t xml:space="preserve">vervulde </w:t>
                      </w:r>
                      <w:r w:rsidRPr="007719E2">
                        <w:rPr>
                          <w:rFonts w:ascii="Ubuntu" w:hAnsi="Ubuntu"/>
                        </w:rPr>
                        <w:t>een adviesfunctie richting het RBT. Het ROT bes</w:t>
                      </w:r>
                      <w:r>
                        <w:rPr>
                          <w:rFonts w:ascii="Ubuntu" w:hAnsi="Ubuntu"/>
                        </w:rPr>
                        <w:t>tond</w:t>
                      </w:r>
                      <w:r w:rsidRPr="007719E2">
                        <w:rPr>
                          <w:rFonts w:ascii="Ubuntu" w:hAnsi="Ubuntu"/>
                        </w:rPr>
                        <w:t xml:space="preserve"> uit vertegenwoordigers van politie, brandweer, geneeskundige hulpverlening, </w:t>
                      </w:r>
                      <w:r>
                        <w:rPr>
                          <w:rFonts w:ascii="Ubuntu" w:hAnsi="Ubuntu"/>
                        </w:rPr>
                        <w:t>b</w:t>
                      </w:r>
                      <w:r w:rsidRPr="007719E2">
                        <w:rPr>
                          <w:rFonts w:ascii="Ubuntu" w:hAnsi="Ubuntu"/>
                        </w:rPr>
                        <w:t xml:space="preserve">evolkingszorg en defensie. </w:t>
                      </w:r>
                      <w:r>
                        <w:rPr>
                          <w:rFonts w:ascii="Ubuntu" w:hAnsi="Ubuntu"/>
                        </w:rPr>
                        <w:t>De Operationeel Leider leidt het</w:t>
                      </w:r>
                      <w:r w:rsidRPr="007719E2">
                        <w:rPr>
                          <w:rFonts w:ascii="Ubuntu" w:hAnsi="Ubuntu"/>
                        </w:rPr>
                        <w:t xml:space="preserve"> Regionaal Operationeel Team (ROT). Daarnaast </w:t>
                      </w:r>
                      <w:r>
                        <w:rPr>
                          <w:rFonts w:ascii="Ubuntu" w:hAnsi="Ubuntu"/>
                        </w:rPr>
                        <w:t>zijn (en zijn nog steeds)</w:t>
                      </w:r>
                      <w:r w:rsidRPr="007719E2">
                        <w:rPr>
                          <w:rFonts w:ascii="Ubuntu" w:hAnsi="Ubuntu"/>
                        </w:rPr>
                        <w:t xml:space="preserve"> </w:t>
                      </w:r>
                      <w:r>
                        <w:rPr>
                          <w:rFonts w:ascii="Ubuntu" w:hAnsi="Ubuntu"/>
                        </w:rPr>
                        <w:t>per discipline team die</w:t>
                      </w:r>
                      <w:r w:rsidRPr="007719E2">
                        <w:rPr>
                          <w:rFonts w:ascii="Ubuntu" w:hAnsi="Ubuntu"/>
                        </w:rPr>
                        <w:t xml:space="preserve"> het ROT adviseren en </w:t>
                      </w:r>
                      <w:r>
                        <w:rPr>
                          <w:rFonts w:ascii="Ubuntu" w:hAnsi="Ubuntu"/>
                        </w:rPr>
                        <w:t>zorgen voor borging van</w:t>
                      </w:r>
                      <w:r w:rsidRPr="007719E2">
                        <w:rPr>
                          <w:rFonts w:ascii="Ubuntu" w:hAnsi="Ubuntu"/>
                        </w:rPr>
                        <w:t xml:space="preserve"> de continuïteit en veiligheid van de hulpverlening en crisisorganisatie. De eerste bijeenkomst van het ROT </w:t>
                      </w:r>
                      <w:r>
                        <w:rPr>
                          <w:rFonts w:ascii="Ubuntu" w:hAnsi="Ubuntu"/>
                        </w:rPr>
                        <w:t>was</w:t>
                      </w:r>
                      <w:r w:rsidRPr="007719E2">
                        <w:rPr>
                          <w:rFonts w:ascii="Ubuntu" w:hAnsi="Ubuntu"/>
                        </w:rPr>
                        <w:t xml:space="preserve"> op 7 februari en</w:t>
                      </w:r>
                      <w:r>
                        <w:rPr>
                          <w:rFonts w:ascii="Ubuntu" w:hAnsi="Ubuntu"/>
                        </w:rPr>
                        <w:t xml:space="preserve"> deze bijeenkomsten</w:t>
                      </w:r>
                      <w:r w:rsidRPr="007719E2">
                        <w:rPr>
                          <w:rFonts w:ascii="Ubuntu" w:hAnsi="Ubuntu"/>
                        </w:rPr>
                        <w:t xml:space="preserve"> </w:t>
                      </w:r>
                      <w:r>
                        <w:rPr>
                          <w:rFonts w:ascii="Ubuntu" w:hAnsi="Ubuntu"/>
                        </w:rPr>
                        <w:t xml:space="preserve">in reguliere vorm liepen in eerste instantie </w:t>
                      </w:r>
                      <w:r w:rsidRPr="007719E2">
                        <w:rPr>
                          <w:rFonts w:ascii="Ubuntu" w:hAnsi="Ubuntu"/>
                        </w:rPr>
                        <w:t xml:space="preserve">door tot </w:t>
                      </w:r>
                      <w:r>
                        <w:rPr>
                          <w:rFonts w:ascii="Ubuntu" w:hAnsi="Ubuntu"/>
                        </w:rPr>
                        <w:t>en met</w:t>
                      </w:r>
                      <w:r w:rsidRPr="007719E2">
                        <w:rPr>
                          <w:rFonts w:ascii="Ubuntu" w:hAnsi="Ubuntu"/>
                        </w:rPr>
                        <w:t xml:space="preserve"> 2 juli. </w:t>
                      </w:r>
                    </w:p>
                    <w:p w14:paraId="6B0DD222" w14:textId="77777777" w:rsidR="00735EA6" w:rsidRPr="009B1151" w:rsidRDefault="00735EA6" w:rsidP="00806500">
                      <w:pPr>
                        <w:spacing w:line="360" w:lineRule="auto"/>
                        <w:rPr>
                          <w:rFonts w:ascii="Ubuntu" w:hAnsi="Ubuntu"/>
                        </w:rPr>
                      </w:pPr>
                    </w:p>
                  </w:txbxContent>
                </v:textbox>
                <w10:wrap type="through" anchorx="margin"/>
              </v:shape>
            </w:pict>
          </mc:Fallback>
        </mc:AlternateContent>
      </w:r>
      <w:r w:rsidRPr="00CE0D92">
        <w:rPr>
          <w:rFonts w:ascii="Ubuntu" w:hAnsi="Ubuntu"/>
        </w:rPr>
        <w:t>Omwille van landelijke eenduidigheid, om gebruik te kunnen maken van de (informatie)structuren en om duidelijkheid te creëren over de bevoegdheden, wer</w:t>
      </w:r>
      <w:r w:rsidRPr="00FC00FA">
        <w:rPr>
          <w:rFonts w:ascii="Ubuntu" w:hAnsi="Ubuntu"/>
        </w:rPr>
        <w:t>d op 11 maart in Br</w:t>
      </w:r>
      <w:r w:rsidRPr="00CE0D92">
        <w:rPr>
          <w:rFonts w:ascii="Ubuntu" w:hAnsi="Ubuntu"/>
        </w:rPr>
        <w:t>abant-Zuidoost formeel opgeschaald naar GRIP 4.</w:t>
      </w:r>
    </w:p>
    <w:p w14:paraId="5C1DCCFB" w14:textId="7A863229" w:rsidR="00AC5E3A" w:rsidRPr="00CE0D92" w:rsidRDefault="007719E2" w:rsidP="003970CC">
      <w:pPr>
        <w:spacing w:line="360" w:lineRule="auto"/>
        <w:rPr>
          <w:rFonts w:ascii="Ubuntu" w:hAnsi="Ubuntu"/>
          <w:i/>
          <w:iCs/>
        </w:rPr>
      </w:pPr>
      <w:r w:rsidRPr="00CE0D92">
        <w:rPr>
          <w:rFonts w:ascii="Ubuntu" w:hAnsi="Ubuntu"/>
          <w:noProof/>
        </w:rPr>
        <w:lastRenderedPageBreak/>
        <mc:AlternateContent>
          <mc:Choice Requires="wps">
            <w:drawing>
              <wp:anchor distT="45720" distB="45720" distL="114300" distR="114300" simplePos="0" relativeHeight="251832320" behindDoc="0" locked="0" layoutInCell="1" allowOverlap="1" wp14:anchorId="0376DC86" wp14:editId="025FCF48">
                <wp:simplePos x="0" y="0"/>
                <wp:positionH relativeFrom="margin">
                  <wp:align>left</wp:align>
                </wp:positionH>
                <wp:positionV relativeFrom="paragraph">
                  <wp:posOffset>0</wp:posOffset>
                </wp:positionV>
                <wp:extent cx="4798695" cy="4461510"/>
                <wp:effectExtent l="0" t="0" r="1905" b="0"/>
                <wp:wrapTopAndBottom/>
                <wp:docPr id="1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8695" cy="4461831"/>
                        </a:xfrm>
                        <a:prstGeom prst="rect">
                          <a:avLst/>
                        </a:prstGeom>
                        <a:solidFill>
                          <a:srgbClr val="CCF1FC"/>
                        </a:solidFill>
                        <a:ln w="9525">
                          <a:noFill/>
                          <a:miter lim="800000"/>
                          <a:headEnd/>
                          <a:tailEnd/>
                        </a:ln>
                      </wps:spPr>
                      <wps:txbx>
                        <w:txbxContent>
                          <w:p w14:paraId="32028A16" w14:textId="16616906" w:rsidR="00735EA6" w:rsidRPr="007719E2" w:rsidRDefault="00735EA6" w:rsidP="00806500">
                            <w:pPr>
                              <w:spacing w:line="360" w:lineRule="auto"/>
                              <w:rPr>
                                <w:rFonts w:ascii="Ubuntu" w:hAnsi="Ubuntu"/>
                              </w:rPr>
                            </w:pPr>
                            <w:r w:rsidRPr="007719E2">
                              <w:rPr>
                                <w:rFonts w:ascii="Ubuntu" w:hAnsi="Ubuntu"/>
                              </w:rPr>
                              <w:t xml:space="preserve">Omdat </w:t>
                            </w:r>
                            <w:r>
                              <w:rPr>
                                <w:rFonts w:ascii="Ubuntu" w:hAnsi="Ubuntu"/>
                              </w:rPr>
                              <w:t>in</w:t>
                            </w:r>
                            <w:r w:rsidRPr="007719E2">
                              <w:rPr>
                                <w:rFonts w:ascii="Ubuntu" w:hAnsi="Ubuntu"/>
                              </w:rPr>
                              <w:t xml:space="preserve"> de zomerperiode het aantal besmettingen </w:t>
                            </w:r>
                            <w:r>
                              <w:rPr>
                                <w:rFonts w:ascii="Ubuntu" w:hAnsi="Ubuntu"/>
                              </w:rPr>
                              <w:t>daalde,</w:t>
                            </w:r>
                            <w:r w:rsidRPr="007719E2">
                              <w:rPr>
                                <w:rFonts w:ascii="Ubuntu" w:hAnsi="Ubuntu"/>
                              </w:rPr>
                              <w:t xml:space="preserve"> werd het ROT tijdens de zomerperiode in</w:t>
                            </w:r>
                            <w:r>
                              <w:rPr>
                                <w:rFonts w:ascii="Ubuntu" w:hAnsi="Ubuntu"/>
                              </w:rPr>
                              <w:t xml:space="preserve"> afgeslankte vorm gecontinueerd. Deze kleinere overlegvorm werd in september weer uitgebreid. O</w:t>
                            </w:r>
                            <w:r w:rsidRPr="007719E2">
                              <w:rPr>
                                <w:rFonts w:ascii="Ubuntu" w:hAnsi="Ubuntu"/>
                              </w:rPr>
                              <w:t xml:space="preserve">p 5 oktober vond de eerstvolgende </w:t>
                            </w:r>
                            <w:r>
                              <w:rPr>
                                <w:rFonts w:ascii="Ubuntu" w:hAnsi="Ubuntu"/>
                              </w:rPr>
                              <w:t>officiële</w:t>
                            </w:r>
                            <w:r w:rsidRPr="007719E2">
                              <w:rPr>
                                <w:rFonts w:ascii="Ubuntu" w:hAnsi="Ubuntu"/>
                              </w:rPr>
                              <w:t xml:space="preserve"> bijeenkomst van het ROT</w:t>
                            </w:r>
                            <w:r>
                              <w:rPr>
                                <w:rFonts w:ascii="Ubuntu" w:hAnsi="Ubuntu"/>
                              </w:rPr>
                              <w:t xml:space="preserve"> weer</w:t>
                            </w:r>
                            <w:r w:rsidRPr="007719E2">
                              <w:rPr>
                                <w:rFonts w:ascii="Ubuntu" w:hAnsi="Ubuntu"/>
                              </w:rPr>
                              <w:t xml:space="preserve"> plaats. </w:t>
                            </w:r>
                          </w:p>
                          <w:p w14:paraId="267840F1" w14:textId="77777777" w:rsidR="00735EA6" w:rsidRPr="007719E2" w:rsidRDefault="00735EA6" w:rsidP="00806500">
                            <w:pPr>
                              <w:spacing w:line="360" w:lineRule="auto"/>
                              <w:rPr>
                                <w:rFonts w:ascii="Ubuntu" w:hAnsi="Ubuntu"/>
                              </w:rPr>
                            </w:pPr>
                          </w:p>
                          <w:p w14:paraId="6E6013F2" w14:textId="1753CFDF" w:rsidR="00735EA6" w:rsidRDefault="00735EA6" w:rsidP="00806500">
                            <w:pPr>
                              <w:spacing w:line="360" w:lineRule="auto"/>
                              <w:rPr>
                                <w:rFonts w:ascii="Ubuntu" w:hAnsi="Ubuntu"/>
                                <w:i/>
                                <w:iCs/>
                              </w:rPr>
                            </w:pPr>
                            <w:r>
                              <w:rPr>
                                <w:rFonts w:ascii="Ubuntu" w:hAnsi="Ubuntu"/>
                                <w:i/>
                                <w:iCs/>
                              </w:rPr>
                              <w:t>Multi COVID-19 Team</w:t>
                            </w:r>
                          </w:p>
                          <w:p w14:paraId="1CD0A31E" w14:textId="77777777" w:rsidR="00735EA6" w:rsidRPr="007719E2" w:rsidRDefault="00735EA6" w:rsidP="00806500">
                            <w:pPr>
                              <w:spacing w:line="360" w:lineRule="auto"/>
                              <w:rPr>
                                <w:rFonts w:ascii="Ubuntu" w:hAnsi="Ubuntu"/>
                                <w:i/>
                                <w:iCs/>
                              </w:rPr>
                            </w:pPr>
                          </w:p>
                          <w:p w14:paraId="4B0A127B" w14:textId="265ECE9F" w:rsidR="00735EA6" w:rsidRDefault="00735EA6" w:rsidP="00806500">
                            <w:pPr>
                              <w:spacing w:line="360" w:lineRule="auto"/>
                              <w:rPr>
                                <w:rFonts w:ascii="Ubuntu" w:hAnsi="Ubuntu"/>
                              </w:rPr>
                            </w:pPr>
                            <w:r w:rsidRPr="007719E2">
                              <w:rPr>
                                <w:rFonts w:ascii="Ubuntu" w:hAnsi="Ubuntu"/>
                              </w:rPr>
                              <w:t>In september werd een nieuwe structuur voor de</w:t>
                            </w:r>
                            <w:r>
                              <w:rPr>
                                <w:rFonts w:ascii="Ubuntu" w:hAnsi="Ubuntu"/>
                              </w:rPr>
                              <w:t xml:space="preserve"> regionale</w:t>
                            </w:r>
                            <w:r w:rsidRPr="007719E2">
                              <w:rPr>
                                <w:rFonts w:ascii="Ubuntu" w:hAnsi="Ubuntu"/>
                              </w:rPr>
                              <w:t xml:space="preserve"> crisisorganisatie van </w:t>
                            </w:r>
                            <w:r>
                              <w:rPr>
                                <w:rFonts w:ascii="Ubuntu" w:hAnsi="Ubuntu"/>
                              </w:rPr>
                              <w:t>COVID</w:t>
                            </w:r>
                            <w:r w:rsidRPr="007719E2">
                              <w:rPr>
                                <w:rFonts w:ascii="Ubuntu" w:hAnsi="Ubuntu"/>
                              </w:rPr>
                              <w:t>-19 vastgesteld. Ongeveer gelijktijdig met het vaststellen van de nieuwe structuur ontstond de ‘tweede golf’ met als gevolg dat</w:t>
                            </w:r>
                            <w:r>
                              <w:rPr>
                                <w:rFonts w:ascii="Ubuntu" w:hAnsi="Ubuntu"/>
                              </w:rPr>
                              <w:t xml:space="preserve"> er nog niet gewerkt werd in de nieuwe structuur. Het ROT bleef actief</w:t>
                            </w:r>
                            <w:r w:rsidRPr="007719E2">
                              <w:rPr>
                                <w:rFonts w:ascii="Ubuntu" w:hAnsi="Ubuntu"/>
                              </w:rPr>
                              <w:t xml:space="preserve">. Dit </w:t>
                            </w:r>
                            <w:r>
                              <w:rPr>
                                <w:rFonts w:ascii="Ubuntu" w:hAnsi="Ubuntu"/>
                              </w:rPr>
                              <w:t xml:space="preserve">leidde </w:t>
                            </w:r>
                            <w:r w:rsidRPr="007719E2">
                              <w:rPr>
                                <w:rFonts w:ascii="Ubuntu" w:hAnsi="Ubuntu"/>
                              </w:rPr>
                              <w:t xml:space="preserve">tot een aangepast voorstel </w:t>
                            </w:r>
                            <w:r>
                              <w:rPr>
                                <w:rFonts w:ascii="Ubuntu" w:hAnsi="Ubuntu"/>
                              </w:rPr>
                              <w:t xml:space="preserve">voor de operationele structuur van de regionale </w:t>
                            </w:r>
                            <w:r w:rsidRPr="007719E2">
                              <w:rPr>
                                <w:rFonts w:ascii="Ubuntu" w:hAnsi="Ubuntu"/>
                              </w:rPr>
                              <w:t>crisisorganisatie. In deze nieuwe structuur</w:t>
                            </w:r>
                            <w:r>
                              <w:rPr>
                                <w:rFonts w:ascii="Ubuntu" w:hAnsi="Ubuntu"/>
                              </w:rPr>
                              <w:t xml:space="preserve"> kregen</w:t>
                            </w:r>
                            <w:r w:rsidRPr="007719E2">
                              <w:rPr>
                                <w:rFonts w:ascii="Ubuntu" w:hAnsi="Ubuntu"/>
                              </w:rPr>
                              <w:t xml:space="preserve"> directeur </w:t>
                            </w:r>
                            <w:r>
                              <w:rPr>
                                <w:rFonts w:ascii="Ubuntu" w:hAnsi="Ubuntu"/>
                              </w:rPr>
                              <w:t>veiligheidsregio</w:t>
                            </w:r>
                            <w:r w:rsidRPr="007719E2">
                              <w:rPr>
                                <w:rFonts w:ascii="Ubuntu" w:hAnsi="Ubuntu"/>
                              </w:rPr>
                              <w:t xml:space="preserve"> en </w:t>
                            </w:r>
                            <w:r>
                              <w:rPr>
                                <w:rFonts w:ascii="Ubuntu" w:hAnsi="Ubuntu"/>
                              </w:rPr>
                              <w:t xml:space="preserve">de </w:t>
                            </w:r>
                            <w:r w:rsidRPr="007719E2">
                              <w:rPr>
                                <w:rFonts w:ascii="Ubuntu" w:hAnsi="Ubuntu"/>
                              </w:rPr>
                              <w:t>kantoororganisatie van VRBZO een grotere rol</w:t>
                            </w:r>
                            <w:r>
                              <w:rPr>
                                <w:rFonts w:ascii="Ubuntu" w:hAnsi="Ubuntu"/>
                              </w:rPr>
                              <w:t xml:space="preserve"> bij de ondersteuning van de crisisorganisatie</w:t>
                            </w:r>
                            <w:r w:rsidRPr="007719E2">
                              <w:rPr>
                                <w:rFonts w:ascii="Ubuntu" w:hAnsi="Ubuntu"/>
                              </w:rPr>
                              <w:t xml:space="preserve">. De structuur beoogde </w:t>
                            </w:r>
                            <w:r>
                              <w:rPr>
                                <w:rFonts w:ascii="Ubuntu" w:hAnsi="Ubuntu"/>
                              </w:rPr>
                              <w:t xml:space="preserve">een </w:t>
                            </w:r>
                            <w:r w:rsidRPr="007719E2">
                              <w:rPr>
                                <w:rFonts w:ascii="Ubuntu" w:hAnsi="Ubuntu"/>
                              </w:rPr>
                              <w:t>robuuste organisatie en een borging van kwaliteit</w:t>
                            </w:r>
                            <w:r>
                              <w:rPr>
                                <w:rFonts w:ascii="Ubuntu" w:hAnsi="Ubuntu"/>
                              </w:rPr>
                              <w:t>. Daarnaast stonden</w:t>
                            </w:r>
                            <w:r w:rsidRPr="007719E2">
                              <w:rPr>
                                <w:rFonts w:ascii="Ubuntu" w:hAnsi="Ubuntu"/>
                              </w:rPr>
                              <w:t xml:space="preserve"> heldere advieslijnen naar het RBT</w:t>
                            </w:r>
                            <w:r>
                              <w:rPr>
                                <w:rFonts w:ascii="Ubuntu" w:hAnsi="Ubuntu"/>
                              </w:rPr>
                              <w:t xml:space="preserve">. Het </w:t>
                            </w:r>
                            <w:r w:rsidRPr="007719E2">
                              <w:rPr>
                                <w:rFonts w:ascii="Ubuntu" w:hAnsi="Ubuntu"/>
                              </w:rPr>
                              <w:t>onderhouden van</w:t>
                            </w:r>
                            <w:r>
                              <w:rPr>
                                <w:rFonts w:ascii="Ubuntu" w:hAnsi="Ubuntu"/>
                              </w:rPr>
                              <w:t xml:space="preserve"> continuïteit en</w:t>
                            </w:r>
                            <w:r w:rsidRPr="007719E2">
                              <w:rPr>
                                <w:rFonts w:ascii="Ubuntu" w:hAnsi="Ubuntu"/>
                              </w:rPr>
                              <w:t xml:space="preserve"> een sterke verbinding tussen </w:t>
                            </w:r>
                            <w:r>
                              <w:rPr>
                                <w:rFonts w:ascii="Ubuntu" w:hAnsi="Ubuntu"/>
                              </w:rPr>
                              <w:t xml:space="preserve">de </w:t>
                            </w:r>
                            <w:r w:rsidRPr="007719E2">
                              <w:rPr>
                                <w:rFonts w:ascii="Ubuntu" w:hAnsi="Ubuntu"/>
                              </w:rPr>
                              <w:t>operationele en bestuurlijke lagen</w:t>
                            </w:r>
                            <w:r>
                              <w:rPr>
                                <w:rFonts w:ascii="Ubuntu" w:hAnsi="Ubuntu"/>
                              </w:rPr>
                              <w:t xml:space="preserve"> voorop</w:t>
                            </w:r>
                            <w:r w:rsidRPr="007719E2">
                              <w:rPr>
                                <w:rFonts w:ascii="Ubuntu" w:hAnsi="Ubuntu"/>
                              </w:rPr>
                              <w:t xml:space="preserve">. </w:t>
                            </w:r>
                          </w:p>
                          <w:p w14:paraId="5EA8C90D" w14:textId="77777777" w:rsidR="00735EA6" w:rsidRDefault="00735EA6" w:rsidP="00806500">
                            <w:pPr>
                              <w:spacing w:line="360" w:lineRule="auto"/>
                              <w:rPr>
                                <w:rFonts w:ascii="Ubuntu" w:hAnsi="Ubuntu"/>
                              </w:rPr>
                            </w:pPr>
                          </w:p>
                          <w:p w14:paraId="76EA262B" w14:textId="08B0C27F" w:rsidR="00735EA6" w:rsidRPr="007719E2" w:rsidRDefault="00735EA6" w:rsidP="00806500">
                            <w:pPr>
                              <w:spacing w:line="360" w:lineRule="auto"/>
                              <w:rPr>
                                <w:rFonts w:ascii="Ubuntu" w:hAnsi="Ubuntu"/>
                              </w:rPr>
                            </w:pPr>
                            <w:r w:rsidRPr="007719E2">
                              <w:rPr>
                                <w:rFonts w:ascii="Ubuntu" w:hAnsi="Ubuntu"/>
                              </w:rPr>
                              <w:t xml:space="preserve">De multidisciplinaire afstemming op tactisch en operationeel niveau </w:t>
                            </w:r>
                            <w:r>
                              <w:rPr>
                                <w:rFonts w:ascii="Ubuntu" w:hAnsi="Ubuntu"/>
                              </w:rPr>
                              <w:t xml:space="preserve">gebeurt </w:t>
                            </w:r>
                            <w:r w:rsidRPr="007719E2">
                              <w:rPr>
                                <w:rFonts w:ascii="Ubuntu" w:hAnsi="Ubuntu"/>
                              </w:rPr>
                              <w:t xml:space="preserve">binnen het ‘multi </w:t>
                            </w:r>
                            <w:r>
                              <w:rPr>
                                <w:rFonts w:ascii="Ubuntu" w:hAnsi="Ubuntu"/>
                              </w:rPr>
                              <w:t>COVID-19</w:t>
                            </w:r>
                            <w:r w:rsidRPr="007719E2">
                              <w:rPr>
                                <w:rFonts w:ascii="Ubuntu" w:hAnsi="Ubuntu"/>
                              </w:rPr>
                              <w:t xml:space="preserve"> team’ (MCT). Het MCT werkt met een maatwerkbezetting van deelnemers passend bij de vraagstukken en doelstellingen van het moment. Aanvullend daarop kunnen partners flexibel aansluiten indien hun expertise nodig </w:t>
                            </w:r>
                            <w:r>
                              <w:rPr>
                                <w:rFonts w:ascii="Ubuntu" w:hAnsi="Ubuntu"/>
                              </w:rPr>
                              <w:t>is.</w:t>
                            </w:r>
                            <w:r w:rsidRPr="007719E2">
                              <w:rPr>
                                <w:rFonts w:ascii="Ubuntu" w:hAnsi="Ubuntu"/>
                              </w:rPr>
                              <w:t xml:space="preserve"> </w:t>
                            </w:r>
                          </w:p>
                          <w:p w14:paraId="0FC7382F" w14:textId="77777777" w:rsidR="00735EA6" w:rsidRPr="007719E2" w:rsidRDefault="00735EA6" w:rsidP="00806500">
                            <w:pPr>
                              <w:spacing w:line="360" w:lineRule="auto"/>
                              <w:rPr>
                                <w:rFonts w:ascii="Ubuntu" w:hAnsi="Ubuntu"/>
                              </w:rPr>
                            </w:pPr>
                          </w:p>
                          <w:p w14:paraId="07D7247F" w14:textId="77777777" w:rsidR="00735EA6" w:rsidRPr="00EC7233" w:rsidRDefault="00735EA6" w:rsidP="00806500">
                            <w:pPr>
                              <w:spacing w:line="360" w:lineRule="auto"/>
                              <w:rPr>
                                <w:rFonts w:ascii="Ubuntu" w:hAnsi="Ubuntu"/>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76DC86" id="_x0000_s1035" type="#_x0000_t202" style="position:absolute;margin-left:0;margin-top:0;width:377.85pt;height:351.3pt;z-index:2518323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" fillcolor="#ccf1fc" stroked="f">
                <v:textbox>
                  <w:txbxContent>
                    <w:p w14:paraId="32028A16" w14:textId="16616906" w:rsidR="00735EA6" w:rsidRPr="007719E2" w:rsidRDefault="00735EA6" w:rsidP="00806500">
                      <w:pPr>
                        <w:spacing w:line="360" w:lineRule="auto"/>
                        <w:rPr>
                          <w:rFonts w:ascii="Ubuntu" w:hAnsi="Ubuntu"/>
                        </w:rPr>
                      </w:pPr>
                      <w:r w:rsidRPr="007719E2">
                        <w:rPr>
                          <w:rFonts w:ascii="Ubuntu" w:hAnsi="Ubuntu"/>
                        </w:rPr>
                        <w:t xml:space="preserve">Omdat </w:t>
                      </w:r>
                      <w:r>
                        <w:rPr>
                          <w:rFonts w:ascii="Ubuntu" w:hAnsi="Ubuntu"/>
                        </w:rPr>
                        <w:t>in</w:t>
                      </w:r>
                      <w:r w:rsidRPr="007719E2">
                        <w:rPr>
                          <w:rFonts w:ascii="Ubuntu" w:hAnsi="Ubuntu"/>
                        </w:rPr>
                        <w:t xml:space="preserve"> de zomerperiode het aantal besmettingen </w:t>
                      </w:r>
                      <w:r>
                        <w:rPr>
                          <w:rFonts w:ascii="Ubuntu" w:hAnsi="Ubuntu"/>
                        </w:rPr>
                        <w:t>daalde,</w:t>
                      </w:r>
                      <w:r w:rsidRPr="007719E2">
                        <w:rPr>
                          <w:rFonts w:ascii="Ubuntu" w:hAnsi="Ubuntu"/>
                        </w:rPr>
                        <w:t xml:space="preserve"> werd het ROT tijdens de zomerperiode in</w:t>
                      </w:r>
                      <w:r>
                        <w:rPr>
                          <w:rFonts w:ascii="Ubuntu" w:hAnsi="Ubuntu"/>
                        </w:rPr>
                        <w:t xml:space="preserve"> afgeslankte vorm gecontinueerd. Deze kleinere overlegvorm werd in september weer uitgebreid. O</w:t>
                      </w:r>
                      <w:r w:rsidRPr="007719E2">
                        <w:rPr>
                          <w:rFonts w:ascii="Ubuntu" w:hAnsi="Ubuntu"/>
                        </w:rPr>
                        <w:t xml:space="preserve">p 5 oktober vond de eerstvolgende </w:t>
                      </w:r>
                      <w:r>
                        <w:rPr>
                          <w:rFonts w:ascii="Ubuntu" w:hAnsi="Ubuntu"/>
                        </w:rPr>
                        <w:t>officiële</w:t>
                      </w:r>
                      <w:r w:rsidRPr="007719E2">
                        <w:rPr>
                          <w:rFonts w:ascii="Ubuntu" w:hAnsi="Ubuntu"/>
                        </w:rPr>
                        <w:t xml:space="preserve"> bijeenkomst van het ROT</w:t>
                      </w:r>
                      <w:r>
                        <w:rPr>
                          <w:rFonts w:ascii="Ubuntu" w:hAnsi="Ubuntu"/>
                        </w:rPr>
                        <w:t xml:space="preserve"> weer</w:t>
                      </w:r>
                      <w:r w:rsidRPr="007719E2">
                        <w:rPr>
                          <w:rFonts w:ascii="Ubuntu" w:hAnsi="Ubuntu"/>
                        </w:rPr>
                        <w:t xml:space="preserve"> plaats. </w:t>
                      </w:r>
                    </w:p>
                    <w:p w14:paraId="267840F1" w14:textId="77777777" w:rsidR="00735EA6" w:rsidRPr="007719E2" w:rsidRDefault="00735EA6" w:rsidP="00806500">
                      <w:pPr>
                        <w:spacing w:line="360" w:lineRule="auto"/>
                        <w:rPr>
                          <w:rFonts w:ascii="Ubuntu" w:hAnsi="Ubuntu"/>
                        </w:rPr>
                      </w:pPr>
                    </w:p>
                    <w:p w14:paraId="6E6013F2" w14:textId="1753CFDF" w:rsidR="00735EA6" w:rsidRDefault="00735EA6" w:rsidP="00806500">
                      <w:pPr>
                        <w:spacing w:line="360" w:lineRule="auto"/>
                        <w:rPr>
                          <w:rFonts w:ascii="Ubuntu" w:hAnsi="Ubuntu"/>
                          <w:i/>
                          <w:iCs/>
                        </w:rPr>
                      </w:pPr>
                      <w:r>
                        <w:rPr>
                          <w:rFonts w:ascii="Ubuntu" w:hAnsi="Ubuntu"/>
                          <w:i/>
                          <w:iCs/>
                        </w:rPr>
                        <w:t>Multi COVID-19 Team</w:t>
                      </w:r>
                    </w:p>
                    <w:p w14:paraId="1CD0A31E" w14:textId="77777777" w:rsidR="00735EA6" w:rsidRPr="007719E2" w:rsidRDefault="00735EA6" w:rsidP="00806500">
                      <w:pPr>
                        <w:spacing w:line="360" w:lineRule="auto"/>
                        <w:rPr>
                          <w:rFonts w:ascii="Ubuntu" w:hAnsi="Ubuntu"/>
                          <w:i/>
                          <w:iCs/>
                        </w:rPr>
                      </w:pPr>
                    </w:p>
                    <w:p w14:paraId="4B0A127B" w14:textId="265ECE9F" w:rsidR="00735EA6" w:rsidRDefault="00735EA6" w:rsidP="00806500">
                      <w:pPr>
                        <w:spacing w:line="360" w:lineRule="auto"/>
                        <w:rPr>
                          <w:rFonts w:ascii="Ubuntu" w:hAnsi="Ubuntu"/>
                        </w:rPr>
                      </w:pPr>
                      <w:r w:rsidRPr="007719E2">
                        <w:rPr>
                          <w:rFonts w:ascii="Ubuntu" w:hAnsi="Ubuntu"/>
                        </w:rPr>
                        <w:t>In september werd een nieuwe structuur voor de</w:t>
                      </w:r>
                      <w:r>
                        <w:rPr>
                          <w:rFonts w:ascii="Ubuntu" w:hAnsi="Ubuntu"/>
                        </w:rPr>
                        <w:t xml:space="preserve"> regionale</w:t>
                      </w:r>
                      <w:r w:rsidRPr="007719E2">
                        <w:rPr>
                          <w:rFonts w:ascii="Ubuntu" w:hAnsi="Ubuntu"/>
                        </w:rPr>
                        <w:t xml:space="preserve"> crisisorganisatie van </w:t>
                      </w:r>
                      <w:r>
                        <w:rPr>
                          <w:rFonts w:ascii="Ubuntu" w:hAnsi="Ubuntu"/>
                        </w:rPr>
                        <w:t>COVID</w:t>
                      </w:r>
                      <w:r w:rsidRPr="007719E2">
                        <w:rPr>
                          <w:rFonts w:ascii="Ubuntu" w:hAnsi="Ubuntu"/>
                        </w:rPr>
                        <w:t>-19 vastgesteld. Ongeveer gelijktijdig met het vaststellen van de nieuwe structuur ontstond de ‘tweede golf’ met als gevolg dat</w:t>
                      </w:r>
                      <w:r>
                        <w:rPr>
                          <w:rFonts w:ascii="Ubuntu" w:hAnsi="Ubuntu"/>
                        </w:rPr>
                        <w:t xml:space="preserve"> er nog niet gewerkt werd in de nieuwe structuur. Het ROT bleef actief</w:t>
                      </w:r>
                      <w:r w:rsidRPr="007719E2">
                        <w:rPr>
                          <w:rFonts w:ascii="Ubuntu" w:hAnsi="Ubuntu"/>
                        </w:rPr>
                        <w:t xml:space="preserve">. Dit </w:t>
                      </w:r>
                      <w:r>
                        <w:rPr>
                          <w:rFonts w:ascii="Ubuntu" w:hAnsi="Ubuntu"/>
                        </w:rPr>
                        <w:t xml:space="preserve">leidde </w:t>
                      </w:r>
                      <w:r w:rsidRPr="007719E2">
                        <w:rPr>
                          <w:rFonts w:ascii="Ubuntu" w:hAnsi="Ubuntu"/>
                        </w:rPr>
                        <w:t xml:space="preserve">tot een aangepast voorstel </w:t>
                      </w:r>
                      <w:r>
                        <w:rPr>
                          <w:rFonts w:ascii="Ubuntu" w:hAnsi="Ubuntu"/>
                        </w:rPr>
                        <w:t xml:space="preserve">voor de operationele structuur van de regionale </w:t>
                      </w:r>
                      <w:r w:rsidRPr="007719E2">
                        <w:rPr>
                          <w:rFonts w:ascii="Ubuntu" w:hAnsi="Ubuntu"/>
                        </w:rPr>
                        <w:t>crisisorganisatie. In deze nieuwe structuur</w:t>
                      </w:r>
                      <w:r>
                        <w:rPr>
                          <w:rFonts w:ascii="Ubuntu" w:hAnsi="Ubuntu"/>
                        </w:rPr>
                        <w:t xml:space="preserve"> kregen</w:t>
                      </w:r>
                      <w:r w:rsidRPr="007719E2">
                        <w:rPr>
                          <w:rFonts w:ascii="Ubuntu" w:hAnsi="Ubuntu"/>
                        </w:rPr>
                        <w:t xml:space="preserve"> directeur </w:t>
                      </w:r>
                      <w:r>
                        <w:rPr>
                          <w:rFonts w:ascii="Ubuntu" w:hAnsi="Ubuntu"/>
                        </w:rPr>
                        <w:t>veiligheidsregio</w:t>
                      </w:r>
                      <w:r w:rsidRPr="007719E2">
                        <w:rPr>
                          <w:rFonts w:ascii="Ubuntu" w:hAnsi="Ubuntu"/>
                        </w:rPr>
                        <w:t xml:space="preserve"> en </w:t>
                      </w:r>
                      <w:r>
                        <w:rPr>
                          <w:rFonts w:ascii="Ubuntu" w:hAnsi="Ubuntu"/>
                        </w:rPr>
                        <w:t xml:space="preserve">de </w:t>
                      </w:r>
                      <w:r w:rsidRPr="007719E2">
                        <w:rPr>
                          <w:rFonts w:ascii="Ubuntu" w:hAnsi="Ubuntu"/>
                        </w:rPr>
                        <w:t>kantoororganisatie van VRBZO een grotere rol</w:t>
                      </w:r>
                      <w:r>
                        <w:rPr>
                          <w:rFonts w:ascii="Ubuntu" w:hAnsi="Ubuntu"/>
                        </w:rPr>
                        <w:t xml:space="preserve"> bij de ondersteuning van de crisisorganisatie</w:t>
                      </w:r>
                      <w:r w:rsidRPr="007719E2">
                        <w:rPr>
                          <w:rFonts w:ascii="Ubuntu" w:hAnsi="Ubuntu"/>
                        </w:rPr>
                        <w:t xml:space="preserve">. De structuur beoogde </w:t>
                      </w:r>
                      <w:r>
                        <w:rPr>
                          <w:rFonts w:ascii="Ubuntu" w:hAnsi="Ubuntu"/>
                        </w:rPr>
                        <w:t xml:space="preserve">een </w:t>
                      </w:r>
                      <w:r w:rsidRPr="007719E2">
                        <w:rPr>
                          <w:rFonts w:ascii="Ubuntu" w:hAnsi="Ubuntu"/>
                        </w:rPr>
                        <w:t>robuuste organisatie en een borging van kwaliteit</w:t>
                      </w:r>
                      <w:r>
                        <w:rPr>
                          <w:rFonts w:ascii="Ubuntu" w:hAnsi="Ubuntu"/>
                        </w:rPr>
                        <w:t>. Daarnaast stonden</w:t>
                      </w:r>
                      <w:r w:rsidRPr="007719E2">
                        <w:rPr>
                          <w:rFonts w:ascii="Ubuntu" w:hAnsi="Ubuntu"/>
                        </w:rPr>
                        <w:t xml:space="preserve"> heldere advieslijnen naar het RBT</w:t>
                      </w:r>
                      <w:r>
                        <w:rPr>
                          <w:rFonts w:ascii="Ubuntu" w:hAnsi="Ubuntu"/>
                        </w:rPr>
                        <w:t xml:space="preserve">. Het </w:t>
                      </w:r>
                      <w:r w:rsidRPr="007719E2">
                        <w:rPr>
                          <w:rFonts w:ascii="Ubuntu" w:hAnsi="Ubuntu"/>
                        </w:rPr>
                        <w:t>onderhouden van</w:t>
                      </w:r>
                      <w:r>
                        <w:rPr>
                          <w:rFonts w:ascii="Ubuntu" w:hAnsi="Ubuntu"/>
                        </w:rPr>
                        <w:t xml:space="preserve"> continuïteit en</w:t>
                      </w:r>
                      <w:r w:rsidRPr="007719E2">
                        <w:rPr>
                          <w:rFonts w:ascii="Ubuntu" w:hAnsi="Ubuntu"/>
                        </w:rPr>
                        <w:t xml:space="preserve"> een sterke verbinding tussen </w:t>
                      </w:r>
                      <w:r>
                        <w:rPr>
                          <w:rFonts w:ascii="Ubuntu" w:hAnsi="Ubuntu"/>
                        </w:rPr>
                        <w:t xml:space="preserve">de </w:t>
                      </w:r>
                      <w:r w:rsidRPr="007719E2">
                        <w:rPr>
                          <w:rFonts w:ascii="Ubuntu" w:hAnsi="Ubuntu"/>
                        </w:rPr>
                        <w:t>operationele en bestuurlijke lagen</w:t>
                      </w:r>
                      <w:r>
                        <w:rPr>
                          <w:rFonts w:ascii="Ubuntu" w:hAnsi="Ubuntu"/>
                        </w:rPr>
                        <w:t xml:space="preserve"> voorop</w:t>
                      </w:r>
                      <w:r w:rsidRPr="007719E2">
                        <w:rPr>
                          <w:rFonts w:ascii="Ubuntu" w:hAnsi="Ubuntu"/>
                        </w:rPr>
                        <w:t xml:space="preserve">. </w:t>
                      </w:r>
                    </w:p>
                    <w:p w14:paraId="5EA8C90D" w14:textId="77777777" w:rsidR="00735EA6" w:rsidRDefault="00735EA6" w:rsidP="00806500">
                      <w:pPr>
                        <w:spacing w:line="360" w:lineRule="auto"/>
                        <w:rPr>
                          <w:rFonts w:ascii="Ubuntu" w:hAnsi="Ubuntu"/>
                        </w:rPr>
                      </w:pPr>
                    </w:p>
                    <w:p w14:paraId="76EA262B" w14:textId="08B0C27F" w:rsidR="00735EA6" w:rsidRPr="007719E2" w:rsidRDefault="00735EA6" w:rsidP="00806500">
                      <w:pPr>
                        <w:spacing w:line="360" w:lineRule="auto"/>
                        <w:rPr>
                          <w:rFonts w:ascii="Ubuntu" w:hAnsi="Ubuntu"/>
                        </w:rPr>
                      </w:pPr>
                      <w:r w:rsidRPr="007719E2">
                        <w:rPr>
                          <w:rFonts w:ascii="Ubuntu" w:hAnsi="Ubuntu"/>
                        </w:rPr>
                        <w:t xml:space="preserve">De multidisciplinaire afstemming op tactisch en operationeel niveau </w:t>
                      </w:r>
                      <w:r>
                        <w:rPr>
                          <w:rFonts w:ascii="Ubuntu" w:hAnsi="Ubuntu"/>
                        </w:rPr>
                        <w:t xml:space="preserve">gebeurt </w:t>
                      </w:r>
                      <w:r w:rsidRPr="007719E2">
                        <w:rPr>
                          <w:rFonts w:ascii="Ubuntu" w:hAnsi="Ubuntu"/>
                        </w:rPr>
                        <w:t xml:space="preserve">binnen het ‘multi </w:t>
                      </w:r>
                      <w:r>
                        <w:rPr>
                          <w:rFonts w:ascii="Ubuntu" w:hAnsi="Ubuntu"/>
                        </w:rPr>
                        <w:t>COVID-19</w:t>
                      </w:r>
                      <w:r w:rsidRPr="007719E2">
                        <w:rPr>
                          <w:rFonts w:ascii="Ubuntu" w:hAnsi="Ubuntu"/>
                        </w:rPr>
                        <w:t xml:space="preserve"> team’ (MCT). Het MCT werkt met een maatwerkbezetting van deelnemers passend bij de vraagstukken en doelstellingen van het moment. Aanvullend daarop kunnen partners flexibel aansluiten indien hun expertise nodig </w:t>
                      </w:r>
                      <w:r>
                        <w:rPr>
                          <w:rFonts w:ascii="Ubuntu" w:hAnsi="Ubuntu"/>
                        </w:rPr>
                        <w:t>is.</w:t>
                      </w:r>
                      <w:r w:rsidRPr="007719E2">
                        <w:rPr>
                          <w:rFonts w:ascii="Ubuntu" w:hAnsi="Ubuntu"/>
                        </w:rPr>
                        <w:t xml:space="preserve"> </w:t>
                      </w:r>
                    </w:p>
                    <w:p w14:paraId="0FC7382F" w14:textId="77777777" w:rsidR="00735EA6" w:rsidRPr="007719E2" w:rsidRDefault="00735EA6" w:rsidP="00806500">
                      <w:pPr>
                        <w:spacing w:line="360" w:lineRule="auto"/>
                        <w:rPr>
                          <w:rFonts w:ascii="Ubuntu" w:hAnsi="Ubuntu"/>
                        </w:rPr>
                      </w:pPr>
                    </w:p>
                    <w:p w14:paraId="07D7247F" w14:textId="77777777" w:rsidR="00735EA6" w:rsidRPr="00EC7233" w:rsidRDefault="00735EA6" w:rsidP="00806500">
                      <w:pPr>
                        <w:spacing w:line="360" w:lineRule="auto"/>
                        <w:rPr>
                          <w:rFonts w:ascii="Ubuntu" w:hAnsi="Ubuntu"/>
                        </w:rPr>
                      </w:pPr>
                    </w:p>
                  </w:txbxContent>
                </v:textbox>
                <w10:wrap type="topAndBottom" anchorx="margin"/>
              </v:shape>
            </w:pict>
          </mc:Fallback>
        </mc:AlternateContent>
      </w:r>
    </w:p>
    <w:p w14:paraId="4CB5E012" w14:textId="445C672D" w:rsidR="00E912CA" w:rsidRPr="009C6A67" w:rsidRDefault="007719E2" w:rsidP="003970CC">
      <w:pPr>
        <w:spacing w:line="360" w:lineRule="auto"/>
        <w:rPr>
          <w:rFonts w:ascii="Ubuntu" w:hAnsi="Ubuntu"/>
          <w:i/>
          <w:iCs/>
        </w:rPr>
      </w:pPr>
      <w:r w:rsidRPr="00FC00FA">
        <w:rPr>
          <w:rFonts w:ascii="Ubuntu" w:hAnsi="Ubuntu"/>
          <w:i/>
          <w:iCs/>
        </w:rPr>
        <w:t>In</w:t>
      </w:r>
      <w:r w:rsidR="00E912CA" w:rsidRPr="00FC00FA">
        <w:rPr>
          <w:rFonts w:ascii="Ubuntu" w:hAnsi="Ubuntu"/>
          <w:i/>
          <w:iCs/>
        </w:rPr>
        <w:t>formatievoorziening</w:t>
      </w:r>
    </w:p>
    <w:p w14:paraId="27EF018A" w14:textId="77777777" w:rsidR="007719E2" w:rsidRPr="00CE0D92" w:rsidRDefault="007719E2" w:rsidP="003970CC">
      <w:pPr>
        <w:spacing w:line="360" w:lineRule="auto"/>
        <w:rPr>
          <w:rFonts w:ascii="Ubuntu" w:hAnsi="Ubuntu"/>
          <w:i/>
          <w:iCs/>
        </w:rPr>
      </w:pPr>
    </w:p>
    <w:p w14:paraId="483E4E6A" w14:textId="5085EC8A" w:rsidR="00D3505A" w:rsidRPr="00CE0D92" w:rsidRDefault="00B27422" w:rsidP="003970CC">
      <w:pPr>
        <w:spacing w:line="360" w:lineRule="auto"/>
        <w:rPr>
          <w:rFonts w:ascii="Ubuntu" w:hAnsi="Ubuntu"/>
        </w:rPr>
      </w:pPr>
      <w:r w:rsidRPr="00CE0D92">
        <w:rPr>
          <w:rFonts w:ascii="Ubuntu" w:hAnsi="Ubuntu"/>
        </w:rPr>
        <w:t>Snelle communicatie en vertrouwen in elkaar waren belangrijke uitgangspunten voor het delen van informatie en voor het afstemmen van kwesties. Op bestuurlijk niveau gebeurde dat onder meer via het Bestuurlijk Afstemmingoverleg (BAO) en met informatiebrieven. Deze periodieke</w:t>
      </w:r>
      <w:r w:rsidR="00AC0183" w:rsidRPr="00CE0D92">
        <w:rPr>
          <w:rFonts w:ascii="Ubuntu" w:hAnsi="Ubuntu"/>
        </w:rPr>
        <w:t xml:space="preserve"> (aanvankelijk zelfs dagelijkse) informatiebrief </w:t>
      </w:r>
      <w:r w:rsidR="006A0F9F" w:rsidRPr="00CE0D92">
        <w:rPr>
          <w:rFonts w:ascii="Ubuntu" w:hAnsi="Ubuntu"/>
        </w:rPr>
        <w:t>naar</w:t>
      </w:r>
      <w:r w:rsidRPr="00CE0D92">
        <w:rPr>
          <w:rFonts w:ascii="Ubuntu" w:hAnsi="Ubuntu"/>
        </w:rPr>
        <w:t xml:space="preserve"> gemeenten beschreef</w:t>
      </w:r>
      <w:r w:rsidR="00AC0183" w:rsidRPr="00CE0D92">
        <w:rPr>
          <w:rFonts w:ascii="Ubuntu" w:hAnsi="Ubuntu"/>
        </w:rPr>
        <w:t xml:space="preserve"> de actuele situatie in Brabant</w:t>
      </w:r>
      <w:r w:rsidR="00FE31F6" w:rsidRPr="00CE0D92">
        <w:rPr>
          <w:rFonts w:ascii="Ubuntu" w:hAnsi="Ubuntu"/>
        </w:rPr>
        <w:t xml:space="preserve"> in zijn algemeenheid en</w:t>
      </w:r>
      <w:r w:rsidR="00AC0183" w:rsidRPr="00CE0D92">
        <w:rPr>
          <w:rFonts w:ascii="Ubuntu" w:hAnsi="Ubuntu"/>
        </w:rPr>
        <w:t xml:space="preserve"> in de regi</w:t>
      </w:r>
      <w:r w:rsidR="00FE31F6" w:rsidRPr="00CE0D92">
        <w:rPr>
          <w:rFonts w:ascii="Ubuntu" w:hAnsi="Ubuntu"/>
        </w:rPr>
        <w:t>o in het bijzonder</w:t>
      </w:r>
      <w:r w:rsidR="00332F46" w:rsidRPr="00CE0D92">
        <w:rPr>
          <w:rFonts w:ascii="Ubuntu" w:hAnsi="Ubuntu"/>
        </w:rPr>
        <w:t>.</w:t>
      </w:r>
      <w:r w:rsidR="00AC0183" w:rsidRPr="00CE0D92">
        <w:rPr>
          <w:rFonts w:ascii="Ubuntu" w:hAnsi="Ubuntu"/>
        </w:rPr>
        <w:t xml:space="preserve"> </w:t>
      </w:r>
      <w:r w:rsidR="00FE31F6" w:rsidRPr="00CE0D92">
        <w:rPr>
          <w:rFonts w:ascii="Ubuntu" w:hAnsi="Ubuntu"/>
        </w:rPr>
        <w:t>Met d</w:t>
      </w:r>
      <w:r w:rsidR="00AC0183" w:rsidRPr="00CE0D92">
        <w:rPr>
          <w:rFonts w:ascii="Ubuntu" w:hAnsi="Ubuntu"/>
        </w:rPr>
        <w:t xml:space="preserve">eze brief konden de colleges van </w:t>
      </w:r>
      <w:r w:rsidR="00332723" w:rsidRPr="00CE0D92">
        <w:rPr>
          <w:rFonts w:ascii="Ubuntu" w:hAnsi="Ubuntu"/>
        </w:rPr>
        <w:t>B&amp;W</w:t>
      </w:r>
      <w:r w:rsidR="006A0F9F" w:rsidRPr="00CE0D92">
        <w:rPr>
          <w:rFonts w:ascii="Ubuntu" w:hAnsi="Ubuntu"/>
        </w:rPr>
        <w:t xml:space="preserve"> vervolgens</w:t>
      </w:r>
      <w:r w:rsidR="00AC0183" w:rsidRPr="00CE0D92">
        <w:rPr>
          <w:rFonts w:ascii="Ubuntu" w:hAnsi="Ubuntu"/>
        </w:rPr>
        <w:t xml:space="preserve"> hun gemeenteraad informeren. Periodiek zijn hier ook Brabantbrede, meer op raadsleden toegespitste, </w:t>
      </w:r>
      <w:r w:rsidR="00105693" w:rsidRPr="00CE0D92">
        <w:rPr>
          <w:rFonts w:ascii="Ubuntu" w:hAnsi="Ubuntu"/>
        </w:rPr>
        <w:lastRenderedPageBreak/>
        <w:t>b</w:t>
      </w:r>
      <w:r w:rsidR="00AC0183" w:rsidRPr="00CE0D92">
        <w:rPr>
          <w:rFonts w:ascii="Ubuntu" w:hAnsi="Ubuntu"/>
        </w:rPr>
        <w:t xml:space="preserve">estuurlijke </w:t>
      </w:r>
      <w:r w:rsidR="00105693" w:rsidRPr="00CE0D92">
        <w:rPr>
          <w:rFonts w:ascii="Ubuntu" w:hAnsi="Ubuntu"/>
        </w:rPr>
        <w:t>i</w:t>
      </w:r>
      <w:r w:rsidR="00AC0183" w:rsidRPr="00CE0D92">
        <w:rPr>
          <w:rFonts w:ascii="Ubuntu" w:hAnsi="Ubuntu"/>
        </w:rPr>
        <w:t>nformatiebrieven aan toegevoegd</w:t>
      </w:r>
      <w:r w:rsidR="00D3505A" w:rsidRPr="00CE0D92">
        <w:rPr>
          <w:rFonts w:ascii="Ubuntu" w:hAnsi="Ubuntu"/>
        </w:rPr>
        <w:t>.</w:t>
      </w:r>
      <w:r w:rsidR="00107B33" w:rsidRPr="00CE0D92">
        <w:rPr>
          <w:rFonts w:ascii="Ubuntu" w:hAnsi="Ubuntu"/>
        </w:rPr>
        <w:t xml:space="preserve"> </w:t>
      </w:r>
      <w:r w:rsidR="00332F46" w:rsidRPr="00CE0D92">
        <w:rPr>
          <w:rFonts w:ascii="Ubuntu" w:hAnsi="Ubuntu"/>
        </w:rPr>
        <w:t xml:space="preserve">Ad hoc zijn allerlei specifieke vragen van colleges en raden beantwoord vanuit </w:t>
      </w:r>
      <w:r w:rsidR="00BF2D52" w:rsidRPr="00CE0D92">
        <w:rPr>
          <w:rFonts w:ascii="Ubuntu" w:hAnsi="Ubuntu"/>
          <w:noProof/>
          <w:highlight w:val="yellow"/>
        </w:rPr>
        <mc:AlternateContent>
          <mc:Choice Requires="wps">
            <w:drawing>
              <wp:anchor distT="45720" distB="45720" distL="114300" distR="114300" simplePos="0" relativeHeight="251754496" behindDoc="0" locked="0" layoutInCell="1" allowOverlap="1" wp14:anchorId="74E8E413" wp14:editId="379BB666">
                <wp:simplePos x="0" y="0"/>
                <wp:positionH relativeFrom="margin">
                  <wp:align>left</wp:align>
                </wp:positionH>
                <wp:positionV relativeFrom="paragraph">
                  <wp:posOffset>548005</wp:posOffset>
                </wp:positionV>
                <wp:extent cx="4798695" cy="2495550"/>
                <wp:effectExtent l="0" t="0" r="1905" b="0"/>
                <wp:wrapTopAndBottom/>
                <wp:docPr id="465" name="Tekstvak 4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8695" cy="2495550"/>
                        </a:xfrm>
                        <a:prstGeom prst="rect">
                          <a:avLst/>
                        </a:prstGeom>
                        <a:solidFill>
                          <a:srgbClr val="CCF1FC"/>
                        </a:solidFill>
                        <a:ln w="9525">
                          <a:noFill/>
                          <a:miter lim="800000"/>
                          <a:headEnd/>
                          <a:tailEnd/>
                        </a:ln>
                      </wps:spPr>
                      <wps:txbx>
                        <w:txbxContent>
                          <w:p w14:paraId="4CFF1933" w14:textId="055A56E3" w:rsidR="00735EA6" w:rsidRPr="00AE26D1" w:rsidRDefault="00735EA6" w:rsidP="00D253C9">
                            <w:pPr>
                              <w:spacing w:line="360" w:lineRule="auto"/>
                              <w:rPr>
                                <w:rFonts w:ascii="Ubuntu" w:hAnsi="Ubuntu"/>
                              </w:rPr>
                            </w:pPr>
                            <w:r w:rsidRPr="00AE26D1">
                              <w:rPr>
                                <w:rFonts w:ascii="Ubuntu" w:hAnsi="Ubuntu"/>
                              </w:rPr>
                              <w:t xml:space="preserve">Het informeren van de gemeenten </w:t>
                            </w:r>
                            <w:r>
                              <w:rPr>
                                <w:rFonts w:ascii="Ubuntu" w:hAnsi="Ubuntu"/>
                              </w:rPr>
                              <w:t>door</w:t>
                            </w:r>
                            <w:r w:rsidRPr="00AE26D1">
                              <w:rPr>
                                <w:rFonts w:ascii="Ubuntu" w:hAnsi="Ubuntu"/>
                              </w:rPr>
                              <w:t xml:space="preserve"> de periodieke informatiebrieven </w:t>
                            </w:r>
                            <w:r>
                              <w:rPr>
                                <w:rFonts w:ascii="Ubuntu" w:hAnsi="Ubuntu"/>
                              </w:rPr>
                              <w:t>ging ook na augustus door.</w:t>
                            </w:r>
                            <w:r w:rsidRPr="00AE26D1">
                              <w:rPr>
                                <w:rFonts w:ascii="Ubuntu" w:hAnsi="Ubuntu"/>
                              </w:rPr>
                              <w:t xml:space="preserve"> O</w:t>
                            </w:r>
                            <w:r>
                              <w:rPr>
                                <w:rFonts w:ascii="Ubuntu" w:hAnsi="Ubuntu"/>
                              </w:rPr>
                              <w:t>ok ontvingen</w:t>
                            </w:r>
                            <w:r w:rsidRPr="00AE26D1">
                              <w:rPr>
                                <w:rFonts w:ascii="Ubuntu" w:hAnsi="Ubuntu"/>
                              </w:rPr>
                              <w:t xml:space="preserve"> de colleges </w:t>
                            </w:r>
                            <w:r>
                              <w:rPr>
                                <w:rFonts w:ascii="Ubuntu" w:hAnsi="Ubuntu"/>
                              </w:rPr>
                              <w:t xml:space="preserve">van B&amp;W </w:t>
                            </w:r>
                            <w:r w:rsidRPr="00AE26D1">
                              <w:rPr>
                                <w:rFonts w:ascii="Ubuntu" w:hAnsi="Ubuntu"/>
                              </w:rPr>
                              <w:t xml:space="preserve">en gemeenteraden </w:t>
                            </w:r>
                            <w:r>
                              <w:rPr>
                                <w:rFonts w:ascii="Ubuntu" w:hAnsi="Ubuntu"/>
                              </w:rPr>
                              <w:t>het tussentijdse schriftelijk verslag</w:t>
                            </w:r>
                            <w:r w:rsidRPr="00AE26D1">
                              <w:rPr>
                                <w:rFonts w:ascii="Ubuntu" w:hAnsi="Ubuntu"/>
                              </w:rPr>
                              <w:t xml:space="preserve"> van de voorzitter. </w:t>
                            </w:r>
                            <w:r>
                              <w:rPr>
                                <w:rFonts w:ascii="Ubuntu" w:hAnsi="Ubuntu"/>
                              </w:rPr>
                              <w:t xml:space="preserve">Tijdens een </w:t>
                            </w:r>
                            <w:r w:rsidRPr="00AE26D1">
                              <w:rPr>
                                <w:rFonts w:ascii="Ubuntu" w:hAnsi="Ubuntu"/>
                              </w:rPr>
                              <w:t>digitale</w:t>
                            </w:r>
                            <w:r>
                              <w:rPr>
                                <w:rFonts w:ascii="Ubuntu" w:hAnsi="Ubuntu"/>
                              </w:rPr>
                              <w:t>,</w:t>
                            </w:r>
                            <w:r w:rsidRPr="00AE26D1">
                              <w:rPr>
                                <w:rFonts w:ascii="Ubuntu" w:hAnsi="Ubuntu"/>
                              </w:rPr>
                              <w:t xml:space="preserve"> regionale raadsinformatiebijeenkomst op </w:t>
                            </w:r>
                            <w:r>
                              <w:rPr>
                                <w:rFonts w:ascii="Ubuntu" w:hAnsi="Ubuntu"/>
                              </w:rPr>
                              <w:t xml:space="preserve">12 november heb ik hierop een toelichting gegeven. Daarnaast was er ruimte voor vragen en was er een toelichting op </w:t>
                            </w:r>
                            <w:r w:rsidRPr="00AE26D1">
                              <w:rPr>
                                <w:rFonts w:ascii="Ubuntu" w:hAnsi="Ubuntu"/>
                              </w:rPr>
                              <w:t xml:space="preserve">actuele ontwikkelingen zoals de </w:t>
                            </w:r>
                            <w:r>
                              <w:rPr>
                                <w:rFonts w:ascii="Ubuntu" w:hAnsi="Ubuntu"/>
                              </w:rPr>
                              <w:t>Twm</w:t>
                            </w:r>
                            <w:r w:rsidRPr="00AE26D1">
                              <w:rPr>
                                <w:rFonts w:ascii="Ubuntu" w:hAnsi="Ubuntu"/>
                              </w:rPr>
                              <w:t xml:space="preserve">. </w:t>
                            </w:r>
                            <w:r>
                              <w:rPr>
                                <w:rFonts w:ascii="Ubuntu" w:hAnsi="Ubuntu"/>
                              </w:rPr>
                              <w:t>Er werd onder andere stilgestaan bij wat de Twm zou gaan betekenen voor de verdeling van taken en verantwoordelijkheden voor gemeenteraden, colleges, burgemeesters en de voorzitter veiligheidsregio. Ik werd daarbij als voorzitter VRBZO vergezeld door Petra de Kam (directeur VRBZO), en sloten ook</w:t>
                            </w:r>
                            <w:r w:rsidRPr="00FC1EE7">
                              <w:rPr>
                                <w:rFonts w:ascii="Ubuntu" w:hAnsi="Ubuntu"/>
                              </w:rPr>
                              <w:t xml:space="preserve"> Elly Blanksma (plaatsvervangend voorzitter VRBZO</w:t>
                            </w:r>
                            <w:r>
                              <w:rPr>
                                <w:rFonts w:ascii="Ubuntu" w:hAnsi="Ubuntu"/>
                              </w:rPr>
                              <w:t xml:space="preserve"> en voorzitter van het RBT</w:t>
                            </w:r>
                            <w:r w:rsidRPr="00FC1EE7">
                              <w:rPr>
                                <w:rFonts w:ascii="Ubuntu" w:hAnsi="Ubuntu"/>
                              </w:rPr>
                              <w:t>), Ellis Jeurissen (directeur Publieke Gezondheid) en Ton Emmen (Operationeel Leider corona</w:t>
                            </w:r>
                            <w:r>
                              <w:rPr>
                                <w:rFonts w:ascii="Ubuntu" w:hAnsi="Ubuntu"/>
                              </w:rPr>
                              <w:t xml:space="preserve"> tijdens de eerste golf</w:t>
                            </w:r>
                            <w:r w:rsidRPr="00FC1EE7">
                              <w:rPr>
                                <w:rFonts w:ascii="Ubuntu" w:hAnsi="Ubuntu"/>
                              </w:rPr>
                              <w:t xml:space="preserve">) </w:t>
                            </w:r>
                            <w:r>
                              <w:rPr>
                                <w:rFonts w:ascii="Ubuntu" w:hAnsi="Ubuntu"/>
                              </w:rPr>
                              <w:t>digitaal aan.</w:t>
                            </w:r>
                          </w:p>
                          <w:p w14:paraId="5CF19733" w14:textId="1B3EA2FA" w:rsidR="00735EA6" w:rsidRPr="00AE26D1" w:rsidRDefault="00735EA6" w:rsidP="00806500">
                            <w:pPr>
                              <w:spacing w:line="360" w:lineRule="auto"/>
                              <w:rPr>
                                <w:rFonts w:ascii="Ubuntu" w:hAnsi="Ubuntu"/>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E8E413" id="Tekstvak 465" o:spid="_x0000_s1036" type="#_x0000_t202" style="position:absolute;margin-left:0;margin-top:43.15pt;width:377.85pt;height:196.5pt;z-index:2517544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" fillcolor="#ccf1fc" stroked="f">
                <v:textbox>
                  <w:txbxContent>
                    <w:p w14:paraId="4CFF1933" w14:textId="055A56E3" w:rsidR="00735EA6" w:rsidRPr="00AE26D1" w:rsidRDefault="00735EA6" w:rsidP="00D253C9">
                      <w:pPr>
                        <w:spacing w:line="360" w:lineRule="auto"/>
                        <w:rPr>
                          <w:rFonts w:ascii="Ubuntu" w:hAnsi="Ubuntu"/>
                        </w:rPr>
                      </w:pPr>
                      <w:r w:rsidRPr="00AE26D1">
                        <w:rPr>
                          <w:rFonts w:ascii="Ubuntu" w:hAnsi="Ubuntu"/>
                        </w:rPr>
                        <w:t xml:space="preserve">Het informeren van de gemeenten </w:t>
                      </w:r>
                      <w:r>
                        <w:rPr>
                          <w:rFonts w:ascii="Ubuntu" w:hAnsi="Ubuntu"/>
                        </w:rPr>
                        <w:t>door</w:t>
                      </w:r>
                      <w:r w:rsidRPr="00AE26D1">
                        <w:rPr>
                          <w:rFonts w:ascii="Ubuntu" w:hAnsi="Ubuntu"/>
                        </w:rPr>
                        <w:t xml:space="preserve"> de periodieke informatiebrieven </w:t>
                      </w:r>
                      <w:r>
                        <w:rPr>
                          <w:rFonts w:ascii="Ubuntu" w:hAnsi="Ubuntu"/>
                        </w:rPr>
                        <w:t>ging ook na augustus door.</w:t>
                      </w:r>
                      <w:r w:rsidRPr="00AE26D1">
                        <w:rPr>
                          <w:rFonts w:ascii="Ubuntu" w:hAnsi="Ubuntu"/>
                        </w:rPr>
                        <w:t xml:space="preserve"> O</w:t>
                      </w:r>
                      <w:r>
                        <w:rPr>
                          <w:rFonts w:ascii="Ubuntu" w:hAnsi="Ubuntu"/>
                        </w:rPr>
                        <w:t>ok ontvingen</w:t>
                      </w:r>
                      <w:r w:rsidRPr="00AE26D1">
                        <w:rPr>
                          <w:rFonts w:ascii="Ubuntu" w:hAnsi="Ubuntu"/>
                        </w:rPr>
                        <w:t xml:space="preserve"> de colleges </w:t>
                      </w:r>
                      <w:r>
                        <w:rPr>
                          <w:rFonts w:ascii="Ubuntu" w:hAnsi="Ubuntu"/>
                        </w:rPr>
                        <w:t xml:space="preserve">van B&amp;W </w:t>
                      </w:r>
                      <w:r w:rsidRPr="00AE26D1">
                        <w:rPr>
                          <w:rFonts w:ascii="Ubuntu" w:hAnsi="Ubuntu"/>
                        </w:rPr>
                        <w:t xml:space="preserve">en gemeenteraden </w:t>
                      </w:r>
                      <w:r>
                        <w:rPr>
                          <w:rFonts w:ascii="Ubuntu" w:hAnsi="Ubuntu"/>
                        </w:rPr>
                        <w:t>het tussentijdse schriftelijk verslag</w:t>
                      </w:r>
                      <w:r w:rsidRPr="00AE26D1">
                        <w:rPr>
                          <w:rFonts w:ascii="Ubuntu" w:hAnsi="Ubuntu"/>
                        </w:rPr>
                        <w:t xml:space="preserve"> van de voorzitter. </w:t>
                      </w:r>
                      <w:r>
                        <w:rPr>
                          <w:rFonts w:ascii="Ubuntu" w:hAnsi="Ubuntu"/>
                        </w:rPr>
                        <w:t xml:space="preserve">Tijdens een </w:t>
                      </w:r>
                      <w:r w:rsidRPr="00AE26D1">
                        <w:rPr>
                          <w:rFonts w:ascii="Ubuntu" w:hAnsi="Ubuntu"/>
                        </w:rPr>
                        <w:t>digitale</w:t>
                      </w:r>
                      <w:r>
                        <w:rPr>
                          <w:rFonts w:ascii="Ubuntu" w:hAnsi="Ubuntu"/>
                        </w:rPr>
                        <w:t>,</w:t>
                      </w:r>
                      <w:r w:rsidRPr="00AE26D1">
                        <w:rPr>
                          <w:rFonts w:ascii="Ubuntu" w:hAnsi="Ubuntu"/>
                        </w:rPr>
                        <w:t xml:space="preserve"> regionale raadsinformatiebijeenkomst op </w:t>
                      </w:r>
                      <w:r>
                        <w:rPr>
                          <w:rFonts w:ascii="Ubuntu" w:hAnsi="Ubuntu"/>
                        </w:rPr>
                        <w:t xml:space="preserve">12 november heb ik hierop een toelichting gegeven. Daarnaast was er ruimte voor vragen en was er een toelichting op </w:t>
                      </w:r>
                      <w:r w:rsidRPr="00AE26D1">
                        <w:rPr>
                          <w:rFonts w:ascii="Ubuntu" w:hAnsi="Ubuntu"/>
                        </w:rPr>
                        <w:t xml:space="preserve">actuele ontwikkelingen zoals de </w:t>
                      </w:r>
                      <w:r>
                        <w:rPr>
                          <w:rFonts w:ascii="Ubuntu" w:hAnsi="Ubuntu"/>
                        </w:rPr>
                        <w:t>Twm</w:t>
                      </w:r>
                      <w:r w:rsidRPr="00AE26D1">
                        <w:rPr>
                          <w:rFonts w:ascii="Ubuntu" w:hAnsi="Ubuntu"/>
                        </w:rPr>
                        <w:t xml:space="preserve">. </w:t>
                      </w:r>
                      <w:r>
                        <w:rPr>
                          <w:rFonts w:ascii="Ubuntu" w:hAnsi="Ubuntu"/>
                        </w:rPr>
                        <w:t>Er werd onder andere stilgestaan bij wat de Twm zou gaan betekenen voor de verdeling van taken en verantwoordelijkheden voor gemeenteraden, colleges, burgemeesters en de voorzitter veiligheidsregio. Ik werd daarbij als voorzitter VRBZO vergezeld door Petra de Kam (directeur VRBZO), en sloten ook</w:t>
                      </w:r>
                      <w:r w:rsidRPr="00FC1EE7">
                        <w:rPr>
                          <w:rFonts w:ascii="Ubuntu" w:hAnsi="Ubuntu"/>
                        </w:rPr>
                        <w:t xml:space="preserve"> Elly Blanksma (plaatsvervangend voorzitter VRBZO</w:t>
                      </w:r>
                      <w:r>
                        <w:rPr>
                          <w:rFonts w:ascii="Ubuntu" w:hAnsi="Ubuntu"/>
                        </w:rPr>
                        <w:t xml:space="preserve"> en voorzitter van het RBT</w:t>
                      </w:r>
                      <w:r w:rsidRPr="00FC1EE7">
                        <w:rPr>
                          <w:rFonts w:ascii="Ubuntu" w:hAnsi="Ubuntu"/>
                        </w:rPr>
                        <w:t>), Ellis Jeurissen (directeur Publieke Gezondheid) en Ton Emmen (Operationeel Leider corona</w:t>
                      </w:r>
                      <w:r>
                        <w:rPr>
                          <w:rFonts w:ascii="Ubuntu" w:hAnsi="Ubuntu"/>
                        </w:rPr>
                        <w:t xml:space="preserve"> tijdens de eerste golf</w:t>
                      </w:r>
                      <w:r w:rsidRPr="00FC1EE7">
                        <w:rPr>
                          <w:rFonts w:ascii="Ubuntu" w:hAnsi="Ubuntu"/>
                        </w:rPr>
                        <w:t xml:space="preserve">) </w:t>
                      </w:r>
                      <w:r>
                        <w:rPr>
                          <w:rFonts w:ascii="Ubuntu" w:hAnsi="Ubuntu"/>
                        </w:rPr>
                        <w:t>digitaal aan.</w:t>
                      </w:r>
                    </w:p>
                    <w:p w14:paraId="5CF19733" w14:textId="1B3EA2FA" w:rsidR="00735EA6" w:rsidRPr="00AE26D1" w:rsidRDefault="00735EA6" w:rsidP="00806500">
                      <w:pPr>
                        <w:spacing w:line="360" w:lineRule="auto"/>
                        <w:rPr>
                          <w:rFonts w:ascii="Ubuntu" w:hAnsi="Ubuntu"/>
                        </w:rPr>
                      </w:pPr>
                    </w:p>
                  </w:txbxContent>
                </v:textbox>
                <w10:wrap type="topAndBottom" anchorx="margin"/>
              </v:shape>
            </w:pict>
          </mc:Fallback>
        </mc:AlternateContent>
      </w:r>
      <w:r w:rsidR="00332F46" w:rsidRPr="00CE0D92">
        <w:rPr>
          <w:rFonts w:ascii="Ubuntu" w:hAnsi="Ubuntu"/>
        </w:rPr>
        <w:t xml:space="preserve">zowel </w:t>
      </w:r>
      <w:r w:rsidR="007A7308" w:rsidRPr="00CE0D92">
        <w:rPr>
          <w:rFonts w:ascii="Ubuntu" w:hAnsi="Ubuntu"/>
        </w:rPr>
        <w:t>veiligheidsregio</w:t>
      </w:r>
      <w:r w:rsidR="00332F46" w:rsidRPr="00CE0D92">
        <w:rPr>
          <w:rFonts w:ascii="Ubuntu" w:hAnsi="Ubuntu"/>
        </w:rPr>
        <w:t xml:space="preserve"> als GGD. </w:t>
      </w:r>
    </w:p>
    <w:p w14:paraId="25F04F9B" w14:textId="314D2744" w:rsidR="00D3505A" w:rsidRPr="00FC00FA" w:rsidRDefault="00D3505A" w:rsidP="003970CC">
      <w:pPr>
        <w:spacing w:line="360" w:lineRule="auto"/>
        <w:rPr>
          <w:rFonts w:ascii="Ubuntu" w:hAnsi="Ubuntu"/>
        </w:rPr>
      </w:pPr>
    </w:p>
    <w:p w14:paraId="3288A198" w14:textId="37AC02DE" w:rsidR="00AC0183" w:rsidRPr="00CE0D92" w:rsidRDefault="00806500" w:rsidP="003970CC">
      <w:pPr>
        <w:spacing w:line="360" w:lineRule="auto"/>
        <w:rPr>
          <w:rFonts w:ascii="Ubuntu" w:hAnsi="Ubuntu"/>
          <w:i/>
          <w:iCs/>
        </w:rPr>
      </w:pPr>
      <w:r w:rsidRPr="00CE0D92">
        <w:rPr>
          <w:rFonts w:ascii="Ubuntu" w:hAnsi="Ubuntu"/>
          <w:i/>
          <w:iCs/>
        </w:rPr>
        <w:t>C</w:t>
      </w:r>
      <w:r w:rsidR="00AC0183" w:rsidRPr="00CE0D92">
        <w:rPr>
          <w:rFonts w:ascii="Ubuntu" w:hAnsi="Ubuntu"/>
          <w:i/>
          <w:iCs/>
        </w:rPr>
        <w:t>risiscommunicatie</w:t>
      </w:r>
    </w:p>
    <w:p w14:paraId="72C90629" w14:textId="0BEE3839" w:rsidR="007719E2" w:rsidRPr="00CE0D92" w:rsidRDefault="007719E2" w:rsidP="003970CC">
      <w:pPr>
        <w:spacing w:line="360" w:lineRule="auto"/>
        <w:rPr>
          <w:rFonts w:ascii="Ubuntu" w:hAnsi="Ubuntu"/>
          <w:i/>
          <w:iCs/>
        </w:rPr>
      </w:pPr>
    </w:p>
    <w:p w14:paraId="1C409217" w14:textId="3CD03C8E" w:rsidR="00AC0183" w:rsidRPr="00CE0D92" w:rsidRDefault="007719E2" w:rsidP="003970CC">
      <w:pPr>
        <w:spacing w:line="360" w:lineRule="auto"/>
        <w:rPr>
          <w:rFonts w:ascii="Ubuntu" w:hAnsi="Ubuntu"/>
        </w:rPr>
      </w:pPr>
      <w:r w:rsidRPr="00CE0D92">
        <w:rPr>
          <w:rFonts w:ascii="Ubuntu" w:hAnsi="Ubuntu"/>
          <w:noProof/>
        </w:rPr>
        <mc:AlternateContent>
          <mc:Choice Requires="wps">
            <w:drawing>
              <wp:anchor distT="45720" distB="45720" distL="114300" distR="114300" simplePos="0" relativeHeight="251823104" behindDoc="0" locked="0" layoutInCell="1" allowOverlap="1" wp14:anchorId="5ADFB061" wp14:editId="6BB13979">
                <wp:simplePos x="0" y="0"/>
                <wp:positionH relativeFrom="margin">
                  <wp:align>left</wp:align>
                </wp:positionH>
                <wp:positionV relativeFrom="paragraph">
                  <wp:posOffset>1536065</wp:posOffset>
                </wp:positionV>
                <wp:extent cx="4798695" cy="1498600"/>
                <wp:effectExtent l="0" t="0" r="1905" b="6350"/>
                <wp:wrapTopAndBottom/>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8695" cy="1498600"/>
                        </a:xfrm>
                        <a:prstGeom prst="rect">
                          <a:avLst/>
                        </a:prstGeom>
                        <a:solidFill>
                          <a:srgbClr val="CCF1FC"/>
                        </a:solidFill>
                        <a:ln w="9525">
                          <a:noFill/>
                          <a:miter lim="800000"/>
                          <a:headEnd/>
                          <a:tailEnd/>
                        </a:ln>
                      </wps:spPr>
                      <wps:txbx>
                        <w:txbxContent>
                          <w:p w14:paraId="4DB0BF44" w14:textId="6DAEB684" w:rsidR="00735EA6" w:rsidRPr="00EC7233" w:rsidRDefault="00735EA6" w:rsidP="00806500">
                            <w:pPr>
                              <w:spacing w:line="360" w:lineRule="auto"/>
                              <w:rPr>
                                <w:rFonts w:ascii="Ubuntu" w:hAnsi="Ubuntu"/>
                              </w:rPr>
                            </w:pPr>
                            <w:r w:rsidRPr="006D155D">
                              <w:rPr>
                                <w:rFonts w:ascii="Ubuntu" w:hAnsi="Ubuntu"/>
                              </w:rPr>
                              <w:t xml:space="preserve">In september </w:t>
                            </w:r>
                            <w:r>
                              <w:rPr>
                                <w:rFonts w:ascii="Ubuntu" w:hAnsi="Ubuntu"/>
                              </w:rPr>
                              <w:t>is door VRBZO</w:t>
                            </w:r>
                            <w:r w:rsidRPr="006D155D">
                              <w:rPr>
                                <w:rFonts w:ascii="Ubuntu" w:hAnsi="Ubuntu"/>
                              </w:rPr>
                              <w:t xml:space="preserve">, gemeenten en </w:t>
                            </w:r>
                            <w:r>
                              <w:rPr>
                                <w:rFonts w:ascii="Ubuntu" w:hAnsi="Ubuntu"/>
                              </w:rPr>
                              <w:t xml:space="preserve">de GGD getoetst </w:t>
                            </w:r>
                            <w:r w:rsidRPr="006D155D">
                              <w:rPr>
                                <w:rFonts w:ascii="Ubuntu" w:hAnsi="Ubuntu"/>
                              </w:rPr>
                              <w:t>of de communicatiestrategie nog voldeed. In grote lijnen was dat het geval. Het uitgangspunt bleef dan ook: het volgen van de landelijke communicatie van het Rijk met ruimte voor lokale invulling. Bij gemeenten lag de nadruk in het najaar, naast de communicatie over de maatregelen, op</w:t>
                            </w:r>
                            <w:r>
                              <w:rPr>
                                <w:rFonts w:ascii="Ubuntu" w:hAnsi="Ubuntu"/>
                              </w:rPr>
                              <w:t xml:space="preserve"> betekenisgeving</w:t>
                            </w:r>
                            <w:r w:rsidRPr="006D155D">
                              <w:rPr>
                                <w:rFonts w:ascii="Ubuntu" w:hAnsi="Ubuntu"/>
                              </w:rPr>
                              <w:t xml:space="preserve">. De intensieve samenwerking met het Rijk, GGD Brabant-Zuidoost en de twee </w:t>
                            </w:r>
                            <w:r>
                              <w:rPr>
                                <w:rFonts w:ascii="Ubuntu" w:hAnsi="Ubuntu"/>
                              </w:rPr>
                              <w:t xml:space="preserve">overige </w:t>
                            </w:r>
                            <w:r w:rsidRPr="006D155D">
                              <w:rPr>
                                <w:rFonts w:ascii="Ubuntu" w:hAnsi="Ubuntu"/>
                              </w:rPr>
                              <w:t xml:space="preserve">Brabantse </w:t>
                            </w:r>
                            <w:r>
                              <w:rPr>
                                <w:rFonts w:ascii="Ubuntu" w:hAnsi="Ubuntu"/>
                              </w:rPr>
                              <w:t>v</w:t>
                            </w:r>
                            <w:r w:rsidRPr="006D155D">
                              <w:rPr>
                                <w:rFonts w:ascii="Ubuntu" w:hAnsi="Ubuntu"/>
                              </w:rPr>
                              <w:t>eiligheidsregio’s is ook in deze periode doorgezet.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DFB061" id="_x0000_s1037" type="#_x0000_t202" style="position:absolute;margin-left:0;margin-top:120.95pt;width:377.85pt;height:118pt;z-index:2518231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" fillcolor="#ccf1fc" stroked="f">
                <v:textbox>
                  <w:txbxContent>
                    <w:p w14:paraId="4DB0BF44" w14:textId="6DAEB684" w:rsidR="00735EA6" w:rsidRPr="00EC7233" w:rsidRDefault="00735EA6" w:rsidP="00806500">
                      <w:pPr>
                        <w:spacing w:line="360" w:lineRule="auto"/>
                        <w:rPr>
                          <w:rFonts w:ascii="Ubuntu" w:hAnsi="Ubuntu"/>
                        </w:rPr>
                      </w:pPr>
                      <w:r w:rsidRPr="006D155D">
                        <w:rPr>
                          <w:rFonts w:ascii="Ubuntu" w:hAnsi="Ubuntu"/>
                        </w:rPr>
                        <w:t xml:space="preserve">In september </w:t>
                      </w:r>
                      <w:r>
                        <w:rPr>
                          <w:rFonts w:ascii="Ubuntu" w:hAnsi="Ubuntu"/>
                        </w:rPr>
                        <w:t>is door VRBZO</w:t>
                      </w:r>
                      <w:r w:rsidRPr="006D155D">
                        <w:rPr>
                          <w:rFonts w:ascii="Ubuntu" w:hAnsi="Ubuntu"/>
                        </w:rPr>
                        <w:t xml:space="preserve">, gemeenten en </w:t>
                      </w:r>
                      <w:r>
                        <w:rPr>
                          <w:rFonts w:ascii="Ubuntu" w:hAnsi="Ubuntu"/>
                        </w:rPr>
                        <w:t xml:space="preserve">de GGD getoetst </w:t>
                      </w:r>
                      <w:r w:rsidRPr="006D155D">
                        <w:rPr>
                          <w:rFonts w:ascii="Ubuntu" w:hAnsi="Ubuntu"/>
                        </w:rPr>
                        <w:t>of de communicatiestrategie nog voldeed. In grote lijnen was dat het geval. Het uitgangspunt bleef dan ook: het volgen van de landelijke communicatie van het Rijk met ruimte voor lokale invulling. Bij gemeenten lag de nadruk in het najaar, naast de communicatie over de maatregelen, op</w:t>
                      </w:r>
                      <w:r>
                        <w:rPr>
                          <w:rFonts w:ascii="Ubuntu" w:hAnsi="Ubuntu"/>
                        </w:rPr>
                        <w:t xml:space="preserve"> betekenisgeving</w:t>
                      </w:r>
                      <w:r w:rsidRPr="006D155D">
                        <w:rPr>
                          <w:rFonts w:ascii="Ubuntu" w:hAnsi="Ubuntu"/>
                        </w:rPr>
                        <w:t xml:space="preserve">. De intensieve samenwerking met het Rijk, GGD Brabant-Zuidoost en de twee </w:t>
                      </w:r>
                      <w:r>
                        <w:rPr>
                          <w:rFonts w:ascii="Ubuntu" w:hAnsi="Ubuntu"/>
                        </w:rPr>
                        <w:t xml:space="preserve">overige </w:t>
                      </w:r>
                      <w:r w:rsidRPr="006D155D">
                        <w:rPr>
                          <w:rFonts w:ascii="Ubuntu" w:hAnsi="Ubuntu"/>
                        </w:rPr>
                        <w:t xml:space="preserve">Brabantse </w:t>
                      </w:r>
                      <w:r>
                        <w:rPr>
                          <w:rFonts w:ascii="Ubuntu" w:hAnsi="Ubuntu"/>
                        </w:rPr>
                        <w:t>v</w:t>
                      </w:r>
                      <w:r w:rsidRPr="006D155D">
                        <w:rPr>
                          <w:rFonts w:ascii="Ubuntu" w:hAnsi="Ubuntu"/>
                        </w:rPr>
                        <w:t>eiligheidsregio’s is ook in deze periode doorgezet.</w:t>
                      </w:r>
                    </w:p>
                  </w:txbxContent>
                </v:textbox>
                <w10:wrap type="topAndBottom" anchorx="margin"/>
              </v:shape>
            </w:pict>
          </mc:Fallback>
        </mc:AlternateContent>
      </w:r>
      <w:r w:rsidR="00AC0183" w:rsidRPr="00CE0D92">
        <w:rPr>
          <w:rFonts w:ascii="Ubuntu" w:hAnsi="Ubuntu"/>
        </w:rPr>
        <w:t xml:space="preserve">De crisiscommunicatie werd in de eerste maanden uitgevoerd volgens het draaiboek crisiscommunicatie van onze regio. In navolging op de bestuurlijke samenwerking werd ook op het gebied van crisiscommunicatie een taakverdeling gemaakt tussen de drie Brabantse </w:t>
      </w:r>
      <w:r w:rsidR="007A7308" w:rsidRPr="00FC00FA">
        <w:rPr>
          <w:rFonts w:ascii="Ubuntu" w:hAnsi="Ubuntu"/>
        </w:rPr>
        <w:t>veiligheidsregio</w:t>
      </w:r>
      <w:r w:rsidR="00AC0183" w:rsidRPr="009C6A67">
        <w:rPr>
          <w:rFonts w:ascii="Ubuntu" w:hAnsi="Ubuntu"/>
        </w:rPr>
        <w:t>’s. VRBZO</w:t>
      </w:r>
      <w:r w:rsidR="006D155D" w:rsidRPr="009C6A67">
        <w:rPr>
          <w:rFonts w:ascii="Ubuntu" w:hAnsi="Ubuntu"/>
        </w:rPr>
        <w:t xml:space="preserve"> was eerste aanspreekpunt voor pers</w:t>
      </w:r>
      <w:r w:rsidR="00AC0183" w:rsidRPr="00CE0D92">
        <w:rPr>
          <w:rFonts w:ascii="Ubuntu" w:hAnsi="Ubuntu"/>
        </w:rPr>
        <w:t xml:space="preserve"> voor geheel Brabant. Voor onze regio was inhoudelijk het uitgangspunt: </w:t>
      </w:r>
      <w:r w:rsidR="00FE31F6" w:rsidRPr="00CE0D92">
        <w:rPr>
          <w:rFonts w:ascii="Ubuntu" w:hAnsi="Ubuntu"/>
        </w:rPr>
        <w:t>h</w:t>
      </w:r>
      <w:r w:rsidR="00AC0183" w:rsidRPr="00CE0D92">
        <w:rPr>
          <w:rFonts w:ascii="Ubuntu" w:hAnsi="Ubuntu"/>
        </w:rPr>
        <w:t xml:space="preserve">et volgen van de landelijke strategie. Hierbij was aandacht voor informatievoorziening, schadebeperking en betekenisgeving. Regionaal en lokaal was er ruimte zaken toe te voegen aan de landelijke strategie. </w:t>
      </w:r>
    </w:p>
    <w:p w14:paraId="4AA5F6C0" w14:textId="32B2A773" w:rsidR="006D155D" w:rsidRPr="00CE0D92" w:rsidRDefault="006D155D" w:rsidP="003970CC">
      <w:pPr>
        <w:spacing w:line="360" w:lineRule="auto"/>
        <w:rPr>
          <w:rFonts w:ascii="Ubuntu" w:hAnsi="Ubuntu"/>
        </w:rPr>
      </w:pPr>
    </w:p>
    <w:p w14:paraId="25CE9037" w14:textId="42D64ED6" w:rsidR="00AC0183" w:rsidRPr="00CE0D92" w:rsidRDefault="00D15753" w:rsidP="003970CC">
      <w:pPr>
        <w:spacing w:line="360" w:lineRule="auto"/>
        <w:rPr>
          <w:rFonts w:ascii="Ubuntu" w:hAnsi="Ubuntu"/>
          <w:i/>
          <w:iCs/>
        </w:rPr>
      </w:pPr>
      <w:r w:rsidRPr="00CE0D92">
        <w:rPr>
          <w:rFonts w:ascii="Ubuntu" w:hAnsi="Ubuntu"/>
          <w:noProof/>
        </w:rPr>
        <w:lastRenderedPageBreak/>
        <mc:AlternateContent>
          <mc:Choice Requires="wps">
            <w:drawing>
              <wp:anchor distT="45720" distB="45720" distL="114300" distR="114300" simplePos="0" relativeHeight="251785216" behindDoc="0" locked="0" layoutInCell="1" allowOverlap="1" wp14:anchorId="75740BE1" wp14:editId="7326EE6C">
                <wp:simplePos x="0" y="0"/>
                <wp:positionH relativeFrom="margin">
                  <wp:align>left</wp:align>
                </wp:positionH>
                <wp:positionV relativeFrom="paragraph">
                  <wp:posOffset>335280</wp:posOffset>
                </wp:positionV>
                <wp:extent cx="4798695" cy="5464810"/>
                <wp:effectExtent l="0" t="0" r="1905" b="2540"/>
                <wp:wrapTopAndBottom/>
                <wp:docPr id="21" name="Tekstvak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8695" cy="5464810"/>
                        </a:xfrm>
                        <a:prstGeom prst="rect">
                          <a:avLst/>
                        </a:prstGeom>
                        <a:solidFill>
                          <a:srgbClr val="CCF1FC"/>
                        </a:solidFill>
                        <a:ln w="9525">
                          <a:noFill/>
                          <a:miter lim="800000"/>
                          <a:headEnd/>
                          <a:tailEnd/>
                        </a:ln>
                      </wps:spPr>
                      <wps:txbx>
                        <w:txbxContent>
                          <w:p w14:paraId="05CBF637" w14:textId="75C3F0C4" w:rsidR="00735EA6" w:rsidRPr="00C7098F" w:rsidRDefault="00735EA6" w:rsidP="006B5E77">
                            <w:pPr>
                              <w:spacing w:line="360" w:lineRule="auto"/>
                              <w:rPr>
                                <w:rFonts w:ascii="Ubuntu" w:hAnsi="Ubuntu" w:cs="Arial"/>
                                <w:szCs w:val="20"/>
                              </w:rPr>
                            </w:pPr>
                            <w:r w:rsidRPr="001252E3">
                              <w:rPr>
                                <w:rFonts w:ascii="Ubuntu" w:hAnsi="Ubuntu" w:cs="Arial"/>
                                <w:szCs w:val="20"/>
                              </w:rPr>
                              <w:t xml:space="preserve">Voor de handhaving van de noodverordeningen werkten de veiligheidsregio, gemeenten, politie en Openbaar Ministerie nauw samen. </w:t>
                            </w:r>
                            <w:r>
                              <w:rPr>
                                <w:rFonts w:ascii="Ubuntu" w:hAnsi="Ubuntu" w:cs="Arial"/>
                                <w:szCs w:val="20"/>
                              </w:rPr>
                              <w:t>I</w:t>
                            </w:r>
                            <w:r w:rsidRPr="001252E3">
                              <w:rPr>
                                <w:rFonts w:ascii="Ubuntu" w:hAnsi="Ubuntu" w:cs="Arial"/>
                                <w:szCs w:val="20"/>
                              </w:rPr>
                              <w:t xml:space="preserve">n onze regio </w:t>
                            </w:r>
                            <w:r>
                              <w:rPr>
                                <w:rFonts w:ascii="Ubuntu" w:hAnsi="Ubuntu" w:cs="Arial"/>
                                <w:szCs w:val="20"/>
                              </w:rPr>
                              <w:t xml:space="preserve">lag het accent </w:t>
                            </w:r>
                            <w:r w:rsidRPr="001252E3">
                              <w:rPr>
                                <w:rFonts w:ascii="Ubuntu" w:hAnsi="Ubuntu" w:cs="Arial"/>
                                <w:szCs w:val="20"/>
                              </w:rPr>
                              <w:t xml:space="preserve">vooral </w:t>
                            </w:r>
                            <w:r>
                              <w:rPr>
                                <w:rFonts w:ascii="Ubuntu" w:hAnsi="Ubuntu" w:cs="Arial"/>
                                <w:szCs w:val="20"/>
                              </w:rPr>
                              <w:t xml:space="preserve">op </w:t>
                            </w:r>
                            <w:r w:rsidRPr="001252E3">
                              <w:rPr>
                                <w:rFonts w:ascii="Ubuntu" w:hAnsi="Ubuntu" w:cs="Arial"/>
                                <w:szCs w:val="20"/>
                              </w:rPr>
                              <w:t xml:space="preserve">de eigen verantwoordelijkheid van </w:t>
                            </w:r>
                            <w:r>
                              <w:rPr>
                                <w:rFonts w:ascii="Ubuntu" w:hAnsi="Ubuntu" w:cs="Arial"/>
                                <w:szCs w:val="20"/>
                              </w:rPr>
                              <w:t>burgers</w:t>
                            </w:r>
                            <w:r w:rsidRPr="001252E3">
                              <w:rPr>
                                <w:rFonts w:ascii="Ubuntu" w:hAnsi="Ubuntu" w:cs="Arial"/>
                                <w:szCs w:val="20"/>
                              </w:rPr>
                              <w:t xml:space="preserve"> en ondernemers. </w:t>
                            </w:r>
                            <w:r>
                              <w:rPr>
                                <w:rFonts w:ascii="Ubuntu" w:hAnsi="Ubuntu" w:cs="Arial"/>
                                <w:szCs w:val="20"/>
                              </w:rPr>
                              <w:t>Dit vanuit de gedachte dat we</w:t>
                            </w:r>
                            <w:r w:rsidRPr="001252E3">
                              <w:rPr>
                                <w:rFonts w:ascii="Ubuntu" w:hAnsi="Ubuntu" w:cs="Arial"/>
                                <w:szCs w:val="20"/>
                              </w:rPr>
                              <w:t xml:space="preserve"> deze crisis als samenleving gezamenlijk bestrijden. Hierin werd de volgende lijn gehanteerd: aanspreken waar mogelijk, waarschuwen waar nodig en handhaven op excessen.</w:t>
                            </w:r>
                            <w:r>
                              <w:rPr>
                                <w:rFonts w:ascii="Ubuntu" w:hAnsi="Ubuntu" w:cs="Arial"/>
                                <w:szCs w:val="20"/>
                              </w:rPr>
                              <w:t xml:space="preserve"> Waar in het begin van de crisis vooral de nadruk lag op bewustwording en aanspreken, werd vanaf augustus meer gewaarschuwd.</w:t>
                            </w:r>
                            <w:r w:rsidRPr="001252E3">
                              <w:rPr>
                                <w:rFonts w:ascii="Ubuntu" w:hAnsi="Ubuntu" w:cs="Arial"/>
                                <w:szCs w:val="20"/>
                              </w:rPr>
                              <w:t xml:space="preserve"> </w:t>
                            </w:r>
                            <w:r w:rsidRPr="00C7098F">
                              <w:rPr>
                                <w:rFonts w:ascii="Ubuntu" w:hAnsi="Ubuntu" w:cs="Arial"/>
                                <w:szCs w:val="20"/>
                              </w:rPr>
                              <w:t>Na verloop van tijd werd het noodzakelijk geacht de handhaving te intensiveren. Er werd overgegaan van de ‘drietrap’ (aanspreken, waarschuwen en beboeten) naar de ‘tweetrap’ (waarschuwen en beboeten).</w:t>
                            </w:r>
                          </w:p>
                          <w:p w14:paraId="58A35264" w14:textId="77777777" w:rsidR="00735EA6" w:rsidRPr="006B5E77" w:rsidRDefault="00735EA6" w:rsidP="006B5E77">
                            <w:pPr>
                              <w:spacing w:line="360" w:lineRule="auto"/>
                              <w:rPr>
                                <w:rFonts w:ascii="Ubuntu" w:hAnsi="Ubuntu" w:cs="Arial"/>
                                <w:szCs w:val="20"/>
                                <w:highlight w:val="yellow"/>
                              </w:rPr>
                            </w:pPr>
                          </w:p>
                          <w:p w14:paraId="5C6DE76B" w14:textId="28CB5824" w:rsidR="00735EA6" w:rsidRDefault="00735EA6" w:rsidP="006B5E77">
                            <w:pPr>
                              <w:spacing w:line="360" w:lineRule="auto"/>
                              <w:rPr>
                                <w:rFonts w:ascii="Ubuntu" w:hAnsi="Ubuntu"/>
                              </w:rPr>
                            </w:pPr>
                            <w:r w:rsidRPr="001252E3">
                              <w:rPr>
                                <w:rFonts w:ascii="Ubuntu" w:hAnsi="Ubuntu" w:cs="Arial"/>
                                <w:szCs w:val="20"/>
                              </w:rPr>
                              <w:t>De handhaving vond plaats binnen de kaders van zowel bestuur</w:t>
                            </w:r>
                            <w:r>
                              <w:rPr>
                                <w:rFonts w:ascii="Ubuntu" w:hAnsi="Ubuntu" w:cs="Arial"/>
                                <w:szCs w:val="20"/>
                              </w:rPr>
                              <w:t>s-</w:t>
                            </w:r>
                            <w:r w:rsidRPr="001252E3">
                              <w:rPr>
                                <w:rFonts w:ascii="Ubuntu" w:hAnsi="Ubuntu" w:cs="Arial"/>
                                <w:szCs w:val="20"/>
                              </w:rPr>
                              <w:t xml:space="preserve"> als strafrecht. Hierdoor was het noodzakelijk dat de genoemde partijen voortdurend met elkaar afstemden. </w:t>
                            </w:r>
                            <w:r>
                              <w:rPr>
                                <w:rFonts w:ascii="Ubuntu" w:hAnsi="Ubuntu" w:cs="Arial"/>
                                <w:szCs w:val="20"/>
                              </w:rPr>
                              <w:t>De aanwijzing van de minister werd opgevolgd en vertaald in een noodverordening. Vervolgens werd e</w:t>
                            </w:r>
                            <w:r w:rsidRPr="001252E3">
                              <w:rPr>
                                <w:rFonts w:ascii="Ubuntu" w:hAnsi="Ubuntu" w:cs="Arial"/>
                                <w:szCs w:val="20"/>
                              </w:rPr>
                              <w:t xml:space="preserve">lke nieuwe noodverordening </w:t>
                            </w:r>
                            <w:r>
                              <w:rPr>
                                <w:rFonts w:ascii="Ubuntu" w:hAnsi="Ubuntu" w:cs="Arial"/>
                                <w:szCs w:val="20"/>
                              </w:rPr>
                              <w:t xml:space="preserve">weer </w:t>
                            </w:r>
                            <w:r w:rsidRPr="001252E3">
                              <w:rPr>
                                <w:rFonts w:ascii="Ubuntu" w:hAnsi="Ubuntu" w:cs="Arial"/>
                                <w:szCs w:val="20"/>
                              </w:rPr>
                              <w:t>vertaald in een bijbehorend handhavingskader.</w:t>
                            </w:r>
                            <w:r w:rsidRPr="001252E3">
                              <w:rPr>
                                <w:rFonts w:ascii="Ubuntu" w:hAnsi="Ubuntu"/>
                              </w:rPr>
                              <w:t xml:space="preserve"> We stonden daarbij voor gezamenlijke regionale uniformiteit in beleid</w:t>
                            </w:r>
                            <w:r>
                              <w:rPr>
                                <w:rFonts w:ascii="Ubuntu" w:hAnsi="Ubuntu"/>
                              </w:rPr>
                              <w:t>. M</w:t>
                            </w:r>
                            <w:r w:rsidRPr="001252E3">
                              <w:rPr>
                                <w:rFonts w:ascii="Ubuntu" w:hAnsi="Ubuntu"/>
                              </w:rPr>
                              <w:t>aar</w:t>
                            </w:r>
                            <w:r>
                              <w:rPr>
                                <w:rFonts w:ascii="Ubuntu" w:hAnsi="Ubuntu"/>
                              </w:rPr>
                              <w:t xml:space="preserve"> als</w:t>
                            </w:r>
                            <w:r w:rsidRPr="001252E3">
                              <w:rPr>
                                <w:rFonts w:ascii="Ubuntu" w:hAnsi="Ubuntu"/>
                              </w:rPr>
                              <w:t xml:space="preserve"> lokale omstandigheden het vroegen</w:t>
                            </w:r>
                            <w:r>
                              <w:rPr>
                                <w:rFonts w:ascii="Ubuntu" w:hAnsi="Ubuntu"/>
                              </w:rPr>
                              <w:t>,</w:t>
                            </w:r>
                            <w:r w:rsidRPr="001252E3">
                              <w:rPr>
                                <w:rFonts w:ascii="Ubuntu" w:hAnsi="Ubuntu"/>
                              </w:rPr>
                              <w:t xml:space="preserve"> wo</w:t>
                            </w:r>
                            <w:r>
                              <w:rPr>
                                <w:rFonts w:ascii="Ubuntu" w:hAnsi="Ubuntu"/>
                              </w:rPr>
                              <w:t xml:space="preserve">gen we lokale omstandigheden </w:t>
                            </w:r>
                            <w:r w:rsidRPr="001252E3">
                              <w:rPr>
                                <w:rFonts w:ascii="Ubuntu" w:hAnsi="Ubuntu"/>
                              </w:rPr>
                              <w:t>hierin mee</w:t>
                            </w:r>
                            <w:r>
                              <w:rPr>
                                <w:rFonts w:ascii="Ubuntu" w:hAnsi="Ubuntu"/>
                              </w:rPr>
                              <w:t xml:space="preserve">. </w:t>
                            </w:r>
                            <w:r w:rsidRPr="001252E3">
                              <w:rPr>
                                <w:rFonts w:ascii="Ubuntu" w:hAnsi="Ubuntu"/>
                              </w:rPr>
                              <w:t xml:space="preserve">Hierdoor was, binnen de kaders van het geldende handhavingskader, lokaal maatwerk mogelijk. </w:t>
                            </w:r>
                          </w:p>
                          <w:p w14:paraId="08F90E68" w14:textId="77777777" w:rsidR="00735EA6" w:rsidRPr="001252E3" w:rsidRDefault="00735EA6" w:rsidP="006B5E77">
                            <w:pPr>
                              <w:spacing w:line="360" w:lineRule="auto"/>
                              <w:rPr>
                                <w:rFonts w:ascii="Ubuntu" w:hAnsi="Ubuntu" w:cs="Arial"/>
                                <w:szCs w:val="20"/>
                              </w:rPr>
                            </w:pPr>
                          </w:p>
                          <w:p w14:paraId="5985DABF" w14:textId="741809B6" w:rsidR="00735EA6" w:rsidRDefault="00735EA6" w:rsidP="00806500">
                            <w:pPr>
                              <w:spacing w:line="360" w:lineRule="auto"/>
                              <w:rPr>
                                <w:rFonts w:ascii="Ubuntu" w:hAnsi="Ubuntu"/>
                              </w:rPr>
                            </w:pPr>
                            <w:r>
                              <w:rPr>
                                <w:rFonts w:ascii="Ubuntu" w:hAnsi="Ubuntu"/>
                              </w:rPr>
                              <w:t xml:space="preserve">Op 5 augustus heeft het RBT een oproep doen uitgaan aan burgemeesters van gemeenten in de </w:t>
                            </w:r>
                            <w:r w:rsidRPr="003E1383">
                              <w:rPr>
                                <w:rFonts w:ascii="Ubuntu" w:hAnsi="Ubuntu"/>
                              </w:rPr>
                              <w:t>regio</w:t>
                            </w:r>
                            <w:r>
                              <w:rPr>
                                <w:rFonts w:ascii="Ubuntu" w:hAnsi="Ubuntu"/>
                              </w:rPr>
                              <w:t xml:space="preserve"> </w:t>
                            </w:r>
                            <w:r w:rsidRPr="003E1383">
                              <w:rPr>
                                <w:rFonts w:ascii="Ubuntu" w:hAnsi="Ubuntu"/>
                              </w:rPr>
                              <w:t>om op te treden bij herhaaldelijke of grove overtreding van de coronamaatregelen.</w:t>
                            </w:r>
                            <w:bookmarkStart w:id="27" w:name="_Hlk62122125"/>
                            <w:r w:rsidRPr="003E1383">
                              <w:rPr>
                                <w:rFonts w:ascii="Ubuntu" w:hAnsi="Ubuntu"/>
                              </w:rPr>
                              <w:t xml:space="preserve"> </w:t>
                            </w:r>
                            <w:r w:rsidRPr="005F561D">
                              <w:rPr>
                                <w:rFonts w:ascii="Ubuntu" w:hAnsi="Ubuntu"/>
                              </w:rPr>
                              <w:t xml:space="preserve">Dit kwam voort uit de steeds lossere naleving van de maatregelen, terwijl het virus bezig was met een opmars. </w:t>
                            </w:r>
                            <w:r w:rsidRPr="003E1383">
                              <w:rPr>
                                <w:rFonts w:ascii="Ubuntu" w:hAnsi="Ubuntu"/>
                              </w:rPr>
                              <w:t xml:space="preserve"> </w:t>
                            </w:r>
                            <w:bookmarkEnd w:id="27"/>
                            <w:r w:rsidRPr="003E1383">
                              <w:rPr>
                                <w:rFonts w:ascii="Ubuntu" w:hAnsi="Ubuntu"/>
                              </w:rPr>
                              <w:t>Gemeenten</w:t>
                            </w:r>
                            <w:r>
                              <w:rPr>
                                <w:rFonts w:ascii="Ubuntu" w:hAnsi="Ubuntu"/>
                              </w:rPr>
                              <w:t xml:space="preserve"> gaven, voor zover dit met de beschikbare handhavingscapaciteit mogelijk was, uitvoering aan de bepaalde handhavingslijn</w:t>
                            </w:r>
                            <w:r w:rsidRPr="000E54F1">
                              <w:rPr>
                                <w:rFonts w:ascii="Ubuntu" w:hAnsi="Ubuntu"/>
                              </w:rPr>
                              <w:t xml:space="preserve">.  In een aantal gemeenten </w:t>
                            </w:r>
                            <w:r>
                              <w:rPr>
                                <w:rFonts w:ascii="Ubuntu" w:hAnsi="Ubuntu"/>
                              </w:rPr>
                              <w:t>werden BOA’s en politie bij de handhaving en toezicht ondersteund door</w:t>
                            </w:r>
                            <w:r w:rsidRPr="000E54F1">
                              <w:rPr>
                                <w:rFonts w:ascii="Ubuntu" w:hAnsi="Ubuntu"/>
                              </w:rPr>
                              <w:t xml:space="preserve"> een particulier bedrijf.</w:t>
                            </w:r>
                            <w:r>
                              <w:rPr>
                                <w:rFonts w:ascii="Ubuntu" w:hAnsi="Ubuntu"/>
                              </w:rPr>
                              <w:t xml:space="preserve"> </w:t>
                            </w:r>
                          </w:p>
                          <w:p w14:paraId="1B6DEDA2" w14:textId="498CC0DE" w:rsidR="00735EA6" w:rsidRDefault="00735EA6" w:rsidP="00806500">
                            <w:pPr>
                              <w:spacing w:line="360" w:lineRule="auto"/>
                              <w:rPr>
                                <w:rFonts w:ascii="Ubuntu" w:hAnsi="Ubuntu"/>
                              </w:rPr>
                            </w:pPr>
                          </w:p>
                          <w:p w14:paraId="7C703EB8" w14:textId="77777777" w:rsidR="00735EA6" w:rsidRPr="00EC7233" w:rsidRDefault="00735EA6" w:rsidP="00806500">
                            <w:pPr>
                              <w:spacing w:line="360" w:lineRule="auto"/>
                              <w:rPr>
                                <w:rFonts w:ascii="Ubuntu" w:hAnsi="Ubuntu"/>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740BE1" id="Tekstvak 21" o:spid="_x0000_s1038" type="#_x0000_t202" style="position:absolute;margin-left:0;margin-top:26.4pt;width:377.85pt;height:430.3pt;z-index:251785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" fillcolor="#ccf1fc" stroked="f">
                <v:textbox>
                  <w:txbxContent>
                    <w:p w14:paraId="05CBF637" w14:textId="75C3F0C4" w:rsidR="00735EA6" w:rsidRPr="00C7098F" w:rsidRDefault="00735EA6" w:rsidP="006B5E77">
                      <w:pPr>
                        <w:spacing w:line="360" w:lineRule="auto"/>
                        <w:rPr>
                          <w:rFonts w:ascii="Ubuntu" w:hAnsi="Ubuntu" w:cs="Arial"/>
                          <w:szCs w:val="20"/>
                        </w:rPr>
                      </w:pPr>
                      <w:r w:rsidRPr="001252E3">
                        <w:rPr>
                          <w:rFonts w:ascii="Ubuntu" w:hAnsi="Ubuntu" w:cs="Arial"/>
                          <w:szCs w:val="20"/>
                        </w:rPr>
                        <w:t xml:space="preserve">Voor de handhaving van de noodverordeningen werkten de veiligheidsregio, gemeenten, politie en Openbaar Ministerie nauw samen. </w:t>
                      </w:r>
                      <w:r>
                        <w:rPr>
                          <w:rFonts w:ascii="Ubuntu" w:hAnsi="Ubuntu" w:cs="Arial"/>
                          <w:szCs w:val="20"/>
                        </w:rPr>
                        <w:t>I</w:t>
                      </w:r>
                      <w:r w:rsidRPr="001252E3">
                        <w:rPr>
                          <w:rFonts w:ascii="Ubuntu" w:hAnsi="Ubuntu" w:cs="Arial"/>
                          <w:szCs w:val="20"/>
                        </w:rPr>
                        <w:t xml:space="preserve">n onze regio </w:t>
                      </w:r>
                      <w:r>
                        <w:rPr>
                          <w:rFonts w:ascii="Ubuntu" w:hAnsi="Ubuntu" w:cs="Arial"/>
                          <w:szCs w:val="20"/>
                        </w:rPr>
                        <w:t xml:space="preserve">lag het accent </w:t>
                      </w:r>
                      <w:r w:rsidRPr="001252E3">
                        <w:rPr>
                          <w:rFonts w:ascii="Ubuntu" w:hAnsi="Ubuntu" w:cs="Arial"/>
                          <w:szCs w:val="20"/>
                        </w:rPr>
                        <w:t xml:space="preserve">vooral </w:t>
                      </w:r>
                      <w:r>
                        <w:rPr>
                          <w:rFonts w:ascii="Ubuntu" w:hAnsi="Ubuntu" w:cs="Arial"/>
                          <w:szCs w:val="20"/>
                        </w:rPr>
                        <w:t xml:space="preserve">op </w:t>
                      </w:r>
                      <w:r w:rsidRPr="001252E3">
                        <w:rPr>
                          <w:rFonts w:ascii="Ubuntu" w:hAnsi="Ubuntu" w:cs="Arial"/>
                          <w:szCs w:val="20"/>
                        </w:rPr>
                        <w:t xml:space="preserve">de eigen verantwoordelijkheid van </w:t>
                      </w:r>
                      <w:r>
                        <w:rPr>
                          <w:rFonts w:ascii="Ubuntu" w:hAnsi="Ubuntu" w:cs="Arial"/>
                          <w:szCs w:val="20"/>
                        </w:rPr>
                        <w:t>burgers</w:t>
                      </w:r>
                      <w:r w:rsidRPr="001252E3">
                        <w:rPr>
                          <w:rFonts w:ascii="Ubuntu" w:hAnsi="Ubuntu" w:cs="Arial"/>
                          <w:szCs w:val="20"/>
                        </w:rPr>
                        <w:t xml:space="preserve"> en ondernemers. </w:t>
                      </w:r>
                      <w:r>
                        <w:rPr>
                          <w:rFonts w:ascii="Ubuntu" w:hAnsi="Ubuntu" w:cs="Arial"/>
                          <w:szCs w:val="20"/>
                        </w:rPr>
                        <w:t>Dit vanuit de gedachte dat we</w:t>
                      </w:r>
                      <w:r w:rsidRPr="001252E3">
                        <w:rPr>
                          <w:rFonts w:ascii="Ubuntu" w:hAnsi="Ubuntu" w:cs="Arial"/>
                          <w:szCs w:val="20"/>
                        </w:rPr>
                        <w:t xml:space="preserve"> deze crisis als samenleving gezamenlijk bestrijden. Hierin werd de volgende lijn gehanteerd: aanspreken waar mogelijk, waarschuwen waar nodig en handhaven op excessen.</w:t>
                      </w:r>
                      <w:r>
                        <w:rPr>
                          <w:rFonts w:ascii="Ubuntu" w:hAnsi="Ubuntu" w:cs="Arial"/>
                          <w:szCs w:val="20"/>
                        </w:rPr>
                        <w:t xml:space="preserve"> Waar in het begin van de crisis vooral de nadruk lag op bewustwording en aanspreken, werd vanaf augustus meer gewaarschuwd.</w:t>
                      </w:r>
                      <w:r w:rsidRPr="001252E3">
                        <w:rPr>
                          <w:rFonts w:ascii="Ubuntu" w:hAnsi="Ubuntu" w:cs="Arial"/>
                          <w:szCs w:val="20"/>
                        </w:rPr>
                        <w:t xml:space="preserve"> </w:t>
                      </w:r>
                      <w:r w:rsidRPr="00C7098F">
                        <w:rPr>
                          <w:rFonts w:ascii="Ubuntu" w:hAnsi="Ubuntu" w:cs="Arial"/>
                          <w:szCs w:val="20"/>
                        </w:rPr>
                        <w:t>Na verloop van tijd werd het noodzakelijk geacht de handhaving te intensiveren. Er werd overgegaan van de ‘drietrap’ (aanspreken, waarschuwen en beboeten) naar de ‘tweetrap’ (waarschuwen en beboeten).</w:t>
                      </w:r>
                    </w:p>
                    <w:p w14:paraId="58A35264" w14:textId="77777777" w:rsidR="00735EA6" w:rsidRPr="006B5E77" w:rsidRDefault="00735EA6" w:rsidP="006B5E77">
                      <w:pPr>
                        <w:spacing w:line="360" w:lineRule="auto"/>
                        <w:rPr>
                          <w:rFonts w:ascii="Ubuntu" w:hAnsi="Ubuntu" w:cs="Arial"/>
                          <w:szCs w:val="20"/>
                          <w:highlight w:val="yellow"/>
                        </w:rPr>
                      </w:pPr>
                    </w:p>
                    <w:p w14:paraId="5C6DE76B" w14:textId="28CB5824" w:rsidR="00735EA6" w:rsidRDefault="00735EA6" w:rsidP="006B5E77">
                      <w:pPr>
                        <w:spacing w:line="360" w:lineRule="auto"/>
                        <w:rPr>
                          <w:rFonts w:ascii="Ubuntu" w:hAnsi="Ubuntu"/>
                        </w:rPr>
                      </w:pPr>
                      <w:r w:rsidRPr="001252E3">
                        <w:rPr>
                          <w:rFonts w:ascii="Ubuntu" w:hAnsi="Ubuntu" w:cs="Arial"/>
                          <w:szCs w:val="20"/>
                        </w:rPr>
                        <w:t>De handhaving vond plaats binnen de kaders van zowel bestuur</w:t>
                      </w:r>
                      <w:r>
                        <w:rPr>
                          <w:rFonts w:ascii="Ubuntu" w:hAnsi="Ubuntu" w:cs="Arial"/>
                          <w:szCs w:val="20"/>
                        </w:rPr>
                        <w:t>s-</w:t>
                      </w:r>
                      <w:r w:rsidRPr="001252E3">
                        <w:rPr>
                          <w:rFonts w:ascii="Ubuntu" w:hAnsi="Ubuntu" w:cs="Arial"/>
                          <w:szCs w:val="20"/>
                        </w:rPr>
                        <w:t xml:space="preserve"> als strafrecht. Hierdoor was het noodzakelijk dat de genoemde partijen voortdurend met elkaar afstemden. </w:t>
                      </w:r>
                      <w:r>
                        <w:rPr>
                          <w:rFonts w:ascii="Ubuntu" w:hAnsi="Ubuntu" w:cs="Arial"/>
                          <w:szCs w:val="20"/>
                        </w:rPr>
                        <w:t>De aanwijzing van de minister werd opgevolgd en vertaald in een noodverordening. Vervolgens werd e</w:t>
                      </w:r>
                      <w:r w:rsidRPr="001252E3">
                        <w:rPr>
                          <w:rFonts w:ascii="Ubuntu" w:hAnsi="Ubuntu" w:cs="Arial"/>
                          <w:szCs w:val="20"/>
                        </w:rPr>
                        <w:t xml:space="preserve">lke nieuwe noodverordening </w:t>
                      </w:r>
                      <w:r>
                        <w:rPr>
                          <w:rFonts w:ascii="Ubuntu" w:hAnsi="Ubuntu" w:cs="Arial"/>
                          <w:szCs w:val="20"/>
                        </w:rPr>
                        <w:t xml:space="preserve">weer </w:t>
                      </w:r>
                      <w:r w:rsidRPr="001252E3">
                        <w:rPr>
                          <w:rFonts w:ascii="Ubuntu" w:hAnsi="Ubuntu" w:cs="Arial"/>
                          <w:szCs w:val="20"/>
                        </w:rPr>
                        <w:t>vertaald in een bijbehorend handhavingskader.</w:t>
                      </w:r>
                      <w:r w:rsidRPr="001252E3">
                        <w:rPr>
                          <w:rFonts w:ascii="Ubuntu" w:hAnsi="Ubuntu"/>
                        </w:rPr>
                        <w:t xml:space="preserve"> We stonden daarbij voor gezamenlijke regionale uniformiteit in beleid</w:t>
                      </w:r>
                      <w:r>
                        <w:rPr>
                          <w:rFonts w:ascii="Ubuntu" w:hAnsi="Ubuntu"/>
                        </w:rPr>
                        <w:t>. M</w:t>
                      </w:r>
                      <w:r w:rsidRPr="001252E3">
                        <w:rPr>
                          <w:rFonts w:ascii="Ubuntu" w:hAnsi="Ubuntu"/>
                        </w:rPr>
                        <w:t>aar</w:t>
                      </w:r>
                      <w:r>
                        <w:rPr>
                          <w:rFonts w:ascii="Ubuntu" w:hAnsi="Ubuntu"/>
                        </w:rPr>
                        <w:t xml:space="preserve"> als</w:t>
                      </w:r>
                      <w:r w:rsidRPr="001252E3">
                        <w:rPr>
                          <w:rFonts w:ascii="Ubuntu" w:hAnsi="Ubuntu"/>
                        </w:rPr>
                        <w:t xml:space="preserve"> lokale omstandigheden het vroegen</w:t>
                      </w:r>
                      <w:r>
                        <w:rPr>
                          <w:rFonts w:ascii="Ubuntu" w:hAnsi="Ubuntu"/>
                        </w:rPr>
                        <w:t>,</w:t>
                      </w:r>
                      <w:r w:rsidRPr="001252E3">
                        <w:rPr>
                          <w:rFonts w:ascii="Ubuntu" w:hAnsi="Ubuntu"/>
                        </w:rPr>
                        <w:t xml:space="preserve"> wo</w:t>
                      </w:r>
                      <w:r>
                        <w:rPr>
                          <w:rFonts w:ascii="Ubuntu" w:hAnsi="Ubuntu"/>
                        </w:rPr>
                        <w:t xml:space="preserve">gen we lokale omstandigheden </w:t>
                      </w:r>
                      <w:r w:rsidRPr="001252E3">
                        <w:rPr>
                          <w:rFonts w:ascii="Ubuntu" w:hAnsi="Ubuntu"/>
                        </w:rPr>
                        <w:t>hierin mee</w:t>
                      </w:r>
                      <w:r>
                        <w:rPr>
                          <w:rFonts w:ascii="Ubuntu" w:hAnsi="Ubuntu"/>
                        </w:rPr>
                        <w:t xml:space="preserve">. </w:t>
                      </w:r>
                      <w:r w:rsidRPr="001252E3">
                        <w:rPr>
                          <w:rFonts w:ascii="Ubuntu" w:hAnsi="Ubuntu"/>
                        </w:rPr>
                        <w:t xml:space="preserve">Hierdoor was, binnen de kaders van het geldende handhavingskader, lokaal maatwerk mogelijk. </w:t>
                      </w:r>
                    </w:p>
                    <w:p w14:paraId="08F90E68" w14:textId="77777777" w:rsidR="00735EA6" w:rsidRPr="001252E3" w:rsidRDefault="00735EA6" w:rsidP="006B5E77">
                      <w:pPr>
                        <w:spacing w:line="360" w:lineRule="auto"/>
                        <w:rPr>
                          <w:rFonts w:ascii="Ubuntu" w:hAnsi="Ubuntu" w:cs="Arial"/>
                          <w:szCs w:val="20"/>
                        </w:rPr>
                      </w:pPr>
                    </w:p>
                    <w:p w14:paraId="5985DABF" w14:textId="741809B6" w:rsidR="00735EA6" w:rsidRDefault="00735EA6" w:rsidP="00806500">
                      <w:pPr>
                        <w:spacing w:line="360" w:lineRule="auto"/>
                        <w:rPr>
                          <w:rFonts w:ascii="Ubuntu" w:hAnsi="Ubuntu"/>
                        </w:rPr>
                      </w:pPr>
                      <w:r>
                        <w:rPr>
                          <w:rFonts w:ascii="Ubuntu" w:hAnsi="Ubuntu"/>
                        </w:rPr>
                        <w:t xml:space="preserve">Op 5 augustus heeft het RBT een oproep doen uitgaan aan burgemeesters van gemeenten in de </w:t>
                      </w:r>
                      <w:r w:rsidRPr="003E1383">
                        <w:rPr>
                          <w:rFonts w:ascii="Ubuntu" w:hAnsi="Ubuntu"/>
                        </w:rPr>
                        <w:t>regio</w:t>
                      </w:r>
                      <w:r>
                        <w:rPr>
                          <w:rFonts w:ascii="Ubuntu" w:hAnsi="Ubuntu"/>
                        </w:rPr>
                        <w:t xml:space="preserve"> </w:t>
                      </w:r>
                      <w:r w:rsidRPr="003E1383">
                        <w:rPr>
                          <w:rFonts w:ascii="Ubuntu" w:hAnsi="Ubuntu"/>
                        </w:rPr>
                        <w:t>om op te treden bij herhaaldelijke of grove overtreding van de coronamaatregelen.</w:t>
                      </w:r>
                      <w:bookmarkStart w:id="30" w:name="_Hlk62122125"/>
                      <w:r w:rsidRPr="003E1383">
                        <w:rPr>
                          <w:rFonts w:ascii="Ubuntu" w:hAnsi="Ubuntu"/>
                        </w:rPr>
                        <w:t xml:space="preserve"> </w:t>
                      </w:r>
                      <w:r w:rsidRPr="005F561D">
                        <w:rPr>
                          <w:rFonts w:ascii="Ubuntu" w:hAnsi="Ubuntu"/>
                        </w:rPr>
                        <w:t xml:space="preserve">Dit kwam voort uit de steeds lossere naleving van de maatregelen, terwijl het virus bezig was met een opmars. </w:t>
                      </w:r>
                      <w:r w:rsidRPr="003E1383">
                        <w:rPr>
                          <w:rFonts w:ascii="Ubuntu" w:hAnsi="Ubuntu"/>
                        </w:rPr>
                        <w:t xml:space="preserve"> </w:t>
                      </w:r>
                      <w:bookmarkEnd w:id="30"/>
                      <w:r w:rsidRPr="003E1383">
                        <w:rPr>
                          <w:rFonts w:ascii="Ubuntu" w:hAnsi="Ubuntu"/>
                        </w:rPr>
                        <w:t>Gemeenten</w:t>
                      </w:r>
                      <w:r>
                        <w:rPr>
                          <w:rFonts w:ascii="Ubuntu" w:hAnsi="Ubuntu"/>
                        </w:rPr>
                        <w:t xml:space="preserve"> gaven, voor zover dit met de beschikbare handhavingscapaciteit mogelijk was, uitvoering aan de bepaalde handhavingslijn</w:t>
                      </w:r>
                      <w:r w:rsidRPr="000E54F1">
                        <w:rPr>
                          <w:rFonts w:ascii="Ubuntu" w:hAnsi="Ubuntu"/>
                        </w:rPr>
                        <w:t xml:space="preserve">.  In een aantal gemeenten </w:t>
                      </w:r>
                      <w:r>
                        <w:rPr>
                          <w:rFonts w:ascii="Ubuntu" w:hAnsi="Ubuntu"/>
                        </w:rPr>
                        <w:t>werden BOA’s en politie bij de handhaving en toezicht ondersteund door</w:t>
                      </w:r>
                      <w:r w:rsidRPr="000E54F1">
                        <w:rPr>
                          <w:rFonts w:ascii="Ubuntu" w:hAnsi="Ubuntu"/>
                        </w:rPr>
                        <w:t xml:space="preserve"> een particulier bedrijf.</w:t>
                      </w:r>
                      <w:r>
                        <w:rPr>
                          <w:rFonts w:ascii="Ubuntu" w:hAnsi="Ubuntu"/>
                        </w:rPr>
                        <w:t xml:space="preserve"> </w:t>
                      </w:r>
                    </w:p>
                    <w:p w14:paraId="1B6DEDA2" w14:textId="498CC0DE" w:rsidR="00735EA6" w:rsidRDefault="00735EA6" w:rsidP="00806500">
                      <w:pPr>
                        <w:spacing w:line="360" w:lineRule="auto"/>
                        <w:rPr>
                          <w:rFonts w:ascii="Ubuntu" w:hAnsi="Ubuntu"/>
                        </w:rPr>
                      </w:pPr>
                    </w:p>
                    <w:p w14:paraId="7C703EB8" w14:textId="77777777" w:rsidR="00735EA6" w:rsidRPr="00EC7233" w:rsidRDefault="00735EA6" w:rsidP="00806500">
                      <w:pPr>
                        <w:spacing w:line="360" w:lineRule="auto"/>
                        <w:rPr>
                          <w:rFonts w:ascii="Ubuntu" w:hAnsi="Ubuntu"/>
                        </w:rPr>
                      </w:pPr>
                    </w:p>
                  </w:txbxContent>
                </v:textbox>
                <w10:wrap type="topAndBottom" anchorx="margin"/>
              </v:shape>
            </w:pict>
          </mc:Fallback>
        </mc:AlternateContent>
      </w:r>
      <w:r w:rsidR="00AC0183" w:rsidRPr="00CE0D92">
        <w:rPr>
          <w:rFonts w:ascii="Ubuntu" w:hAnsi="Ubuntu"/>
          <w:i/>
          <w:iCs/>
        </w:rPr>
        <w:t>Handhaving</w:t>
      </w:r>
    </w:p>
    <w:p w14:paraId="51C48E15" w14:textId="76D1DB5D" w:rsidR="00AE4C31" w:rsidRPr="00FC00FA" w:rsidRDefault="00AE4C31" w:rsidP="003970CC">
      <w:pPr>
        <w:spacing w:line="360" w:lineRule="auto"/>
        <w:rPr>
          <w:rFonts w:ascii="Ubuntu" w:hAnsi="Ubuntu" w:cs="Arial"/>
          <w:szCs w:val="20"/>
        </w:rPr>
      </w:pPr>
    </w:p>
    <w:p w14:paraId="5665EB73" w14:textId="63E42029" w:rsidR="00D74103" w:rsidRPr="00CE0D92" w:rsidRDefault="00D74103" w:rsidP="003970CC">
      <w:pPr>
        <w:spacing w:line="360" w:lineRule="auto"/>
        <w:rPr>
          <w:rFonts w:ascii="Ubuntu" w:hAnsi="Ubuntu"/>
          <w:i/>
          <w:iCs/>
        </w:rPr>
      </w:pPr>
    </w:p>
    <w:p w14:paraId="41B2B24A" w14:textId="77182468" w:rsidR="00D15753" w:rsidRPr="00CE0D92" w:rsidRDefault="00D15753" w:rsidP="003970CC">
      <w:pPr>
        <w:spacing w:line="360" w:lineRule="auto"/>
        <w:rPr>
          <w:rFonts w:ascii="Ubuntu" w:hAnsi="Ubuntu"/>
          <w:i/>
          <w:iCs/>
        </w:rPr>
      </w:pPr>
    </w:p>
    <w:p w14:paraId="7439B465" w14:textId="64CA8864" w:rsidR="00D15753" w:rsidRPr="00CE0D92" w:rsidRDefault="00D15753" w:rsidP="003970CC">
      <w:pPr>
        <w:spacing w:line="360" w:lineRule="auto"/>
        <w:rPr>
          <w:rFonts w:ascii="Ubuntu" w:hAnsi="Ubuntu"/>
          <w:i/>
          <w:iCs/>
        </w:rPr>
      </w:pPr>
    </w:p>
    <w:p w14:paraId="48DF4E5A" w14:textId="39CDAD5C" w:rsidR="00D15753" w:rsidRPr="00CE0D92" w:rsidRDefault="00D15753" w:rsidP="003970CC">
      <w:pPr>
        <w:spacing w:line="360" w:lineRule="auto"/>
        <w:rPr>
          <w:rFonts w:ascii="Ubuntu" w:hAnsi="Ubuntu"/>
          <w:i/>
          <w:iCs/>
        </w:rPr>
      </w:pPr>
    </w:p>
    <w:p w14:paraId="22807405" w14:textId="77777777" w:rsidR="00D15753" w:rsidRPr="00CE0D92" w:rsidRDefault="00D15753" w:rsidP="003970CC">
      <w:pPr>
        <w:spacing w:line="360" w:lineRule="auto"/>
        <w:rPr>
          <w:rFonts w:ascii="Ubuntu" w:hAnsi="Ubuntu"/>
          <w:i/>
          <w:iCs/>
        </w:rPr>
      </w:pPr>
    </w:p>
    <w:p w14:paraId="5251EFF2" w14:textId="2C6EFA58" w:rsidR="00D15753" w:rsidRPr="00CE0D92" w:rsidRDefault="00D15753" w:rsidP="003970CC">
      <w:pPr>
        <w:spacing w:line="360" w:lineRule="auto"/>
        <w:rPr>
          <w:rFonts w:ascii="Ubuntu" w:hAnsi="Ubuntu"/>
          <w:i/>
          <w:iCs/>
        </w:rPr>
      </w:pPr>
    </w:p>
    <w:p w14:paraId="7CE71033" w14:textId="2285B7D1" w:rsidR="008646A6" w:rsidRPr="00CE0D92" w:rsidRDefault="008646A6" w:rsidP="008646A6">
      <w:pPr>
        <w:spacing w:line="360" w:lineRule="auto"/>
        <w:rPr>
          <w:rFonts w:ascii="Ubuntu" w:hAnsi="Ubuntu"/>
          <w:i/>
          <w:iCs/>
        </w:rPr>
      </w:pPr>
      <w:r w:rsidRPr="00CE0D92">
        <w:rPr>
          <w:rFonts w:ascii="Ubuntu" w:hAnsi="Ubuntu"/>
          <w:noProof/>
        </w:rPr>
        <w:lastRenderedPageBreak/>
        <mc:AlternateContent>
          <mc:Choice Requires="wps">
            <w:drawing>
              <wp:anchor distT="45720" distB="45720" distL="114300" distR="114300" simplePos="0" relativeHeight="251798528" behindDoc="0" locked="0" layoutInCell="1" allowOverlap="1" wp14:anchorId="163C5101" wp14:editId="031C2392">
                <wp:simplePos x="0" y="0"/>
                <wp:positionH relativeFrom="margin">
                  <wp:posOffset>2540</wp:posOffset>
                </wp:positionH>
                <wp:positionV relativeFrom="margin">
                  <wp:posOffset>335280</wp:posOffset>
                </wp:positionV>
                <wp:extent cx="4798695" cy="1328420"/>
                <wp:effectExtent l="0" t="0" r="1905" b="5080"/>
                <wp:wrapTopAndBottom/>
                <wp:docPr id="474" name="Tekstvak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8695" cy="1328420"/>
                        </a:xfrm>
                        <a:prstGeom prst="rect">
                          <a:avLst/>
                        </a:prstGeom>
                        <a:solidFill>
                          <a:srgbClr val="CCF1FC"/>
                        </a:solidFill>
                        <a:ln w="9525">
                          <a:noFill/>
                          <a:miter lim="800000"/>
                          <a:headEnd/>
                          <a:tailEnd/>
                        </a:ln>
                      </wps:spPr>
                      <wps:txbx>
                        <w:txbxContent>
                          <w:p w14:paraId="7B651B79" w14:textId="388B9003" w:rsidR="00735EA6" w:rsidRPr="00761F76" w:rsidRDefault="00735EA6" w:rsidP="00D74103">
                            <w:pPr>
                              <w:spacing w:line="360" w:lineRule="auto"/>
                              <w:rPr>
                                <w:rFonts w:ascii="Ubuntu" w:hAnsi="Ubuntu"/>
                              </w:rPr>
                            </w:pPr>
                            <w:r w:rsidRPr="00C7098F">
                              <w:rPr>
                                <w:rFonts w:ascii="Ubuntu" w:hAnsi="Ubuntu"/>
                              </w:rPr>
                              <w:t xml:space="preserve">De lijn bij demonstraties was steeds dat hieraan, ongeacht het thema en de aard hiervan, </w:t>
                            </w:r>
                            <w:r>
                              <w:rPr>
                                <w:rFonts w:ascii="Ubuntu" w:hAnsi="Ubuntu"/>
                              </w:rPr>
                              <w:t>binnen de mogelijkheden van de coronamaatregelen</w:t>
                            </w:r>
                            <w:r w:rsidRPr="00C7098F">
                              <w:rPr>
                                <w:rFonts w:ascii="Ubuntu" w:hAnsi="Ubuntu"/>
                              </w:rPr>
                              <w:t xml:space="preserve"> medewerking werd verleend. De burgemeesters </w:t>
                            </w:r>
                            <w:r>
                              <w:rPr>
                                <w:rFonts w:ascii="Ubuntu" w:hAnsi="Ubuntu"/>
                              </w:rPr>
                              <w:t xml:space="preserve">ontvingen daarbij, naast de reguliere afstemming binnen de driehoek, van de dienstdoende DPG </w:t>
                            </w:r>
                            <w:r w:rsidRPr="00C7098F">
                              <w:rPr>
                                <w:rFonts w:ascii="Ubuntu" w:hAnsi="Ubuntu"/>
                              </w:rPr>
                              <w:t>een gezondheidskundig advies om te bepalen of en welke beperkingen moesten worden opgelegd. In totaal</w:t>
                            </w:r>
                            <w:r>
                              <w:rPr>
                                <w:rFonts w:ascii="Ubuntu" w:hAnsi="Ubuntu"/>
                              </w:rPr>
                              <w:t xml:space="preserve"> vonden</w:t>
                            </w:r>
                            <w:r w:rsidRPr="00C7098F">
                              <w:rPr>
                                <w:rFonts w:ascii="Ubuntu" w:hAnsi="Ubuntu"/>
                              </w:rPr>
                              <w:t xml:space="preserve"> er tientallen demonstraties plaats in de regio</w:t>
                            </w:r>
                            <w:r>
                              <w:rPr>
                                <w:rFonts w:ascii="Ubuntu" w:hAnsi="Ubuntu"/>
                              </w:rPr>
                              <w:t>. H</w:t>
                            </w:r>
                            <w:r w:rsidRPr="00C7098F">
                              <w:rPr>
                                <w:rFonts w:ascii="Ubuntu" w:hAnsi="Ubuntu"/>
                              </w:rPr>
                              <w:t xml:space="preserve">et merendeel </w:t>
                            </w:r>
                            <w:r>
                              <w:rPr>
                                <w:rFonts w:ascii="Ubuntu" w:hAnsi="Ubuntu"/>
                              </w:rPr>
                              <w:t xml:space="preserve">daarvan </w:t>
                            </w:r>
                            <w:r w:rsidRPr="00C7098F">
                              <w:rPr>
                                <w:rFonts w:ascii="Ubuntu" w:hAnsi="Ubuntu"/>
                              </w:rPr>
                              <w:t>in het centrum van Eindhoven</w:t>
                            </w:r>
                            <w:r>
                              <w:rPr>
                                <w:rFonts w:ascii="Ubuntu" w:hAnsi="Ubuntu"/>
                              </w:rPr>
                              <w:t>.</w:t>
                            </w:r>
                          </w:p>
                          <w:p w14:paraId="418B9A89" w14:textId="77777777" w:rsidR="00735EA6" w:rsidRPr="00D74103" w:rsidRDefault="00735EA6" w:rsidP="00806500">
                            <w:pPr>
                              <w:spacing w:line="360" w:lineRule="auto"/>
                              <w:rPr>
                                <w:rFonts w:ascii="Ubuntu" w:hAnsi="Ubuntu"/>
                                <w:i/>
                                <w:iCs/>
                              </w:rPr>
                            </w:pPr>
                          </w:p>
                          <w:p w14:paraId="54BE9DF3" w14:textId="77777777" w:rsidR="00735EA6" w:rsidRDefault="00735EA6" w:rsidP="00761F76">
                            <w:pPr>
                              <w:rPr>
                                <w:rFonts w:ascii="Ubuntu" w:hAnsi="Ubuntu"/>
                              </w:rPr>
                            </w:pPr>
                          </w:p>
                          <w:p w14:paraId="623C8E28" w14:textId="48268F7D" w:rsidR="00735EA6" w:rsidRDefault="00735EA6" w:rsidP="00761F76">
                            <w:pPr>
                              <w:rPr>
                                <w:rFonts w:ascii="Ubuntu" w:hAnsi="Ubuntu"/>
                              </w:rPr>
                            </w:pPr>
                          </w:p>
                          <w:p w14:paraId="0A5B8B06" w14:textId="097079AC" w:rsidR="00735EA6" w:rsidRPr="00B16526" w:rsidRDefault="00735EA6" w:rsidP="00761F76">
                            <w:pPr>
                              <w:rPr>
                                <w:rFonts w:ascii="Ubuntu" w:hAnsi="Ubuntu"/>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3C5101" id="Tekstvak 474" o:spid="_x0000_s1039" type="#_x0000_t202" style="position:absolute;margin-left:.2pt;margin-top:26.4pt;width:377.85pt;height:104.6pt;z-index:251798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" fillcolor="#ccf1fc" stroked="f">
                <v:textbox>
                  <w:txbxContent>
                    <w:p w14:paraId="7B651B79" w14:textId="388B9003" w:rsidR="00735EA6" w:rsidRPr="00761F76" w:rsidRDefault="00735EA6" w:rsidP="00D74103">
                      <w:pPr>
                        <w:spacing w:line="360" w:lineRule="auto"/>
                        <w:rPr>
                          <w:rFonts w:ascii="Ubuntu" w:hAnsi="Ubuntu"/>
                        </w:rPr>
                      </w:pPr>
                      <w:r w:rsidRPr="00C7098F">
                        <w:rPr>
                          <w:rFonts w:ascii="Ubuntu" w:hAnsi="Ubuntu"/>
                        </w:rPr>
                        <w:t xml:space="preserve">De lijn bij demonstraties was steeds dat hieraan, ongeacht het thema en de aard hiervan, </w:t>
                      </w:r>
                      <w:r>
                        <w:rPr>
                          <w:rFonts w:ascii="Ubuntu" w:hAnsi="Ubuntu"/>
                        </w:rPr>
                        <w:t>binnen de mogelijkheden van de coronamaatregelen</w:t>
                      </w:r>
                      <w:r w:rsidRPr="00C7098F">
                        <w:rPr>
                          <w:rFonts w:ascii="Ubuntu" w:hAnsi="Ubuntu"/>
                        </w:rPr>
                        <w:t xml:space="preserve"> medewerking werd verleend. De burgemeesters </w:t>
                      </w:r>
                      <w:r>
                        <w:rPr>
                          <w:rFonts w:ascii="Ubuntu" w:hAnsi="Ubuntu"/>
                        </w:rPr>
                        <w:t xml:space="preserve">ontvingen daarbij, naast de reguliere afstemming binnen de driehoek, van de dienstdoende DPG </w:t>
                      </w:r>
                      <w:r w:rsidRPr="00C7098F">
                        <w:rPr>
                          <w:rFonts w:ascii="Ubuntu" w:hAnsi="Ubuntu"/>
                        </w:rPr>
                        <w:t>een gezondheidskundig advies om te bepalen of en welke beperkingen moesten worden opgelegd. In totaal</w:t>
                      </w:r>
                      <w:r>
                        <w:rPr>
                          <w:rFonts w:ascii="Ubuntu" w:hAnsi="Ubuntu"/>
                        </w:rPr>
                        <w:t xml:space="preserve"> vonden</w:t>
                      </w:r>
                      <w:r w:rsidRPr="00C7098F">
                        <w:rPr>
                          <w:rFonts w:ascii="Ubuntu" w:hAnsi="Ubuntu"/>
                        </w:rPr>
                        <w:t xml:space="preserve"> er tientallen demonstraties plaats in de regio</w:t>
                      </w:r>
                      <w:r>
                        <w:rPr>
                          <w:rFonts w:ascii="Ubuntu" w:hAnsi="Ubuntu"/>
                        </w:rPr>
                        <w:t>. H</w:t>
                      </w:r>
                      <w:r w:rsidRPr="00C7098F">
                        <w:rPr>
                          <w:rFonts w:ascii="Ubuntu" w:hAnsi="Ubuntu"/>
                        </w:rPr>
                        <w:t xml:space="preserve">et merendeel </w:t>
                      </w:r>
                      <w:r>
                        <w:rPr>
                          <w:rFonts w:ascii="Ubuntu" w:hAnsi="Ubuntu"/>
                        </w:rPr>
                        <w:t xml:space="preserve">daarvan </w:t>
                      </w:r>
                      <w:r w:rsidRPr="00C7098F">
                        <w:rPr>
                          <w:rFonts w:ascii="Ubuntu" w:hAnsi="Ubuntu"/>
                        </w:rPr>
                        <w:t>in het centrum van Eindhoven</w:t>
                      </w:r>
                      <w:r>
                        <w:rPr>
                          <w:rFonts w:ascii="Ubuntu" w:hAnsi="Ubuntu"/>
                        </w:rPr>
                        <w:t>.</w:t>
                      </w:r>
                    </w:p>
                    <w:p w14:paraId="418B9A89" w14:textId="77777777" w:rsidR="00735EA6" w:rsidRPr="00D74103" w:rsidRDefault="00735EA6" w:rsidP="00806500">
                      <w:pPr>
                        <w:spacing w:line="360" w:lineRule="auto"/>
                        <w:rPr>
                          <w:rFonts w:ascii="Ubuntu" w:hAnsi="Ubuntu"/>
                          <w:i/>
                          <w:iCs/>
                        </w:rPr>
                      </w:pPr>
                    </w:p>
                    <w:p w14:paraId="54BE9DF3" w14:textId="77777777" w:rsidR="00735EA6" w:rsidRDefault="00735EA6" w:rsidP="00761F76">
                      <w:pPr>
                        <w:rPr>
                          <w:rFonts w:ascii="Ubuntu" w:hAnsi="Ubuntu"/>
                        </w:rPr>
                      </w:pPr>
                    </w:p>
                    <w:p w14:paraId="623C8E28" w14:textId="48268F7D" w:rsidR="00735EA6" w:rsidRDefault="00735EA6" w:rsidP="00761F76">
                      <w:pPr>
                        <w:rPr>
                          <w:rFonts w:ascii="Ubuntu" w:hAnsi="Ubuntu"/>
                        </w:rPr>
                      </w:pPr>
                    </w:p>
                    <w:p w14:paraId="0A5B8B06" w14:textId="097079AC" w:rsidR="00735EA6" w:rsidRPr="00B16526" w:rsidRDefault="00735EA6" w:rsidP="00761F76">
                      <w:pPr>
                        <w:rPr>
                          <w:rFonts w:ascii="Ubuntu" w:hAnsi="Ubuntu"/>
                        </w:rPr>
                      </w:pPr>
                    </w:p>
                  </w:txbxContent>
                </v:textbox>
                <w10:wrap type="topAndBottom" anchorx="margin" anchory="margin"/>
              </v:shape>
            </w:pict>
          </mc:Fallback>
        </mc:AlternateContent>
      </w:r>
      <w:r w:rsidRPr="00CE0D92">
        <w:rPr>
          <w:rFonts w:ascii="Ubuntu" w:hAnsi="Ubuntu"/>
          <w:i/>
          <w:iCs/>
        </w:rPr>
        <w:t>Demonstraties</w:t>
      </w:r>
    </w:p>
    <w:p w14:paraId="3886DD3B" w14:textId="227FF925" w:rsidR="00D15753" w:rsidRPr="00FC00FA" w:rsidRDefault="00D15753" w:rsidP="003970CC">
      <w:pPr>
        <w:spacing w:line="360" w:lineRule="auto"/>
        <w:rPr>
          <w:rFonts w:ascii="Ubuntu" w:hAnsi="Ubuntu"/>
          <w:i/>
          <w:iCs/>
        </w:rPr>
      </w:pPr>
    </w:p>
    <w:p w14:paraId="757DFE5D" w14:textId="5BB3B6C2" w:rsidR="00467DE5" w:rsidRPr="00CE0D92" w:rsidRDefault="00467DE5" w:rsidP="003970CC">
      <w:pPr>
        <w:spacing w:line="360" w:lineRule="auto"/>
        <w:rPr>
          <w:rFonts w:ascii="Ubuntu" w:hAnsi="Ubuntu"/>
          <w:i/>
          <w:iCs/>
        </w:rPr>
      </w:pPr>
      <w:r w:rsidRPr="00CE0D92">
        <w:rPr>
          <w:rFonts w:ascii="Ubuntu" w:hAnsi="Ubuntu"/>
          <w:i/>
          <w:iCs/>
        </w:rPr>
        <w:t>Afstemming met België</w:t>
      </w:r>
    </w:p>
    <w:p w14:paraId="7BCD5A8A" w14:textId="1F868A1F" w:rsidR="00A878BB" w:rsidRPr="00CE0D92" w:rsidRDefault="00A878BB" w:rsidP="003970CC">
      <w:pPr>
        <w:spacing w:line="360" w:lineRule="auto"/>
        <w:rPr>
          <w:rFonts w:ascii="Ubuntu" w:hAnsi="Ubuntu"/>
        </w:rPr>
      </w:pPr>
    </w:p>
    <w:p w14:paraId="7D942C05" w14:textId="6D78A1F5" w:rsidR="00467DE5" w:rsidRPr="00CE0D92" w:rsidRDefault="00F018F2" w:rsidP="003970CC">
      <w:pPr>
        <w:spacing w:line="360" w:lineRule="auto"/>
        <w:rPr>
          <w:rFonts w:ascii="Ubuntu" w:hAnsi="Ubuntu"/>
        </w:rPr>
      </w:pPr>
      <w:r w:rsidRPr="00CE0D92">
        <w:rPr>
          <w:rFonts w:ascii="Ubuntu" w:hAnsi="Ubuntu"/>
        </w:rPr>
        <w:t>Vooral tijdens</w:t>
      </w:r>
      <w:r w:rsidR="00467DE5" w:rsidRPr="00CE0D92">
        <w:rPr>
          <w:rFonts w:ascii="Ubuntu" w:hAnsi="Ubuntu"/>
        </w:rPr>
        <w:t xml:space="preserve"> de eerste weken van de crisis, werd door VRBZO actief contact gezocht met de departementen noodplanning van de aangrenzende Belgische provincies </w:t>
      </w:r>
    </w:p>
    <w:p w14:paraId="3869ADEF" w14:textId="6EE88691" w:rsidR="00467DE5" w:rsidRPr="00CE0D92" w:rsidRDefault="00467DE5" w:rsidP="003970CC">
      <w:pPr>
        <w:spacing w:line="360" w:lineRule="auto"/>
        <w:rPr>
          <w:rFonts w:ascii="Ubuntu" w:hAnsi="Ubuntu"/>
        </w:rPr>
      </w:pPr>
      <w:r w:rsidRPr="00CE0D92">
        <w:rPr>
          <w:rFonts w:ascii="Ubuntu" w:hAnsi="Ubuntu"/>
        </w:rPr>
        <w:t>(Antwerpen en Limburg). Dit betrof vooral het krijgen van een indicatie van de ernst van de situatie in België en de door hen te nemen/genomen maatregele</w:t>
      </w:r>
      <w:r w:rsidR="00F018F2" w:rsidRPr="00CE0D92">
        <w:rPr>
          <w:rFonts w:ascii="Ubuntu" w:hAnsi="Ubuntu"/>
        </w:rPr>
        <w:t xml:space="preserve">n. Zo konden we de mogelijke effecten voor onze regio </w:t>
      </w:r>
      <w:r w:rsidRPr="00CE0D92">
        <w:rPr>
          <w:rFonts w:ascii="Ubuntu" w:hAnsi="Ubuntu"/>
        </w:rPr>
        <w:t xml:space="preserve">inschatten. Later is dit contact via de provincie Noord-Brabant verlopen en ook op ministerieel niveau opgepakt. </w:t>
      </w:r>
    </w:p>
    <w:p w14:paraId="4E88E9CB" w14:textId="697F4E80" w:rsidR="00467DE5" w:rsidRPr="00CE0D92" w:rsidRDefault="00D15753" w:rsidP="003970CC">
      <w:pPr>
        <w:spacing w:line="360" w:lineRule="auto"/>
        <w:rPr>
          <w:rFonts w:ascii="Ubuntu" w:hAnsi="Ubuntu"/>
        </w:rPr>
      </w:pPr>
      <w:r w:rsidRPr="00CE0D92">
        <w:rPr>
          <w:rFonts w:ascii="Ubuntu" w:hAnsi="Ubuntu"/>
          <w:noProof/>
        </w:rPr>
        <mc:AlternateContent>
          <mc:Choice Requires="wps">
            <w:drawing>
              <wp:anchor distT="45720" distB="45720" distL="114300" distR="114300" simplePos="0" relativeHeight="251796480" behindDoc="0" locked="0" layoutInCell="1" allowOverlap="1" wp14:anchorId="66334D74" wp14:editId="78687F23">
                <wp:simplePos x="0" y="0"/>
                <wp:positionH relativeFrom="margin">
                  <wp:align>left</wp:align>
                </wp:positionH>
                <wp:positionV relativeFrom="paragraph">
                  <wp:posOffset>202757</wp:posOffset>
                </wp:positionV>
                <wp:extent cx="4798695" cy="2934335"/>
                <wp:effectExtent l="0" t="0" r="1905" b="0"/>
                <wp:wrapTopAndBottom/>
                <wp:docPr id="47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8695" cy="2934335"/>
                        </a:xfrm>
                        <a:prstGeom prst="rect">
                          <a:avLst/>
                        </a:prstGeom>
                        <a:solidFill>
                          <a:srgbClr val="CCF1FC"/>
                        </a:solidFill>
                        <a:ln w="9525">
                          <a:noFill/>
                          <a:miter lim="800000"/>
                          <a:headEnd/>
                          <a:tailEnd/>
                        </a:ln>
                      </wps:spPr>
                      <wps:txbx>
                        <w:txbxContent>
                          <w:p w14:paraId="38902504" w14:textId="7EE98951" w:rsidR="00735EA6" w:rsidRDefault="00735EA6" w:rsidP="00D74103">
                            <w:pPr>
                              <w:spacing w:line="360" w:lineRule="auto"/>
                              <w:rPr>
                                <w:rFonts w:ascii="Ubuntu" w:hAnsi="Ubuntu"/>
                              </w:rPr>
                            </w:pPr>
                            <w:r>
                              <w:rPr>
                                <w:rFonts w:ascii="Ubuntu" w:hAnsi="Ubuntu"/>
                              </w:rPr>
                              <w:t xml:space="preserve">Diverse grensoverschrijdende thema’s kwamen de afgelopen maanden aan bod. Veel hiervan hadden betrekking op de discrepantie tussen de Nederlandse en de Belgische maatregelen. Voor veel inwoners van de grensstreek bleek het lastig dat de maatregelen sterk uiteen liepen. Toen de niet-essentiële winkels in België dicht waren, deden bijvoorbeeld veel Belgen in november in Nederland inkopen voor de feestdagen. Een ander voorbeeld betreft de avondklok die in België al lange tijd geldt. Nederlanders die hier niet van op de hoogte waren, staken ook ’s avonds de grens over om in België te gaan tanken. Dat leidde tot irritatie in België. </w:t>
                            </w:r>
                          </w:p>
                          <w:p w14:paraId="365511C6" w14:textId="77777777" w:rsidR="00735EA6" w:rsidRDefault="00735EA6" w:rsidP="00D74103">
                            <w:pPr>
                              <w:spacing w:line="360" w:lineRule="auto"/>
                              <w:rPr>
                                <w:rFonts w:ascii="Ubuntu" w:hAnsi="Ubuntu"/>
                              </w:rPr>
                            </w:pPr>
                          </w:p>
                          <w:p w14:paraId="0CE8E4AC" w14:textId="5BD45074" w:rsidR="00735EA6" w:rsidRPr="004051D0" w:rsidRDefault="00735EA6" w:rsidP="00D74103">
                            <w:pPr>
                              <w:spacing w:line="360" w:lineRule="auto"/>
                              <w:rPr>
                                <w:rFonts w:ascii="Ubuntu" w:hAnsi="Ubuntu"/>
                              </w:rPr>
                            </w:pPr>
                            <w:r>
                              <w:rPr>
                                <w:rFonts w:ascii="Ubuntu" w:hAnsi="Ubuntu"/>
                              </w:rPr>
                              <w:t>Op initiatief van gouverneur Berx van provincie Antwerpen vonden op 5 oktober en op 14 december bestuurlijke overleggen plaats met burgemeesters aan weerszijden van de grens, de provincie en de hulpverleningsdiensten. Doel: informatie-uitwisseling en afstemming. Dit droeg bij aan het inzicht in de situatie in beide landen en begrip voor elkaar.</w:t>
                            </w:r>
                          </w:p>
                          <w:p w14:paraId="5EE6D152" w14:textId="68C7157C" w:rsidR="00735EA6" w:rsidRPr="004051D0" w:rsidRDefault="00735EA6" w:rsidP="00F4648B">
                            <w:pPr>
                              <w:spacing w:line="360" w:lineRule="auto"/>
                              <w:rPr>
                                <w:rFonts w:ascii="Ubuntu" w:hAnsi="Ubuntu"/>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334D74" id="_x0000_s1040" type="#_x0000_t202" style="position:absolute;margin-left:0;margin-top:15.95pt;width:377.85pt;height:231.05pt;z-index:2517964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" fillcolor="#ccf1fc" stroked="f">
                <v:textbox>
                  <w:txbxContent>
                    <w:p w14:paraId="38902504" w14:textId="7EE98951" w:rsidR="00735EA6" w:rsidRDefault="00735EA6" w:rsidP="00D74103">
                      <w:pPr>
                        <w:spacing w:line="360" w:lineRule="auto"/>
                        <w:rPr>
                          <w:rFonts w:ascii="Ubuntu" w:hAnsi="Ubuntu"/>
                        </w:rPr>
                      </w:pPr>
                      <w:r>
                        <w:rPr>
                          <w:rFonts w:ascii="Ubuntu" w:hAnsi="Ubuntu"/>
                        </w:rPr>
                        <w:t xml:space="preserve">Diverse grensoverschrijdende thema’s kwamen de afgelopen maanden aan bod. Veel hiervan hadden betrekking op de discrepantie tussen de Nederlandse en de Belgische maatregelen. Voor veel inwoners van de grensstreek bleek het lastig dat de maatregelen sterk uiteen liepen. Toen de niet-essentiële winkels in België dicht waren, deden bijvoorbeeld veel Belgen in november in Nederland inkopen voor de feestdagen. Een ander voorbeeld betreft de avondklok die in België al lange tijd geldt. Nederlanders die hier niet van op de hoogte waren, staken ook ’s avonds de grens over om in België te gaan tanken. Dat leidde tot irritatie in België. </w:t>
                      </w:r>
                    </w:p>
                    <w:p w14:paraId="365511C6" w14:textId="77777777" w:rsidR="00735EA6" w:rsidRDefault="00735EA6" w:rsidP="00D74103">
                      <w:pPr>
                        <w:spacing w:line="360" w:lineRule="auto"/>
                        <w:rPr>
                          <w:rFonts w:ascii="Ubuntu" w:hAnsi="Ubuntu"/>
                        </w:rPr>
                      </w:pPr>
                    </w:p>
                    <w:p w14:paraId="0CE8E4AC" w14:textId="5BD45074" w:rsidR="00735EA6" w:rsidRPr="004051D0" w:rsidRDefault="00735EA6" w:rsidP="00D74103">
                      <w:pPr>
                        <w:spacing w:line="360" w:lineRule="auto"/>
                        <w:rPr>
                          <w:rFonts w:ascii="Ubuntu" w:hAnsi="Ubuntu"/>
                        </w:rPr>
                      </w:pPr>
                      <w:r>
                        <w:rPr>
                          <w:rFonts w:ascii="Ubuntu" w:hAnsi="Ubuntu"/>
                        </w:rPr>
                        <w:t>Op initiatief van gouverneur Berx van provincie Antwerpen vonden op 5 oktober en op 14 december bestuurlijke overleggen plaats met burgemeesters aan weerszijden van de grens, de provincie en de hulpverleningsdiensten. Doel: informatie-uitwisseling en afstemming. Dit droeg bij aan het inzicht in de situatie in beide landen en begrip voor elkaar.</w:t>
                      </w:r>
                    </w:p>
                    <w:p w14:paraId="5EE6D152" w14:textId="68C7157C" w:rsidR="00735EA6" w:rsidRPr="004051D0" w:rsidRDefault="00735EA6" w:rsidP="00F4648B">
                      <w:pPr>
                        <w:spacing w:line="360" w:lineRule="auto"/>
                        <w:rPr>
                          <w:rFonts w:ascii="Ubuntu" w:hAnsi="Ubuntu"/>
                        </w:rPr>
                      </w:pPr>
                    </w:p>
                  </w:txbxContent>
                </v:textbox>
                <w10:wrap type="topAndBottom" anchorx="margin"/>
              </v:shape>
            </w:pict>
          </mc:Fallback>
        </mc:AlternateContent>
      </w:r>
    </w:p>
    <w:p w14:paraId="794EB338" w14:textId="51E465D1" w:rsidR="009A2EE9" w:rsidRPr="00FC00FA" w:rsidRDefault="009A2EE9" w:rsidP="003970CC">
      <w:pPr>
        <w:spacing w:line="360" w:lineRule="auto"/>
        <w:rPr>
          <w:rFonts w:ascii="Ubuntu" w:hAnsi="Ubuntu"/>
        </w:rPr>
      </w:pPr>
    </w:p>
    <w:p w14:paraId="4222D978" w14:textId="4DFDA291" w:rsidR="00D74103" w:rsidRPr="00CE0D92" w:rsidRDefault="00D74103" w:rsidP="003970CC">
      <w:pPr>
        <w:spacing w:line="360" w:lineRule="auto"/>
        <w:rPr>
          <w:rFonts w:ascii="Ubuntu" w:hAnsi="Ubuntu"/>
        </w:rPr>
      </w:pPr>
    </w:p>
    <w:p w14:paraId="16526394" w14:textId="71C2E281" w:rsidR="00D74103" w:rsidRPr="00CE0D92" w:rsidRDefault="00D74103" w:rsidP="003970CC">
      <w:pPr>
        <w:spacing w:line="360" w:lineRule="auto"/>
        <w:rPr>
          <w:rFonts w:ascii="Ubuntu" w:hAnsi="Ubuntu"/>
        </w:rPr>
      </w:pPr>
    </w:p>
    <w:p w14:paraId="2735C1C9" w14:textId="2EAB4A8E" w:rsidR="00467DE5" w:rsidRPr="00CE0D92" w:rsidRDefault="00467DE5" w:rsidP="003970CC">
      <w:pPr>
        <w:pStyle w:val="Kop2"/>
        <w:spacing w:line="360" w:lineRule="auto"/>
      </w:pPr>
      <w:bookmarkStart w:id="28" w:name="_Toc62217283"/>
      <w:r w:rsidRPr="00CE0D92">
        <w:t>Brabantbrede coördinatie</w:t>
      </w:r>
      <w:bookmarkEnd w:id="28"/>
    </w:p>
    <w:p w14:paraId="425D76E4" w14:textId="3158FF20" w:rsidR="00467DE5" w:rsidRPr="00CE0D92" w:rsidRDefault="00631C13" w:rsidP="003970CC">
      <w:pPr>
        <w:spacing w:line="360" w:lineRule="auto"/>
        <w:rPr>
          <w:rFonts w:ascii="Ubuntu" w:hAnsi="Ubuntu"/>
        </w:rPr>
      </w:pPr>
      <w:r w:rsidRPr="00CE0D92">
        <w:rPr>
          <w:rFonts w:ascii="Ubuntu" w:hAnsi="Ubuntu"/>
          <w:noProof/>
        </w:rPr>
        <mc:AlternateContent>
          <mc:Choice Requires="wps">
            <w:drawing>
              <wp:anchor distT="45720" distB="45720" distL="114300" distR="114300" simplePos="0" relativeHeight="251731968" behindDoc="0" locked="0" layoutInCell="1" allowOverlap="1" wp14:anchorId="03BAD375" wp14:editId="4A4A3F7F">
                <wp:simplePos x="0" y="0"/>
                <wp:positionH relativeFrom="margin">
                  <wp:posOffset>3175</wp:posOffset>
                </wp:positionH>
                <wp:positionV relativeFrom="paragraph">
                  <wp:posOffset>1633855</wp:posOffset>
                </wp:positionV>
                <wp:extent cx="4798695" cy="5034915"/>
                <wp:effectExtent l="0" t="0" r="1905" b="0"/>
                <wp:wrapTopAndBottom/>
                <wp:docPr id="45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8695" cy="5034915"/>
                        </a:xfrm>
                        <a:prstGeom prst="rect">
                          <a:avLst/>
                        </a:prstGeom>
                        <a:solidFill>
                          <a:srgbClr val="CCF1FC"/>
                        </a:solidFill>
                        <a:ln w="9525">
                          <a:noFill/>
                          <a:miter lim="800000"/>
                          <a:headEnd/>
                          <a:tailEnd/>
                        </a:ln>
                      </wps:spPr>
                      <wps:txbx>
                        <w:txbxContent>
                          <w:p w14:paraId="0CA5320D" w14:textId="7D8662DC" w:rsidR="00735EA6" w:rsidRDefault="00735EA6" w:rsidP="00806500">
                            <w:pPr>
                              <w:spacing w:line="360" w:lineRule="auto"/>
                              <w:rPr>
                                <w:rFonts w:ascii="Ubuntu" w:hAnsi="Ubuntu"/>
                                <w:i/>
                                <w:iCs/>
                              </w:rPr>
                            </w:pPr>
                            <w:r w:rsidRPr="009B1151">
                              <w:rPr>
                                <w:rFonts w:ascii="Ubuntu" w:hAnsi="Ubuntu"/>
                                <w:i/>
                                <w:iCs/>
                              </w:rPr>
                              <w:t>Overleg met sectoren</w:t>
                            </w:r>
                          </w:p>
                          <w:p w14:paraId="278B97F8" w14:textId="77777777" w:rsidR="00735EA6" w:rsidRPr="009B1151" w:rsidRDefault="00735EA6" w:rsidP="00806500">
                            <w:pPr>
                              <w:spacing w:line="360" w:lineRule="auto"/>
                              <w:rPr>
                                <w:rFonts w:ascii="Ubuntu" w:hAnsi="Ubuntu"/>
                                <w:i/>
                                <w:iCs/>
                              </w:rPr>
                            </w:pPr>
                          </w:p>
                          <w:p w14:paraId="527C0D8A" w14:textId="63F0434A" w:rsidR="00735EA6" w:rsidRDefault="00735EA6" w:rsidP="00806500">
                            <w:pPr>
                              <w:spacing w:line="360" w:lineRule="auto"/>
                              <w:rPr>
                                <w:rFonts w:ascii="Ubuntu" w:hAnsi="Ubuntu"/>
                              </w:rPr>
                            </w:pPr>
                            <w:r w:rsidRPr="009B1151">
                              <w:rPr>
                                <w:rFonts w:ascii="Ubuntu" w:hAnsi="Ubuntu"/>
                              </w:rPr>
                              <w:t xml:space="preserve">In </w:t>
                            </w:r>
                            <w:r>
                              <w:rPr>
                                <w:rFonts w:ascii="Ubuntu" w:hAnsi="Ubuntu"/>
                              </w:rPr>
                              <w:t>het najaar zijn, net als in de maanden ervoor, o</w:t>
                            </w:r>
                            <w:r w:rsidRPr="009B1151">
                              <w:rPr>
                                <w:rFonts w:ascii="Ubuntu" w:hAnsi="Ubuntu"/>
                              </w:rPr>
                              <w:t>verleggen</w:t>
                            </w:r>
                            <w:r>
                              <w:rPr>
                                <w:rFonts w:ascii="Ubuntu" w:hAnsi="Ubuntu"/>
                              </w:rPr>
                              <w:t xml:space="preserve"> geweest</w:t>
                            </w:r>
                            <w:r w:rsidRPr="009B1151">
                              <w:rPr>
                                <w:rFonts w:ascii="Ubuntu" w:hAnsi="Ubuntu"/>
                              </w:rPr>
                              <w:t xml:space="preserve"> met verschillende sectoren, waaronder de:</w:t>
                            </w:r>
                          </w:p>
                          <w:p w14:paraId="7B892C37" w14:textId="69FCD680" w:rsidR="00735EA6" w:rsidRPr="00FB2B74" w:rsidRDefault="00735EA6" w:rsidP="00FB2B74">
                            <w:pPr>
                              <w:pStyle w:val="Lijstalinea"/>
                              <w:numPr>
                                <w:ilvl w:val="0"/>
                                <w:numId w:val="39"/>
                              </w:numPr>
                              <w:spacing w:line="360" w:lineRule="auto"/>
                              <w:rPr>
                                <w:rFonts w:ascii="Ubuntu" w:hAnsi="Ubuntu"/>
                              </w:rPr>
                            </w:pPr>
                            <w:r w:rsidRPr="00FB2B74">
                              <w:rPr>
                                <w:rFonts w:ascii="Ubuntu" w:hAnsi="Ubuntu"/>
                              </w:rPr>
                              <w:t>regionale afdeling van Koninklijke Horeca Nederland (Oost-Brabant) met betrekking tot de handhaving van coronamaatregelen in de horeca (waaronder het placeren en registreren van bezoekers);</w:t>
                            </w:r>
                          </w:p>
                          <w:p w14:paraId="2D8B98B9" w14:textId="483446CE" w:rsidR="00735EA6" w:rsidRPr="00FB2B74" w:rsidRDefault="00735EA6" w:rsidP="00FB2B74">
                            <w:pPr>
                              <w:pStyle w:val="Lijstalinea"/>
                              <w:numPr>
                                <w:ilvl w:val="0"/>
                                <w:numId w:val="39"/>
                              </w:numPr>
                              <w:spacing w:line="360" w:lineRule="auto"/>
                              <w:rPr>
                                <w:rFonts w:ascii="Ubuntu" w:hAnsi="Ubuntu"/>
                              </w:rPr>
                            </w:pPr>
                            <w:r w:rsidRPr="00FB2B74">
                              <w:rPr>
                                <w:rFonts w:ascii="Ubuntu" w:hAnsi="Ubuntu"/>
                              </w:rPr>
                              <w:t>onderwijsinstellingen met betrekking tot de opzet van veilige introductieweken voor nieuwe studenten;</w:t>
                            </w:r>
                          </w:p>
                          <w:p w14:paraId="517978D5" w14:textId="778DB84C" w:rsidR="00735EA6" w:rsidRDefault="00735EA6" w:rsidP="00FB2B74">
                            <w:pPr>
                              <w:pStyle w:val="Lijstalinea"/>
                              <w:numPr>
                                <w:ilvl w:val="0"/>
                                <w:numId w:val="39"/>
                              </w:numPr>
                              <w:spacing w:line="360" w:lineRule="auto"/>
                              <w:rPr>
                                <w:rFonts w:ascii="Ubuntu" w:hAnsi="Ubuntu"/>
                              </w:rPr>
                            </w:pPr>
                            <w:r w:rsidRPr="00FB2B74">
                              <w:rPr>
                                <w:rFonts w:ascii="Ubuntu" w:hAnsi="Ubuntu"/>
                              </w:rPr>
                              <w:t>cultuursectoren over veiligheidsmaatregelen binnen de verschillende musea, theaters en andere cultuurinstellingen</w:t>
                            </w:r>
                            <w:r>
                              <w:rPr>
                                <w:rFonts w:ascii="Ubuntu" w:hAnsi="Ubuntu"/>
                              </w:rPr>
                              <w:t>;</w:t>
                            </w:r>
                          </w:p>
                          <w:p w14:paraId="4D91E492" w14:textId="77777777" w:rsidR="00735EA6" w:rsidRDefault="00735EA6" w:rsidP="00595821">
                            <w:pPr>
                              <w:pStyle w:val="Lijstalinea"/>
                              <w:numPr>
                                <w:ilvl w:val="0"/>
                                <w:numId w:val="39"/>
                              </w:numPr>
                              <w:spacing w:line="360" w:lineRule="auto"/>
                              <w:rPr>
                                <w:rFonts w:ascii="Ubuntu" w:hAnsi="Ubuntu"/>
                              </w:rPr>
                            </w:pPr>
                            <w:r>
                              <w:rPr>
                                <w:rFonts w:ascii="Ubuntu" w:hAnsi="Ubuntu"/>
                              </w:rPr>
                              <w:t>carnavalsfederaties.</w:t>
                            </w:r>
                          </w:p>
                          <w:p w14:paraId="30458443" w14:textId="77777777" w:rsidR="00735EA6" w:rsidRDefault="00735EA6" w:rsidP="00595821">
                            <w:pPr>
                              <w:pStyle w:val="Lijstalinea"/>
                              <w:spacing w:line="360" w:lineRule="auto"/>
                              <w:ind w:left="0"/>
                              <w:rPr>
                                <w:rFonts w:ascii="Ubuntu" w:hAnsi="Ubuntu"/>
                                <w:i/>
                                <w:iCs/>
                              </w:rPr>
                            </w:pPr>
                          </w:p>
                          <w:p w14:paraId="4F9DF940" w14:textId="183CC36D" w:rsidR="00735EA6" w:rsidRPr="00595821" w:rsidRDefault="00735EA6" w:rsidP="00595821">
                            <w:pPr>
                              <w:pStyle w:val="Lijstalinea"/>
                              <w:spacing w:line="360" w:lineRule="auto"/>
                              <w:ind w:left="0"/>
                              <w:rPr>
                                <w:rFonts w:ascii="Ubuntu" w:hAnsi="Ubuntu"/>
                                <w:i/>
                                <w:iCs/>
                              </w:rPr>
                            </w:pPr>
                            <w:r w:rsidRPr="00595821">
                              <w:rPr>
                                <w:rFonts w:ascii="Ubuntu" w:hAnsi="Ubuntu"/>
                                <w:i/>
                                <w:iCs/>
                              </w:rPr>
                              <w:t>Brabantbre</w:t>
                            </w:r>
                            <w:r>
                              <w:rPr>
                                <w:rFonts w:ascii="Ubuntu" w:hAnsi="Ubuntu"/>
                                <w:i/>
                                <w:iCs/>
                              </w:rPr>
                              <w:t>ed</w:t>
                            </w:r>
                            <w:r w:rsidRPr="00595821">
                              <w:rPr>
                                <w:rFonts w:ascii="Ubuntu" w:hAnsi="Ubuntu"/>
                                <w:i/>
                                <w:iCs/>
                              </w:rPr>
                              <w:t xml:space="preserve"> spreekuur evenementen</w:t>
                            </w:r>
                          </w:p>
                          <w:p w14:paraId="0E0E6555" w14:textId="77777777" w:rsidR="00735EA6" w:rsidRDefault="00735EA6" w:rsidP="00595821">
                            <w:pPr>
                              <w:pStyle w:val="Lijstalinea"/>
                              <w:spacing w:line="360" w:lineRule="auto"/>
                              <w:ind w:left="0"/>
                              <w:rPr>
                                <w:rFonts w:ascii="Ubuntu" w:hAnsi="Ubuntu"/>
                              </w:rPr>
                            </w:pPr>
                          </w:p>
                          <w:p w14:paraId="229098EF" w14:textId="75EFDD6C" w:rsidR="00735EA6" w:rsidRPr="00595821" w:rsidRDefault="00735EA6" w:rsidP="00595821">
                            <w:pPr>
                              <w:pStyle w:val="Lijstalinea"/>
                              <w:spacing w:line="360" w:lineRule="auto"/>
                              <w:ind w:left="0"/>
                              <w:rPr>
                                <w:rFonts w:ascii="Ubuntu" w:hAnsi="Ubuntu"/>
                              </w:rPr>
                            </w:pPr>
                            <w:r w:rsidRPr="00595821">
                              <w:rPr>
                                <w:rFonts w:ascii="Ubuntu" w:hAnsi="Ubuntu"/>
                              </w:rPr>
                              <w:t xml:space="preserve">Eén van de eerste maatregelen tijdens de eerste golf van de crisis was een verbod op </w:t>
                            </w:r>
                          </w:p>
                          <w:p w14:paraId="337DC0DF" w14:textId="3324D25B" w:rsidR="00735EA6" w:rsidRPr="00595821" w:rsidRDefault="00735EA6" w:rsidP="00595821">
                            <w:pPr>
                              <w:pStyle w:val="Lijstalinea"/>
                              <w:spacing w:line="360" w:lineRule="auto"/>
                              <w:ind w:left="0"/>
                              <w:rPr>
                                <w:rFonts w:ascii="Ubuntu" w:hAnsi="Ubuntu"/>
                              </w:rPr>
                            </w:pPr>
                            <w:r w:rsidRPr="00595821">
                              <w:rPr>
                                <w:rFonts w:ascii="Ubuntu" w:hAnsi="Ubuntu"/>
                              </w:rPr>
                              <w:t>evenementen. De termijn van dit landelijke verbod werd uiteindelijk gesteld op 1 september 2020. Dit gaf rust en de branche wist waar zij aan toe was, namelijk géén evenementen in het seizoen 2020. Tijdens de persconferentie van 23 juni bleek echter zeer onverwacht dat het evenementenverbod al per 1 juli 2020 kon worden versoepeld. Om duidelijkheid te bieden omtrent de organisatie van evenementen, namen de 3 Brabantse veiligheidsregio’s gezamenlijk het initiatief voor een online ‘Spreekuur evenementen’. Dit initiatief was er voor alle 62 gemeenten</w:t>
                            </w:r>
                            <w:r>
                              <w:rPr>
                                <w:rFonts w:ascii="Ubuntu" w:hAnsi="Ubuntu"/>
                              </w:rPr>
                              <w:t xml:space="preserve"> in Brabant</w:t>
                            </w:r>
                            <w:r w:rsidRPr="00595821">
                              <w:rPr>
                                <w:rFonts w:ascii="Ubuntu" w:hAnsi="Ubuntu"/>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BAD375" id="_x0000_s1041" type="#_x0000_t202" style="position:absolute;margin-left:.25pt;margin-top:128.65pt;width:377.85pt;height:396.45pt;z-index:2517319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" fillcolor="#ccf1fc" stroked="f">
                <v:textbox>
                  <w:txbxContent>
                    <w:p w14:paraId="0CA5320D" w14:textId="7D8662DC" w:rsidR="00735EA6" w:rsidRDefault="00735EA6" w:rsidP="00806500">
                      <w:pPr>
                        <w:spacing w:line="360" w:lineRule="auto"/>
                        <w:rPr>
                          <w:rFonts w:ascii="Ubuntu" w:hAnsi="Ubuntu"/>
                          <w:i/>
                          <w:iCs/>
                        </w:rPr>
                      </w:pPr>
                      <w:r w:rsidRPr="009B1151">
                        <w:rPr>
                          <w:rFonts w:ascii="Ubuntu" w:hAnsi="Ubuntu"/>
                          <w:i/>
                          <w:iCs/>
                        </w:rPr>
                        <w:t>Overleg met sectoren</w:t>
                      </w:r>
                    </w:p>
                    <w:p w14:paraId="278B97F8" w14:textId="77777777" w:rsidR="00735EA6" w:rsidRPr="009B1151" w:rsidRDefault="00735EA6" w:rsidP="00806500">
                      <w:pPr>
                        <w:spacing w:line="360" w:lineRule="auto"/>
                        <w:rPr>
                          <w:rFonts w:ascii="Ubuntu" w:hAnsi="Ubuntu"/>
                          <w:i/>
                          <w:iCs/>
                        </w:rPr>
                      </w:pPr>
                    </w:p>
                    <w:p w14:paraId="527C0D8A" w14:textId="63F0434A" w:rsidR="00735EA6" w:rsidRDefault="00735EA6" w:rsidP="00806500">
                      <w:pPr>
                        <w:spacing w:line="360" w:lineRule="auto"/>
                        <w:rPr>
                          <w:rFonts w:ascii="Ubuntu" w:hAnsi="Ubuntu"/>
                        </w:rPr>
                      </w:pPr>
                      <w:r w:rsidRPr="009B1151">
                        <w:rPr>
                          <w:rFonts w:ascii="Ubuntu" w:hAnsi="Ubuntu"/>
                        </w:rPr>
                        <w:t xml:space="preserve">In </w:t>
                      </w:r>
                      <w:r>
                        <w:rPr>
                          <w:rFonts w:ascii="Ubuntu" w:hAnsi="Ubuntu"/>
                        </w:rPr>
                        <w:t>het najaar zijn, net als in de maanden ervoor, o</w:t>
                      </w:r>
                      <w:r w:rsidRPr="009B1151">
                        <w:rPr>
                          <w:rFonts w:ascii="Ubuntu" w:hAnsi="Ubuntu"/>
                        </w:rPr>
                        <w:t>verleggen</w:t>
                      </w:r>
                      <w:r>
                        <w:rPr>
                          <w:rFonts w:ascii="Ubuntu" w:hAnsi="Ubuntu"/>
                        </w:rPr>
                        <w:t xml:space="preserve"> geweest</w:t>
                      </w:r>
                      <w:r w:rsidRPr="009B1151">
                        <w:rPr>
                          <w:rFonts w:ascii="Ubuntu" w:hAnsi="Ubuntu"/>
                        </w:rPr>
                        <w:t xml:space="preserve"> met verschillende sectoren, waaronder de:</w:t>
                      </w:r>
                    </w:p>
                    <w:p w14:paraId="7B892C37" w14:textId="69FCD680" w:rsidR="00735EA6" w:rsidRPr="00FB2B74" w:rsidRDefault="00735EA6" w:rsidP="00FB2B74">
                      <w:pPr>
                        <w:pStyle w:val="Lijstalinea"/>
                        <w:numPr>
                          <w:ilvl w:val="0"/>
                          <w:numId w:val="39"/>
                        </w:numPr>
                        <w:spacing w:line="360" w:lineRule="auto"/>
                        <w:rPr>
                          <w:rFonts w:ascii="Ubuntu" w:hAnsi="Ubuntu"/>
                        </w:rPr>
                      </w:pPr>
                      <w:r w:rsidRPr="00FB2B74">
                        <w:rPr>
                          <w:rFonts w:ascii="Ubuntu" w:hAnsi="Ubuntu"/>
                        </w:rPr>
                        <w:t>regionale afdeling van Koninklijke Horeca Nederland (Oost-Brabant) met betrekking tot de handhaving van coronamaatregelen in de horeca (waaronder het placeren en registreren van bezoekers);</w:t>
                      </w:r>
                    </w:p>
                    <w:p w14:paraId="2D8B98B9" w14:textId="483446CE" w:rsidR="00735EA6" w:rsidRPr="00FB2B74" w:rsidRDefault="00735EA6" w:rsidP="00FB2B74">
                      <w:pPr>
                        <w:pStyle w:val="Lijstalinea"/>
                        <w:numPr>
                          <w:ilvl w:val="0"/>
                          <w:numId w:val="39"/>
                        </w:numPr>
                        <w:spacing w:line="360" w:lineRule="auto"/>
                        <w:rPr>
                          <w:rFonts w:ascii="Ubuntu" w:hAnsi="Ubuntu"/>
                        </w:rPr>
                      </w:pPr>
                      <w:r w:rsidRPr="00FB2B74">
                        <w:rPr>
                          <w:rFonts w:ascii="Ubuntu" w:hAnsi="Ubuntu"/>
                        </w:rPr>
                        <w:t>onderwijsinstellingen met betrekking tot de opzet van veilige introductieweken voor nieuwe studenten;</w:t>
                      </w:r>
                    </w:p>
                    <w:p w14:paraId="517978D5" w14:textId="778DB84C" w:rsidR="00735EA6" w:rsidRDefault="00735EA6" w:rsidP="00FB2B74">
                      <w:pPr>
                        <w:pStyle w:val="Lijstalinea"/>
                        <w:numPr>
                          <w:ilvl w:val="0"/>
                          <w:numId w:val="39"/>
                        </w:numPr>
                        <w:spacing w:line="360" w:lineRule="auto"/>
                        <w:rPr>
                          <w:rFonts w:ascii="Ubuntu" w:hAnsi="Ubuntu"/>
                        </w:rPr>
                      </w:pPr>
                      <w:r w:rsidRPr="00FB2B74">
                        <w:rPr>
                          <w:rFonts w:ascii="Ubuntu" w:hAnsi="Ubuntu"/>
                        </w:rPr>
                        <w:t>cultuursectoren over veiligheidsmaatregelen binnen de verschillende musea, theaters en andere cultuurinstellingen</w:t>
                      </w:r>
                      <w:r>
                        <w:rPr>
                          <w:rFonts w:ascii="Ubuntu" w:hAnsi="Ubuntu"/>
                        </w:rPr>
                        <w:t>;</w:t>
                      </w:r>
                    </w:p>
                    <w:p w14:paraId="4D91E492" w14:textId="77777777" w:rsidR="00735EA6" w:rsidRDefault="00735EA6" w:rsidP="00595821">
                      <w:pPr>
                        <w:pStyle w:val="Lijstalinea"/>
                        <w:numPr>
                          <w:ilvl w:val="0"/>
                          <w:numId w:val="39"/>
                        </w:numPr>
                        <w:spacing w:line="360" w:lineRule="auto"/>
                        <w:rPr>
                          <w:rFonts w:ascii="Ubuntu" w:hAnsi="Ubuntu"/>
                        </w:rPr>
                      </w:pPr>
                      <w:r>
                        <w:rPr>
                          <w:rFonts w:ascii="Ubuntu" w:hAnsi="Ubuntu"/>
                        </w:rPr>
                        <w:t>carnavalsfederaties.</w:t>
                      </w:r>
                    </w:p>
                    <w:p w14:paraId="30458443" w14:textId="77777777" w:rsidR="00735EA6" w:rsidRDefault="00735EA6" w:rsidP="00595821">
                      <w:pPr>
                        <w:pStyle w:val="Lijstalinea"/>
                        <w:spacing w:line="360" w:lineRule="auto"/>
                        <w:ind w:left="0"/>
                        <w:rPr>
                          <w:rFonts w:ascii="Ubuntu" w:hAnsi="Ubuntu"/>
                          <w:i/>
                          <w:iCs/>
                        </w:rPr>
                      </w:pPr>
                    </w:p>
                    <w:p w14:paraId="4F9DF940" w14:textId="183CC36D" w:rsidR="00735EA6" w:rsidRPr="00595821" w:rsidRDefault="00735EA6" w:rsidP="00595821">
                      <w:pPr>
                        <w:pStyle w:val="Lijstalinea"/>
                        <w:spacing w:line="360" w:lineRule="auto"/>
                        <w:ind w:left="0"/>
                        <w:rPr>
                          <w:rFonts w:ascii="Ubuntu" w:hAnsi="Ubuntu"/>
                          <w:i/>
                          <w:iCs/>
                        </w:rPr>
                      </w:pPr>
                      <w:r w:rsidRPr="00595821">
                        <w:rPr>
                          <w:rFonts w:ascii="Ubuntu" w:hAnsi="Ubuntu"/>
                          <w:i/>
                          <w:iCs/>
                        </w:rPr>
                        <w:t>Brabantbre</w:t>
                      </w:r>
                      <w:r>
                        <w:rPr>
                          <w:rFonts w:ascii="Ubuntu" w:hAnsi="Ubuntu"/>
                          <w:i/>
                          <w:iCs/>
                        </w:rPr>
                        <w:t>ed</w:t>
                      </w:r>
                      <w:r w:rsidRPr="00595821">
                        <w:rPr>
                          <w:rFonts w:ascii="Ubuntu" w:hAnsi="Ubuntu"/>
                          <w:i/>
                          <w:iCs/>
                        </w:rPr>
                        <w:t xml:space="preserve"> spreekuur evenementen</w:t>
                      </w:r>
                    </w:p>
                    <w:p w14:paraId="0E0E6555" w14:textId="77777777" w:rsidR="00735EA6" w:rsidRDefault="00735EA6" w:rsidP="00595821">
                      <w:pPr>
                        <w:pStyle w:val="Lijstalinea"/>
                        <w:spacing w:line="360" w:lineRule="auto"/>
                        <w:ind w:left="0"/>
                        <w:rPr>
                          <w:rFonts w:ascii="Ubuntu" w:hAnsi="Ubuntu"/>
                        </w:rPr>
                      </w:pPr>
                    </w:p>
                    <w:p w14:paraId="229098EF" w14:textId="75EFDD6C" w:rsidR="00735EA6" w:rsidRPr="00595821" w:rsidRDefault="00735EA6" w:rsidP="00595821">
                      <w:pPr>
                        <w:pStyle w:val="Lijstalinea"/>
                        <w:spacing w:line="360" w:lineRule="auto"/>
                        <w:ind w:left="0"/>
                        <w:rPr>
                          <w:rFonts w:ascii="Ubuntu" w:hAnsi="Ubuntu"/>
                        </w:rPr>
                      </w:pPr>
                      <w:r w:rsidRPr="00595821">
                        <w:rPr>
                          <w:rFonts w:ascii="Ubuntu" w:hAnsi="Ubuntu"/>
                        </w:rPr>
                        <w:t xml:space="preserve">Eén van de eerste maatregelen tijdens de eerste golf van de crisis was een verbod op </w:t>
                      </w:r>
                    </w:p>
                    <w:p w14:paraId="337DC0DF" w14:textId="3324D25B" w:rsidR="00735EA6" w:rsidRPr="00595821" w:rsidRDefault="00735EA6" w:rsidP="00595821">
                      <w:pPr>
                        <w:pStyle w:val="Lijstalinea"/>
                        <w:spacing w:line="360" w:lineRule="auto"/>
                        <w:ind w:left="0"/>
                        <w:rPr>
                          <w:rFonts w:ascii="Ubuntu" w:hAnsi="Ubuntu"/>
                        </w:rPr>
                      </w:pPr>
                      <w:r w:rsidRPr="00595821">
                        <w:rPr>
                          <w:rFonts w:ascii="Ubuntu" w:hAnsi="Ubuntu"/>
                        </w:rPr>
                        <w:t>evenementen. De termijn van dit landelijke verbod werd uiteindelijk gesteld op 1 september 2020. Dit gaf rust en de branche wist waar zij aan toe was, namelijk géén evenementen in het seizoen 2020. Tijdens de persconferentie van 23 juni bleek echter zeer onverwacht dat het evenementenverbod al per 1 juli 2020 kon worden versoepeld. Om duidelijkheid te bieden omtrent de organisatie van evenementen, namen de 3 Brabantse veiligheidsregio’s gezamenlijk het initiatief voor een online ‘Spreekuur evenementen’. Dit initiatief was er voor alle 62 gemeenten</w:t>
                      </w:r>
                      <w:r>
                        <w:rPr>
                          <w:rFonts w:ascii="Ubuntu" w:hAnsi="Ubuntu"/>
                        </w:rPr>
                        <w:t xml:space="preserve"> in Brabant</w:t>
                      </w:r>
                      <w:r w:rsidRPr="00595821">
                        <w:rPr>
                          <w:rFonts w:ascii="Ubuntu" w:hAnsi="Ubuntu"/>
                        </w:rPr>
                        <w:t>.</w:t>
                      </w:r>
                    </w:p>
                  </w:txbxContent>
                </v:textbox>
                <w10:wrap type="topAndBottom" anchorx="margin"/>
              </v:shape>
            </w:pict>
          </mc:Fallback>
        </mc:AlternateContent>
      </w:r>
      <w:r w:rsidR="00467DE5" w:rsidRPr="00CE0D92">
        <w:rPr>
          <w:rFonts w:ascii="Ubuntu" w:hAnsi="Ubuntu"/>
        </w:rPr>
        <w:t>Om de gezamenlijke Brabantse aanpak te coördineren, werd op 10 maart een interregionaal beleidsteam (iRBT) ingericht</w:t>
      </w:r>
      <w:r w:rsidR="00467DE5" w:rsidRPr="00FC00FA">
        <w:rPr>
          <w:rFonts w:ascii="Ubuntu" w:hAnsi="Ubuntu"/>
        </w:rPr>
        <w:t xml:space="preserve">. Met dit iRBT kozen de voorzitters van de drie Brabantse </w:t>
      </w:r>
      <w:r w:rsidR="007A7308" w:rsidRPr="00CE0D92">
        <w:rPr>
          <w:rFonts w:ascii="Ubuntu" w:hAnsi="Ubuntu"/>
        </w:rPr>
        <w:t>veiligheidsregio</w:t>
      </w:r>
      <w:r w:rsidR="00467DE5" w:rsidRPr="00CE0D92">
        <w:rPr>
          <w:rFonts w:ascii="Ubuntu" w:hAnsi="Ubuntu"/>
        </w:rPr>
        <w:t>’s voor een éénduidige aanpak in Brabant.</w:t>
      </w:r>
      <w:r w:rsidR="00B13BD9" w:rsidRPr="00CE0D92">
        <w:rPr>
          <w:rFonts w:ascii="Ubuntu" w:hAnsi="Ubuntu"/>
        </w:rPr>
        <w:t xml:space="preserve"> </w:t>
      </w:r>
      <w:r w:rsidR="00467DE5" w:rsidRPr="00CE0D92">
        <w:rPr>
          <w:rFonts w:ascii="Ubuntu" w:hAnsi="Ubuntu"/>
        </w:rPr>
        <w:t>De voorzitters</w:t>
      </w:r>
      <w:r w:rsidR="00B13BD9" w:rsidRPr="00CE0D92">
        <w:rPr>
          <w:rFonts w:ascii="Ubuntu" w:hAnsi="Ubuntu"/>
        </w:rPr>
        <w:t xml:space="preserve"> verdeelden</w:t>
      </w:r>
      <w:r w:rsidR="00467DE5" w:rsidRPr="00CE0D92">
        <w:rPr>
          <w:rFonts w:ascii="Ubuntu" w:hAnsi="Ubuntu"/>
        </w:rPr>
        <w:t xml:space="preserve"> de bestuurlijke portefeuilles onderling. Ook ambtelijk </w:t>
      </w:r>
      <w:r w:rsidR="00B13BD9" w:rsidRPr="00CE0D92">
        <w:rPr>
          <w:rFonts w:ascii="Ubuntu" w:hAnsi="Ubuntu"/>
        </w:rPr>
        <w:t xml:space="preserve">maakten </w:t>
      </w:r>
      <w:r w:rsidR="00467DE5" w:rsidRPr="00CE0D92">
        <w:rPr>
          <w:rFonts w:ascii="Ubuntu" w:hAnsi="Ubuntu"/>
        </w:rPr>
        <w:t xml:space="preserve">de directeuren </w:t>
      </w:r>
      <w:r w:rsidR="007A7308" w:rsidRPr="00CE0D92">
        <w:rPr>
          <w:rFonts w:ascii="Ubuntu" w:hAnsi="Ubuntu"/>
        </w:rPr>
        <w:t>veiligheidsregio</w:t>
      </w:r>
      <w:r w:rsidR="00467DE5" w:rsidRPr="00CE0D92">
        <w:rPr>
          <w:rFonts w:ascii="Ubuntu" w:hAnsi="Ubuntu"/>
        </w:rPr>
        <w:t xml:space="preserve">, directeuren publiek gezondheid en de regionale operationele teams van de drie </w:t>
      </w:r>
      <w:r w:rsidR="007A7308" w:rsidRPr="00CE0D92">
        <w:rPr>
          <w:rFonts w:ascii="Ubuntu" w:hAnsi="Ubuntu"/>
        </w:rPr>
        <w:t>veiligheidsregio</w:t>
      </w:r>
      <w:r w:rsidR="00467DE5" w:rsidRPr="00CE0D92">
        <w:rPr>
          <w:rFonts w:ascii="Ubuntu" w:hAnsi="Ubuntu"/>
        </w:rPr>
        <w:t>’s onderlinge werkverdelingen om de werklast te verdelen en zo uniform mogelijk te acteren. Afstemming vond Brabantbreed plaats, maar besluitvorming bleef regionaal verankerd aangezien het iRBT gee</w:t>
      </w:r>
      <w:r w:rsidR="009B139A" w:rsidRPr="00CE0D92">
        <w:rPr>
          <w:rFonts w:ascii="Ubuntu" w:hAnsi="Ubuntu"/>
        </w:rPr>
        <w:t>n</w:t>
      </w:r>
      <w:r w:rsidR="00467DE5" w:rsidRPr="00CE0D92">
        <w:rPr>
          <w:rFonts w:ascii="Ubuntu" w:hAnsi="Ubuntu"/>
        </w:rPr>
        <w:t xml:space="preserve"> wettelijke status had.</w:t>
      </w:r>
      <w:r w:rsidR="00F702A5" w:rsidRPr="00CE0D92">
        <w:rPr>
          <w:rFonts w:ascii="Ubuntu" w:hAnsi="Ubuntu"/>
        </w:rPr>
        <w:t xml:space="preserve"> </w:t>
      </w:r>
    </w:p>
    <w:p w14:paraId="58277635" w14:textId="7564A69E" w:rsidR="005C608A" w:rsidRPr="00CE0D92" w:rsidRDefault="005C608A" w:rsidP="005C608A">
      <w:pPr>
        <w:spacing w:line="360" w:lineRule="auto"/>
        <w:rPr>
          <w:rFonts w:ascii="Ubuntu" w:hAnsi="Ubuntu"/>
          <w:i/>
          <w:iCs/>
        </w:rPr>
      </w:pPr>
    </w:p>
    <w:p w14:paraId="0988DA58" w14:textId="2B5F1803" w:rsidR="005C608A" w:rsidRPr="00CE0D92" w:rsidRDefault="005C608A" w:rsidP="005C608A">
      <w:pPr>
        <w:spacing w:line="360" w:lineRule="auto"/>
        <w:rPr>
          <w:rFonts w:ascii="Ubuntu" w:hAnsi="Ubuntu"/>
        </w:rPr>
      </w:pPr>
    </w:p>
    <w:p w14:paraId="38A09DBA" w14:textId="2CAF4183" w:rsidR="000E689A" w:rsidRPr="00CE0D92" w:rsidRDefault="000E689A" w:rsidP="003970CC">
      <w:pPr>
        <w:spacing w:line="360" w:lineRule="auto"/>
        <w:rPr>
          <w:rFonts w:ascii="Ubuntu" w:hAnsi="Ubuntu"/>
        </w:rPr>
      </w:pPr>
    </w:p>
    <w:p w14:paraId="5A71015A" w14:textId="4FF5F223" w:rsidR="005C608A" w:rsidRPr="00CE0D92" w:rsidRDefault="00595821" w:rsidP="003970CC">
      <w:pPr>
        <w:spacing w:line="360" w:lineRule="auto"/>
        <w:rPr>
          <w:rFonts w:ascii="Ubuntu" w:hAnsi="Ubuntu"/>
        </w:rPr>
      </w:pPr>
      <w:r w:rsidRPr="00CE0D92">
        <w:rPr>
          <w:rFonts w:ascii="Ubuntu" w:hAnsi="Ubuntu"/>
          <w:noProof/>
        </w:rPr>
        <mc:AlternateContent>
          <mc:Choice Requires="wps">
            <w:drawing>
              <wp:anchor distT="45720" distB="45720" distL="114300" distR="114300" simplePos="0" relativeHeight="251885568" behindDoc="0" locked="0" layoutInCell="1" allowOverlap="1" wp14:anchorId="4EE66452" wp14:editId="0C095E42">
                <wp:simplePos x="0" y="0"/>
                <wp:positionH relativeFrom="margin">
                  <wp:posOffset>2540</wp:posOffset>
                </wp:positionH>
                <wp:positionV relativeFrom="paragraph">
                  <wp:posOffset>5715</wp:posOffset>
                </wp:positionV>
                <wp:extent cx="4798695" cy="3369945"/>
                <wp:effectExtent l="0" t="0" r="1905" b="1905"/>
                <wp:wrapTopAndBottom/>
                <wp:docPr id="1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8695" cy="3369945"/>
                        </a:xfrm>
                        <a:prstGeom prst="rect">
                          <a:avLst/>
                        </a:prstGeom>
                        <a:solidFill>
                          <a:srgbClr val="CCF1FC"/>
                        </a:solidFill>
                        <a:ln w="9525">
                          <a:noFill/>
                          <a:miter lim="800000"/>
                          <a:headEnd/>
                          <a:tailEnd/>
                        </a:ln>
                      </wps:spPr>
                      <wps:txbx>
                        <w:txbxContent>
                          <w:p w14:paraId="059C63CD" w14:textId="66387B9B" w:rsidR="00735EA6" w:rsidRDefault="00735EA6" w:rsidP="00595821">
                            <w:pPr>
                              <w:spacing w:line="360" w:lineRule="auto"/>
                              <w:rPr>
                                <w:rFonts w:ascii="Ubuntu" w:hAnsi="Ubuntu"/>
                              </w:rPr>
                            </w:pPr>
                            <w:r w:rsidRPr="008646A6">
                              <w:rPr>
                                <w:rFonts w:ascii="Ubuntu" w:hAnsi="Ubuntu"/>
                              </w:rPr>
                              <w:t xml:space="preserve">Een vast panel van juristen en evenementenadviseurs beantwoordde vragen over de noodverordening. Dit zorgde voor eenduidigheid in de uitleg en interpretatie van de noodverordeningen op het thema evenementen. Daarnaast bood het de Brabantse gemeenten houvast in de behandeling van vergunningsaanvragen voor evenementen. </w:t>
                            </w:r>
                          </w:p>
                          <w:p w14:paraId="2F770F8D" w14:textId="77777777" w:rsidR="00735EA6" w:rsidRDefault="00735EA6" w:rsidP="00595821">
                            <w:pPr>
                              <w:spacing w:line="360" w:lineRule="auto"/>
                              <w:rPr>
                                <w:rFonts w:ascii="Ubuntu" w:hAnsi="Ubuntu"/>
                                <w:i/>
                                <w:iCs/>
                              </w:rPr>
                            </w:pPr>
                          </w:p>
                          <w:p w14:paraId="08EED4FE" w14:textId="10365D53" w:rsidR="00735EA6" w:rsidRDefault="00735EA6" w:rsidP="00595821">
                            <w:pPr>
                              <w:spacing w:line="360" w:lineRule="auto"/>
                              <w:rPr>
                                <w:rFonts w:ascii="Ubuntu" w:hAnsi="Ubuntu"/>
                                <w:i/>
                                <w:iCs/>
                              </w:rPr>
                            </w:pPr>
                            <w:proofErr w:type="spellStart"/>
                            <w:r w:rsidRPr="00595821">
                              <w:rPr>
                                <w:rFonts w:ascii="Ubuntu" w:hAnsi="Ubuntu"/>
                                <w:i/>
                                <w:iCs/>
                              </w:rPr>
                              <w:t>Brabantbree</w:t>
                            </w:r>
                            <w:r w:rsidR="00994C13">
                              <w:rPr>
                                <w:rFonts w:ascii="Ubuntu" w:hAnsi="Ubuntu"/>
                                <w:i/>
                                <w:iCs/>
                              </w:rPr>
                              <w:t>d</w:t>
                            </w:r>
                            <w:proofErr w:type="spellEnd"/>
                            <w:r w:rsidRPr="00595821">
                              <w:rPr>
                                <w:rFonts w:ascii="Ubuntu" w:hAnsi="Ubuntu"/>
                                <w:i/>
                                <w:iCs/>
                              </w:rPr>
                              <w:t xml:space="preserve"> Scenarioteam</w:t>
                            </w:r>
                          </w:p>
                          <w:p w14:paraId="346176AB" w14:textId="77777777" w:rsidR="00735EA6" w:rsidRPr="00595821" w:rsidRDefault="00735EA6" w:rsidP="00595821">
                            <w:pPr>
                              <w:spacing w:line="360" w:lineRule="auto"/>
                              <w:rPr>
                                <w:rFonts w:ascii="Ubuntu" w:hAnsi="Ubuntu"/>
                                <w:i/>
                                <w:iCs/>
                              </w:rPr>
                            </w:pPr>
                          </w:p>
                          <w:p w14:paraId="4D6DDAB5" w14:textId="66454206" w:rsidR="00735EA6" w:rsidRPr="00595821" w:rsidRDefault="00735EA6" w:rsidP="00595821">
                            <w:pPr>
                              <w:spacing w:line="360" w:lineRule="auto"/>
                              <w:rPr>
                                <w:rFonts w:ascii="Ubuntu" w:hAnsi="Ubuntu"/>
                              </w:rPr>
                            </w:pPr>
                            <w:r>
                              <w:rPr>
                                <w:rFonts w:ascii="Ubuntu" w:hAnsi="Ubuntu"/>
                              </w:rPr>
                              <w:t>Ook na 3 augustus was h</w:t>
                            </w:r>
                            <w:r w:rsidRPr="00595821">
                              <w:rPr>
                                <w:rFonts w:ascii="Ubuntu" w:hAnsi="Ubuntu"/>
                              </w:rPr>
                              <w:t xml:space="preserve">et </w:t>
                            </w:r>
                            <w:r>
                              <w:rPr>
                                <w:rFonts w:ascii="Ubuntu" w:hAnsi="Ubuntu"/>
                              </w:rPr>
                              <w:t>s</w:t>
                            </w:r>
                            <w:r w:rsidRPr="00595821">
                              <w:rPr>
                                <w:rFonts w:ascii="Ubuntu" w:hAnsi="Ubuntu"/>
                              </w:rPr>
                              <w:t>cenarioteam voor de crisisbestrijding van COVID-19</w:t>
                            </w:r>
                            <w:r>
                              <w:rPr>
                                <w:rFonts w:ascii="Ubuntu" w:hAnsi="Ubuntu"/>
                              </w:rPr>
                              <w:t xml:space="preserve"> actief. Het team</w:t>
                            </w:r>
                            <w:r w:rsidRPr="00595821">
                              <w:rPr>
                                <w:rFonts w:ascii="Ubuntu" w:hAnsi="Ubuntu"/>
                              </w:rPr>
                              <w:t xml:space="preserve"> bestond uit beleidsadviseurs uit de verschillende multidisciplinaire kolommen. Zij hielden zich bezig met het aanbrengen van extra focus op het midden- en lange termijn denken. De bestuurlijke scenario’s werden in kaart gebracht en er werd afstemming tussen burgemeesters gerealiseerd. Op basis van de scenario-uitwerkingen van het Scenarioteam konden de burgemeesters met elkaar de (lokale) dilemma’s doorleven en kon er vervolgens afstemming plaatsvinden. Hoewel deze afstemming ook Brabantbreed plaatsvond in het iRBT, bleef de besluitvorming regionaal verankerd in het RBT. De operationele vertaalslag vond plaats in het MCT (en eerder in het ROT).</w:t>
                            </w:r>
                          </w:p>
                          <w:p w14:paraId="6ABBEAD8" w14:textId="77777777" w:rsidR="00735EA6" w:rsidRDefault="00735EA6" w:rsidP="005C608A">
                            <w:pPr>
                              <w:spacing w:line="360" w:lineRule="auto"/>
                              <w:rPr>
                                <w:rFonts w:ascii="Ubuntu" w:hAnsi="Ubuntu"/>
                              </w:rPr>
                            </w:pPr>
                          </w:p>
                          <w:p w14:paraId="462D556F" w14:textId="77777777" w:rsidR="00735EA6" w:rsidRPr="00C63BAD" w:rsidRDefault="00735EA6" w:rsidP="005C608A">
                            <w:pPr>
                              <w:spacing w:line="360" w:lineRule="auto"/>
                              <w:rPr>
                                <w:rFonts w:ascii="Ubuntu" w:hAnsi="Ubuntu"/>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E66452" id="_x0000_s1042" type="#_x0000_t202" style="position:absolute;margin-left:.2pt;margin-top:.45pt;width:377.85pt;height:265.35pt;z-index:2518855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" fillcolor="#ccf1fc" stroked="f">
                <v:textbox>
                  <w:txbxContent>
                    <w:p w14:paraId="059C63CD" w14:textId="66387B9B" w:rsidR="00735EA6" w:rsidRDefault="00735EA6" w:rsidP="00595821">
                      <w:pPr>
                        <w:spacing w:line="360" w:lineRule="auto"/>
                        <w:rPr>
                          <w:rFonts w:ascii="Ubuntu" w:hAnsi="Ubuntu"/>
                        </w:rPr>
                      </w:pPr>
                      <w:r w:rsidRPr="008646A6">
                        <w:rPr>
                          <w:rFonts w:ascii="Ubuntu" w:hAnsi="Ubuntu"/>
                        </w:rPr>
                        <w:t xml:space="preserve">Een vast panel van juristen en evenementenadviseurs beantwoordde vragen over de noodverordening. Dit zorgde voor eenduidigheid in de uitleg en interpretatie van de noodverordeningen op het thema evenementen. Daarnaast bood het de Brabantse gemeenten houvast in de behandeling van vergunningsaanvragen voor evenementen. </w:t>
                      </w:r>
                    </w:p>
                    <w:p w14:paraId="2F770F8D" w14:textId="77777777" w:rsidR="00735EA6" w:rsidRDefault="00735EA6" w:rsidP="00595821">
                      <w:pPr>
                        <w:spacing w:line="360" w:lineRule="auto"/>
                        <w:rPr>
                          <w:rFonts w:ascii="Ubuntu" w:hAnsi="Ubuntu"/>
                          <w:i/>
                          <w:iCs/>
                        </w:rPr>
                      </w:pPr>
                    </w:p>
                    <w:p w14:paraId="08EED4FE" w14:textId="10365D53" w:rsidR="00735EA6" w:rsidRDefault="00735EA6" w:rsidP="00595821">
                      <w:pPr>
                        <w:spacing w:line="360" w:lineRule="auto"/>
                        <w:rPr>
                          <w:rFonts w:ascii="Ubuntu" w:hAnsi="Ubuntu"/>
                          <w:i/>
                          <w:iCs/>
                        </w:rPr>
                      </w:pPr>
                      <w:proofErr w:type="spellStart"/>
                      <w:r w:rsidRPr="00595821">
                        <w:rPr>
                          <w:rFonts w:ascii="Ubuntu" w:hAnsi="Ubuntu"/>
                          <w:i/>
                          <w:iCs/>
                        </w:rPr>
                        <w:t>Brabantbree</w:t>
                      </w:r>
                      <w:r w:rsidR="00994C13">
                        <w:rPr>
                          <w:rFonts w:ascii="Ubuntu" w:hAnsi="Ubuntu"/>
                          <w:i/>
                          <w:iCs/>
                        </w:rPr>
                        <w:t>d</w:t>
                      </w:r>
                      <w:proofErr w:type="spellEnd"/>
                      <w:r w:rsidRPr="00595821">
                        <w:rPr>
                          <w:rFonts w:ascii="Ubuntu" w:hAnsi="Ubuntu"/>
                          <w:i/>
                          <w:iCs/>
                        </w:rPr>
                        <w:t xml:space="preserve"> Scenarioteam</w:t>
                      </w:r>
                    </w:p>
                    <w:p w14:paraId="346176AB" w14:textId="77777777" w:rsidR="00735EA6" w:rsidRPr="00595821" w:rsidRDefault="00735EA6" w:rsidP="00595821">
                      <w:pPr>
                        <w:spacing w:line="360" w:lineRule="auto"/>
                        <w:rPr>
                          <w:rFonts w:ascii="Ubuntu" w:hAnsi="Ubuntu"/>
                          <w:i/>
                          <w:iCs/>
                        </w:rPr>
                      </w:pPr>
                    </w:p>
                    <w:p w14:paraId="4D6DDAB5" w14:textId="66454206" w:rsidR="00735EA6" w:rsidRPr="00595821" w:rsidRDefault="00735EA6" w:rsidP="00595821">
                      <w:pPr>
                        <w:spacing w:line="360" w:lineRule="auto"/>
                        <w:rPr>
                          <w:rFonts w:ascii="Ubuntu" w:hAnsi="Ubuntu"/>
                        </w:rPr>
                      </w:pPr>
                      <w:r>
                        <w:rPr>
                          <w:rFonts w:ascii="Ubuntu" w:hAnsi="Ubuntu"/>
                        </w:rPr>
                        <w:t>Ook na 3 augustus was h</w:t>
                      </w:r>
                      <w:r w:rsidRPr="00595821">
                        <w:rPr>
                          <w:rFonts w:ascii="Ubuntu" w:hAnsi="Ubuntu"/>
                        </w:rPr>
                        <w:t xml:space="preserve">et </w:t>
                      </w:r>
                      <w:r>
                        <w:rPr>
                          <w:rFonts w:ascii="Ubuntu" w:hAnsi="Ubuntu"/>
                        </w:rPr>
                        <w:t>s</w:t>
                      </w:r>
                      <w:r w:rsidRPr="00595821">
                        <w:rPr>
                          <w:rFonts w:ascii="Ubuntu" w:hAnsi="Ubuntu"/>
                        </w:rPr>
                        <w:t>cenarioteam voor de crisisbestrijding van COVID-19</w:t>
                      </w:r>
                      <w:r>
                        <w:rPr>
                          <w:rFonts w:ascii="Ubuntu" w:hAnsi="Ubuntu"/>
                        </w:rPr>
                        <w:t xml:space="preserve"> actief. Het team</w:t>
                      </w:r>
                      <w:r w:rsidRPr="00595821">
                        <w:rPr>
                          <w:rFonts w:ascii="Ubuntu" w:hAnsi="Ubuntu"/>
                        </w:rPr>
                        <w:t xml:space="preserve"> bestond uit beleidsadviseurs uit de verschillende multidisciplinaire kolommen. Zij hielden zich bezig met het aanbrengen van extra focus op het midden- en lange termijn denken. De bestuurlijke scenario’s werden in kaart gebracht en er werd afstemming tussen burgemeesters gerealiseerd. Op basis van de scenario-uitwerkingen van het Scenarioteam konden de burgemeesters met elkaar de (lokale) dilemma’s doorleven en kon er vervolgens afstemming plaatsvinden. Hoewel deze afstemming ook Brabantbreed plaatsvond in het iRBT, bleef de besluitvorming regionaal verankerd in het RBT. De operationele vertaalslag vond plaats in het MCT (en eerder in het ROT).</w:t>
                      </w:r>
                    </w:p>
                    <w:p w14:paraId="6ABBEAD8" w14:textId="77777777" w:rsidR="00735EA6" w:rsidRDefault="00735EA6" w:rsidP="005C608A">
                      <w:pPr>
                        <w:spacing w:line="360" w:lineRule="auto"/>
                        <w:rPr>
                          <w:rFonts w:ascii="Ubuntu" w:hAnsi="Ubuntu"/>
                        </w:rPr>
                      </w:pPr>
                    </w:p>
                    <w:p w14:paraId="462D556F" w14:textId="77777777" w:rsidR="00735EA6" w:rsidRPr="00C63BAD" w:rsidRDefault="00735EA6" w:rsidP="005C608A">
                      <w:pPr>
                        <w:spacing w:line="360" w:lineRule="auto"/>
                        <w:rPr>
                          <w:rFonts w:ascii="Ubuntu" w:hAnsi="Ubuntu"/>
                          <w:b/>
                          <w:bCs/>
                        </w:rPr>
                      </w:pPr>
                    </w:p>
                  </w:txbxContent>
                </v:textbox>
                <w10:wrap type="topAndBottom" anchorx="margin"/>
              </v:shape>
            </w:pict>
          </mc:Fallback>
        </mc:AlternateContent>
      </w:r>
    </w:p>
    <w:p w14:paraId="28E69B6B" w14:textId="370DD2C4" w:rsidR="005C608A" w:rsidRPr="00FC00FA" w:rsidRDefault="005C608A" w:rsidP="005C608A">
      <w:pPr>
        <w:spacing w:line="360" w:lineRule="auto"/>
        <w:rPr>
          <w:rFonts w:ascii="Ubuntu" w:hAnsi="Ubuntu"/>
        </w:rPr>
      </w:pPr>
    </w:p>
    <w:p w14:paraId="4F90AC76" w14:textId="57B182DB" w:rsidR="005C608A" w:rsidRPr="00CE0D92" w:rsidRDefault="005C608A" w:rsidP="005C608A">
      <w:pPr>
        <w:spacing w:line="360" w:lineRule="auto"/>
        <w:rPr>
          <w:rFonts w:ascii="Ubuntu" w:hAnsi="Ubuntu"/>
        </w:rPr>
      </w:pPr>
    </w:p>
    <w:p w14:paraId="1ABA31A4" w14:textId="740F2955" w:rsidR="005C608A" w:rsidRPr="00CE0D92" w:rsidRDefault="005C608A" w:rsidP="005C608A">
      <w:pPr>
        <w:spacing w:line="360" w:lineRule="auto"/>
        <w:rPr>
          <w:rFonts w:ascii="Ubuntu" w:hAnsi="Ubuntu"/>
        </w:rPr>
      </w:pPr>
    </w:p>
    <w:p w14:paraId="04B18A08" w14:textId="2A091AF7" w:rsidR="005C608A" w:rsidRPr="00CE0D92" w:rsidRDefault="005C608A" w:rsidP="005C608A">
      <w:pPr>
        <w:spacing w:line="360" w:lineRule="auto"/>
        <w:rPr>
          <w:rFonts w:ascii="Ubuntu" w:hAnsi="Ubuntu"/>
        </w:rPr>
      </w:pPr>
    </w:p>
    <w:p w14:paraId="3A5C4934" w14:textId="017110B5" w:rsidR="005C608A" w:rsidRPr="00CE0D92" w:rsidRDefault="005C608A" w:rsidP="005C608A">
      <w:pPr>
        <w:spacing w:line="360" w:lineRule="auto"/>
        <w:rPr>
          <w:rFonts w:ascii="Ubuntu" w:hAnsi="Ubuntu"/>
        </w:rPr>
      </w:pPr>
    </w:p>
    <w:p w14:paraId="699AA7CC" w14:textId="6D243837" w:rsidR="005C608A" w:rsidRPr="00CE0D92" w:rsidRDefault="005C608A" w:rsidP="005C608A">
      <w:pPr>
        <w:spacing w:line="360" w:lineRule="auto"/>
        <w:rPr>
          <w:rFonts w:ascii="Ubuntu" w:hAnsi="Ubuntu"/>
        </w:rPr>
      </w:pPr>
    </w:p>
    <w:p w14:paraId="218D8BFF" w14:textId="4E406C69" w:rsidR="005C608A" w:rsidRPr="00CE0D92" w:rsidRDefault="005C608A" w:rsidP="005C608A">
      <w:pPr>
        <w:spacing w:line="360" w:lineRule="auto"/>
        <w:rPr>
          <w:rFonts w:ascii="Ubuntu" w:hAnsi="Ubuntu"/>
        </w:rPr>
      </w:pPr>
    </w:p>
    <w:p w14:paraId="188BC985" w14:textId="45BEB0D5" w:rsidR="005C608A" w:rsidRPr="00CE0D92" w:rsidRDefault="005C608A" w:rsidP="005C608A">
      <w:pPr>
        <w:spacing w:line="360" w:lineRule="auto"/>
        <w:rPr>
          <w:rFonts w:ascii="Ubuntu" w:hAnsi="Ubuntu"/>
        </w:rPr>
      </w:pPr>
    </w:p>
    <w:p w14:paraId="3F92BA17" w14:textId="7AF9CE9B" w:rsidR="005C608A" w:rsidRPr="00CE0D92" w:rsidRDefault="005C608A" w:rsidP="005C608A">
      <w:pPr>
        <w:spacing w:line="360" w:lineRule="auto"/>
        <w:rPr>
          <w:rFonts w:ascii="Ubuntu" w:hAnsi="Ubuntu"/>
        </w:rPr>
      </w:pPr>
    </w:p>
    <w:p w14:paraId="5C7810BC" w14:textId="0526E307" w:rsidR="005C608A" w:rsidRPr="00CE0D92" w:rsidRDefault="005C608A" w:rsidP="005C608A">
      <w:pPr>
        <w:spacing w:line="360" w:lineRule="auto"/>
        <w:rPr>
          <w:rFonts w:ascii="Ubuntu" w:hAnsi="Ubuntu"/>
        </w:rPr>
      </w:pPr>
    </w:p>
    <w:p w14:paraId="3FE03825" w14:textId="17D6AA8D" w:rsidR="005C608A" w:rsidRPr="00CE0D92" w:rsidRDefault="005C608A" w:rsidP="005C608A">
      <w:pPr>
        <w:spacing w:line="360" w:lineRule="auto"/>
        <w:rPr>
          <w:rFonts w:ascii="Ubuntu" w:hAnsi="Ubuntu"/>
        </w:rPr>
      </w:pPr>
    </w:p>
    <w:p w14:paraId="2159A529" w14:textId="0721E9BE" w:rsidR="005C608A" w:rsidRPr="00CE0D92" w:rsidRDefault="005C608A" w:rsidP="005C608A">
      <w:pPr>
        <w:spacing w:line="360" w:lineRule="auto"/>
        <w:rPr>
          <w:rFonts w:ascii="Ubuntu" w:hAnsi="Ubuntu"/>
        </w:rPr>
      </w:pPr>
    </w:p>
    <w:p w14:paraId="3B10DB51" w14:textId="10BA7C3C" w:rsidR="005C608A" w:rsidRPr="00CE0D92" w:rsidRDefault="005C608A" w:rsidP="005C608A">
      <w:pPr>
        <w:spacing w:line="360" w:lineRule="auto"/>
        <w:rPr>
          <w:rFonts w:ascii="Ubuntu" w:hAnsi="Ubuntu"/>
        </w:rPr>
      </w:pPr>
    </w:p>
    <w:p w14:paraId="5D3CBA0D" w14:textId="7DBA5DA9" w:rsidR="005C608A" w:rsidRPr="00CE0D92" w:rsidRDefault="005C608A" w:rsidP="005C608A">
      <w:pPr>
        <w:spacing w:line="360" w:lineRule="auto"/>
        <w:rPr>
          <w:rFonts w:ascii="Ubuntu" w:hAnsi="Ubuntu"/>
        </w:rPr>
      </w:pPr>
    </w:p>
    <w:p w14:paraId="71A80D89" w14:textId="571C2566" w:rsidR="005C608A" w:rsidRPr="00CE0D92" w:rsidRDefault="005C608A" w:rsidP="005C608A">
      <w:pPr>
        <w:spacing w:line="360" w:lineRule="auto"/>
        <w:rPr>
          <w:rFonts w:ascii="Ubuntu" w:hAnsi="Ubuntu"/>
        </w:rPr>
      </w:pPr>
    </w:p>
    <w:p w14:paraId="6DD391CB" w14:textId="688D0D7B" w:rsidR="005C608A" w:rsidRPr="00CE0D92" w:rsidRDefault="005C608A" w:rsidP="005C608A">
      <w:pPr>
        <w:spacing w:line="360" w:lineRule="auto"/>
        <w:rPr>
          <w:rFonts w:ascii="Ubuntu" w:hAnsi="Ubuntu"/>
        </w:rPr>
      </w:pPr>
    </w:p>
    <w:p w14:paraId="064B27E4" w14:textId="0C460124" w:rsidR="005C608A" w:rsidRPr="00CE0D92" w:rsidRDefault="005C608A" w:rsidP="005C608A">
      <w:pPr>
        <w:spacing w:line="360" w:lineRule="auto"/>
        <w:rPr>
          <w:rFonts w:ascii="Ubuntu" w:hAnsi="Ubuntu"/>
        </w:rPr>
      </w:pPr>
    </w:p>
    <w:p w14:paraId="74A6751A" w14:textId="30E75B09" w:rsidR="005C608A" w:rsidRPr="00CE0D92" w:rsidRDefault="005C608A" w:rsidP="005C608A">
      <w:pPr>
        <w:spacing w:line="360" w:lineRule="auto"/>
        <w:rPr>
          <w:rFonts w:ascii="Ubuntu" w:hAnsi="Ubuntu"/>
        </w:rPr>
      </w:pPr>
    </w:p>
    <w:p w14:paraId="580D54DB" w14:textId="1E0B6827" w:rsidR="00783132" w:rsidRPr="00CE0D92" w:rsidRDefault="00CD2ED7" w:rsidP="003970CC">
      <w:pPr>
        <w:pStyle w:val="Kop2"/>
        <w:spacing w:line="360" w:lineRule="auto"/>
      </w:pPr>
      <w:bookmarkStart w:id="29" w:name="_Toc62217284"/>
      <w:r w:rsidRPr="00CE0D92">
        <w:t>De z</w:t>
      </w:r>
      <w:r w:rsidR="00783132" w:rsidRPr="00CE0D92">
        <w:t>orgketen</w:t>
      </w:r>
      <w:bookmarkEnd w:id="29"/>
    </w:p>
    <w:p w14:paraId="63EEF9B1" w14:textId="00577F9A" w:rsidR="00523217" w:rsidRPr="00CE0D92" w:rsidRDefault="00523217" w:rsidP="003970CC">
      <w:pPr>
        <w:spacing w:line="360" w:lineRule="auto"/>
        <w:rPr>
          <w:rFonts w:ascii="Ubuntu" w:hAnsi="Ubuntu"/>
        </w:rPr>
      </w:pPr>
      <w:r w:rsidRPr="00CE0D92">
        <w:rPr>
          <w:rFonts w:ascii="Ubuntu" w:hAnsi="Ubuntu"/>
        </w:rPr>
        <w:t>De zorgketen, waarin een groot deel van de coronacrisis zich afspeelde, bestaat voor een groot deel uit privaat georganiseerde zorginstellingen waarin slechts beperkte publieke inmenging en sturing mogelijk is. In deze paragraaf vind</w:t>
      </w:r>
      <w:r w:rsidR="007E1A06" w:rsidRPr="00CE0D92">
        <w:rPr>
          <w:rFonts w:ascii="Ubuntu" w:hAnsi="Ubuntu"/>
        </w:rPr>
        <w:t>t</w:t>
      </w:r>
      <w:r w:rsidRPr="00CE0D92">
        <w:rPr>
          <w:rFonts w:ascii="Ubuntu" w:hAnsi="Ubuntu"/>
        </w:rPr>
        <w:t xml:space="preserve"> u een korte toelichting op een aantal organisaties die een rol hadden in de (regionale) afstemming tussen deze zorginstellingen en/of een rol hadden in de infectieziektebestrijding. </w:t>
      </w:r>
    </w:p>
    <w:p w14:paraId="678AFC96" w14:textId="77777777" w:rsidR="00523217" w:rsidRPr="00CE0D92" w:rsidRDefault="00523217" w:rsidP="003970CC">
      <w:pPr>
        <w:spacing w:line="360" w:lineRule="auto"/>
        <w:rPr>
          <w:rFonts w:ascii="Ubuntu" w:hAnsi="Ubuntu"/>
          <w:i/>
          <w:iCs/>
        </w:rPr>
      </w:pPr>
    </w:p>
    <w:p w14:paraId="7772B565" w14:textId="77777777" w:rsidR="00EB6D58" w:rsidRPr="00CE0D92" w:rsidRDefault="00EB6D58" w:rsidP="003970CC">
      <w:pPr>
        <w:spacing w:line="360" w:lineRule="auto"/>
        <w:rPr>
          <w:rFonts w:ascii="Ubuntu" w:hAnsi="Ubuntu"/>
          <w:i/>
          <w:iCs/>
        </w:rPr>
      </w:pPr>
      <w:r w:rsidRPr="00CE0D92">
        <w:rPr>
          <w:rFonts w:ascii="Ubuntu" w:hAnsi="Ubuntu"/>
          <w:i/>
          <w:iCs/>
        </w:rPr>
        <w:t>GGD</w:t>
      </w:r>
    </w:p>
    <w:p w14:paraId="06A5E7F2" w14:textId="2EB525C2" w:rsidR="00EB6D58" w:rsidRPr="00CE0D92" w:rsidRDefault="00EB6D58" w:rsidP="003970CC">
      <w:pPr>
        <w:spacing w:line="360" w:lineRule="auto"/>
        <w:rPr>
          <w:rFonts w:ascii="Ubuntu" w:hAnsi="Ubuntu"/>
        </w:rPr>
      </w:pPr>
      <w:r w:rsidRPr="00CE0D92">
        <w:rPr>
          <w:rFonts w:ascii="Ubuntu" w:hAnsi="Ubuntu"/>
        </w:rPr>
        <w:t xml:space="preserve">De GGD voert taken uit de Wet publieke gezondheid (Wpg) uit, waaronder taken in het kader van de infectieziektebestrijding. Denk hierbij aan monitoring, advisering bij/ bepaling van regionaal bestrijdingsbeleid, bronopsporing, contactonderzoek, vaccinatie, vervoer en afzondering, diagnose/therapie, het treffen van hygiënemaatregelen en voorlichting. </w:t>
      </w:r>
    </w:p>
    <w:p w14:paraId="0321E031" w14:textId="77777777" w:rsidR="00EB6D58" w:rsidRPr="00CE0D92" w:rsidRDefault="00EB6D58" w:rsidP="003970CC">
      <w:pPr>
        <w:spacing w:line="360" w:lineRule="auto"/>
        <w:rPr>
          <w:rFonts w:ascii="Ubuntu" w:hAnsi="Ubuntu"/>
        </w:rPr>
      </w:pPr>
    </w:p>
    <w:p w14:paraId="12D4A335" w14:textId="77777777" w:rsidR="00EB6D58" w:rsidRPr="00CE0D92" w:rsidRDefault="00EB6D58" w:rsidP="003970CC">
      <w:pPr>
        <w:spacing w:line="360" w:lineRule="auto"/>
        <w:rPr>
          <w:rFonts w:ascii="Ubuntu" w:hAnsi="Ubuntu"/>
          <w:i/>
          <w:iCs/>
        </w:rPr>
      </w:pPr>
      <w:r w:rsidRPr="00CE0D92">
        <w:rPr>
          <w:rFonts w:ascii="Ubuntu" w:hAnsi="Ubuntu"/>
          <w:i/>
          <w:iCs/>
        </w:rPr>
        <w:t>GHOR</w:t>
      </w:r>
    </w:p>
    <w:p w14:paraId="0285D9DC" w14:textId="0F5ED59E" w:rsidR="00EB6D58" w:rsidRPr="00CE0D92" w:rsidRDefault="00CB2CB5" w:rsidP="003970CC">
      <w:pPr>
        <w:spacing w:line="360" w:lineRule="auto"/>
        <w:rPr>
          <w:rFonts w:ascii="Ubuntu" w:hAnsi="Ubuntu"/>
        </w:rPr>
      </w:pPr>
      <w:r w:rsidRPr="00CE0D92">
        <w:rPr>
          <w:rFonts w:ascii="Ubuntu" w:hAnsi="Ubuntu"/>
        </w:rPr>
        <w:t xml:space="preserve">Ten tijde van de coronacrisis heeft de GHOR (VRBZO) de GGD actief ondersteund in de planvorming en uitvoering ten behoeve van het organiseren van de teststraten. </w:t>
      </w:r>
      <w:r w:rsidR="00EB6D58" w:rsidRPr="00CE0D92">
        <w:rPr>
          <w:rFonts w:ascii="Ubuntu" w:hAnsi="Ubuntu"/>
        </w:rPr>
        <w:t>De GHOR zorgt voor de coördinatie, aansturing en regie van de geneeskundige hulpverlening bij rampen en crisis. Een groot deel van de uit te voeren taken ligt in de voorbereiding: het maken van afspraken met zorginstellingen, planvorming, opleiden en oefenen. Tijdens een crisis maakt de GHOR deel uit van de regionale hoofdstructuur rampenbestrijding en crisisbeheersing. De complexiteit van het samenwerken tussen publieke en private betrokken partijen tijdens deze crisis was enorm. Voor meer informatie over thema’s die de zorgcontinuïteit tijdens infectieziektecrises beïnvloeden, wordt verwezen naar het rapport ‘</w:t>
      </w:r>
      <w:r w:rsidR="00C42CB1" w:rsidRPr="00CE0D92">
        <w:rPr>
          <w:rFonts w:ascii="Ubuntu" w:hAnsi="Ubuntu"/>
        </w:rPr>
        <w:t>COVID</w:t>
      </w:r>
      <w:r w:rsidR="00EB6D58" w:rsidRPr="00CE0D92">
        <w:rPr>
          <w:rFonts w:ascii="Ubuntu" w:hAnsi="Ubuntu"/>
        </w:rPr>
        <w:t>-19: Directeuren Publieke Gezondheid en GHOR over zorgcontinuïteit’ van het Instituut Fysieke Veiligheid (IFV)</w:t>
      </w:r>
      <w:r w:rsidR="00EB6D58" w:rsidRPr="00CE0D92">
        <w:rPr>
          <w:rStyle w:val="Voetnootmarkering"/>
          <w:rFonts w:ascii="Ubuntu" w:hAnsi="Ubuntu"/>
        </w:rPr>
        <w:footnoteReference w:id="1"/>
      </w:r>
      <w:r w:rsidR="00EB6D58" w:rsidRPr="00CE0D92">
        <w:rPr>
          <w:rFonts w:ascii="Ubuntu" w:hAnsi="Ubuntu"/>
        </w:rPr>
        <w:t>.</w:t>
      </w:r>
    </w:p>
    <w:p w14:paraId="18BBD6A2" w14:textId="77777777" w:rsidR="00EB6D58" w:rsidRPr="00FC00FA" w:rsidRDefault="00EB6D58" w:rsidP="003970CC">
      <w:pPr>
        <w:spacing w:line="360" w:lineRule="auto"/>
        <w:rPr>
          <w:rFonts w:ascii="Ubuntu" w:hAnsi="Ubuntu"/>
        </w:rPr>
      </w:pPr>
    </w:p>
    <w:p w14:paraId="6E043037" w14:textId="77777777" w:rsidR="00B5344F" w:rsidRPr="00CE0D92" w:rsidRDefault="00B5344F" w:rsidP="003970CC">
      <w:pPr>
        <w:spacing w:line="360" w:lineRule="auto"/>
        <w:rPr>
          <w:rFonts w:ascii="Ubuntu" w:hAnsi="Ubuntu"/>
          <w:i/>
          <w:iCs/>
        </w:rPr>
      </w:pPr>
      <w:r w:rsidRPr="00CE0D92">
        <w:rPr>
          <w:rFonts w:ascii="Ubuntu" w:hAnsi="Ubuntu"/>
          <w:i/>
          <w:iCs/>
        </w:rPr>
        <w:t>ROAZ</w:t>
      </w:r>
    </w:p>
    <w:p w14:paraId="31BA959C" w14:textId="14DC882E" w:rsidR="00B5344F" w:rsidRPr="00CE0D92" w:rsidRDefault="00B5344F" w:rsidP="003970CC">
      <w:pPr>
        <w:spacing w:line="360" w:lineRule="auto"/>
        <w:rPr>
          <w:rFonts w:ascii="Ubuntu" w:hAnsi="Ubuntu"/>
        </w:rPr>
      </w:pPr>
      <w:r w:rsidRPr="00CE0D92">
        <w:rPr>
          <w:rFonts w:ascii="Ubuntu" w:hAnsi="Ubuntu"/>
        </w:rPr>
        <w:lastRenderedPageBreak/>
        <w:t>In het Regionaal Overleg Acute Zorg (ROAZ) maken de aanbieders van acute zorg in regionaal verband afspraken over een goede samenwerking. Het doel hiervan is de acute zorg te borgen en te verbeteren. Het Netwerk Acute Zorg Brabant (NAZB) coördineert het ROAZ voor Noord-Brabant.</w:t>
      </w:r>
    </w:p>
    <w:p w14:paraId="5E0A3D3D" w14:textId="5E1E12C7" w:rsidR="00B5344F" w:rsidRPr="00CE0D92" w:rsidRDefault="00B5344F" w:rsidP="003970CC">
      <w:pPr>
        <w:spacing w:line="360" w:lineRule="auto"/>
        <w:rPr>
          <w:rFonts w:ascii="Ubuntu" w:hAnsi="Ubuntu"/>
        </w:rPr>
      </w:pPr>
    </w:p>
    <w:p w14:paraId="42C34B56" w14:textId="592E036C" w:rsidR="00FC4ACE" w:rsidRPr="00CE0D92" w:rsidRDefault="00FC4ACE" w:rsidP="003970CC">
      <w:pPr>
        <w:spacing w:line="360" w:lineRule="auto"/>
        <w:rPr>
          <w:rFonts w:ascii="Ubuntu" w:hAnsi="Ubuntu"/>
        </w:rPr>
      </w:pPr>
    </w:p>
    <w:p w14:paraId="554636A0" w14:textId="77777777" w:rsidR="00FC4ACE" w:rsidRPr="00CE0D92" w:rsidRDefault="00FC4ACE" w:rsidP="003970CC">
      <w:pPr>
        <w:spacing w:line="360" w:lineRule="auto"/>
        <w:rPr>
          <w:rFonts w:ascii="Ubuntu" w:hAnsi="Ubuntu"/>
        </w:rPr>
      </w:pPr>
    </w:p>
    <w:p w14:paraId="49DC3682" w14:textId="5D8C4605" w:rsidR="00B5344F" w:rsidRPr="00CE0D92" w:rsidRDefault="00B5344F" w:rsidP="003970CC">
      <w:pPr>
        <w:spacing w:line="360" w:lineRule="auto"/>
        <w:rPr>
          <w:rFonts w:ascii="Ubuntu" w:hAnsi="Ubuntu"/>
          <w:i/>
          <w:iCs/>
        </w:rPr>
      </w:pPr>
      <w:r w:rsidRPr="00CE0D92">
        <w:rPr>
          <w:rFonts w:ascii="Ubuntu" w:hAnsi="Ubuntu"/>
          <w:i/>
          <w:iCs/>
        </w:rPr>
        <w:t>RONAZ</w:t>
      </w:r>
    </w:p>
    <w:p w14:paraId="202401E7" w14:textId="4BA758DA" w:rsidR="00B5344F" w:rsidRPr="00CE0D92" w:rsidRDefault="00B5344F" w:rsidP="003970CC">
      <w:pPr>
        <w:spacing w:line="360" w:lineRule="auto"/>
        <w:rPr>
          <w:rFonts w:ascii="Ubuntu" w:hAnsi="Ubuntu"/>
        </w:rPr>
      </w:pPr>
      <w:r w:rsidRPr="00CE0D92">
        <w:rPr>
          <w:rFonts w:ascii="Ubuntu" w:hAnsi="Ubuntu"/>
        </w:rPr>
        <w:t xml:space="preserve">Onder leiding van de GHOR werd op 12 maart een Brabantbreed Regionaal Overleg Niet-Acute zorg (RONAZ) geïnitieerd. Deze nieuwe structuur bestaat uit bestuurders vanuit de verzorg- en verpleeghuizen, thuiszorg, verstandelijk gehandicaptenzorg en jeugdzorg, GGD en een burgemeester als afvaardiging vanuit het Openbaar bestuur. Het doel van dit overleg is het snel uitwisselen van beleidslijnen en adviezen in organisaties die verantwoordelijk zijn voor de langdurige, niet-acute zorg. </w:t>
      </w:r>
    </w:p>
    <w:p w14:paraId="6E0881D4" w14:textId="57698BAA" w:rsidR="00A83DAC" w:rsidRPr="00CE0D92" w:rsidRDefault="00A83DAC" w:rsidP="003970CC">
      <w:pPr>
        <w:spacing w:line="360" w:lineRule="auto"/>
        <w:rPr>
          <w:rFonts w:ascii="Ubuntu" w:hAnsi="Ubuntu"/>
        </w:rPr>
      </w:pPr>
    </w:p>
    <w:p w14:paraId="071FD719" w14:textId="77777777" w:rsidR="00A83DAC" w:rsidRPr="00CE0D92" w:rsidRDefault="00A83DAC" w:rsidP="003970CC">
      <w:pPr>
        <w:spacing w:line="360" w:lineRule="auto"/>
        <w:rPr>
          <w:rFonts w:ascii="Ubuntu" w:hAnsi="Ubuntu"/>
        </w:rPr>
      </w:pPr>
    </w:p>
    <w:bookmarkStart w:id="30" w:name="_Toc62217285"/>
    <w:p w14:paraId="0AB5337E" w14:textId="7AACDA3E" w:rsidR="00B5344F" w:rsidRPr="00CE0D92" w:rsidRDefault="00AD557A" w:rsidP="003970CC">
      <w:pPr>
        <w:pStyle w:val="Kop2"/>
        <w:spacing w:line="360" w:lineRule="auto"/>
      </w:pPr>
      <w:r w:rsidRPr="00CE0D92">
        <w:rPr>
          <w:noProof/>
          <w:highlight w:val="yellow"/>
        </w:rPr>
        <w:lastRenderedPageBreak/>
        <mc:AlternateContent>
          <mc:Choice Requires="wps">
            <w:drawing>
              <wp:anchor distT="45720" distB="45720" distL="114300" distR="114300" simplePos="0" relativeHeight="251825152" behindDoc="0" locked="0" layoutInCell="1" allowOverlap="1" wp14:anchorId="0D347AED" wp14:editId="7AD41A2B">
                <wp:simplePos x="0" y="0"/>
                <wp:positionH relativeFrom="margin">
                  <wp:align>left</wp:align>
                </wp:positionH>
                <wp:positionV relativeFrom="paragraph">
                  <wp:posOffset>246380</wp:posOffset>
                </wp:positionV>
                <wp:extent cx="4798695" cy="6757035"/>
                <wp:effectExtent l="0" t="0" r="1905" b="5715"/>
                <wp:wrapTopAndBottom/>
                <wp:docPr id="3"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8695" cy="6757060"/>
                        </a:xfrm>
                        <a:prstGeom prst="rect">
                          <a:avLst/>
                        </a:prstGeom>
                        <a:solidFill>
                          <a:srgbClr val="CCF1FC"/>
                        </a:solidFill>
                        <a:ln w="9525">
                          <a:noFill/>
                          <a:miter lim="800000"/>
                          <a:headEnd/>
                          <a:tailEnd/>
                        </a:ln>
                      </wps:spPr>
                      <wps:txbx>
                        <w:txbxContent>
                          <w:p w14:paraId="1432E5F3" w14:textId="7CA63C5E" w:rsidR="00735EA6" w:rsidRDefault="00735EA6" w:rsidP="006B5E77">
                            <w:pPr>
                              <w:spacing w:line="360" w:lineRule="auto"/>
                              <w:rPr>
                                <w:rFonts w:ascii="Ubuntu" w:hAnsi="Ubuntu"/>
                                <w:i/>
                                <w:iCs/>
                              </w:rPr>
                            </w:pPr>
                            <w:r>
                              <w:rPr>
                                <w:rFonts w:ascii="Ubuntu" w:hAnsi="Ubuntu"/>
                                <w:i/>
                                <w:iCs/>
                              </w:rPr>
                              <w:t>Testen</w:t>
                            </w:r>
                          </w:p>
                          <w:p w14:paraId="1066DDDC" w14:textId="77777777" w:rsidR="00735EA6" w:rsidRPr="00B5344F" w:rsidRDefault="00735EA6" w:rsidP="006B5E77">
                            <w:pPr>
                              <w:spacing w:line="360" w:lineRule="auto"/>
                              <w:rPr>
                                <w:rFonts w:ascii="Ubuntu" w:hAnsi="Ubuntu"/>
                                <w:i/>
                                <w:iCs/>
                              </w:rPr>
                            </w:pPr>
                          </w:p>
                          <w:p w14:paraId="7FAC5412" w14:textId="2A16F1C6" w:rsidR="00735EA6" w:rsidRDefault="00735EA6" w:rsidP="006B5E77">
                            <w:pPr>
                              <w:spacing w:line="360" w:lineRule="auto"/>
                              <w:rPr>
                                <w:rFonts w:ascii="Ubuntu" w:hAnsi="Ubuntu"/>
                              </w:rPr>
                            </w:pPr>
                            <w:r>
                              <w:rPr>
                                <w:rFonts w:ascii="Ubuntu" w:hAnsi="Ubuntu"/>
                              </w:rPr>
                              <w:t>Mensen met klachten die op het COVID-19 virus konden duiden, werden dringend verzocht in quarantaine te gaan en zich te laten testen. Het testen gaf zicht op de aantallen besmettingen. Daarmee was het een belangrijk middel om de verspreiding van het virus in te dammen. Sinds 6 april werd de eerste teststraat in Eindhoven in gebruik genomen. In eerste instantie enkel voor het testen van zorgpersoneel en later ook voor grootschalig testen. Later volgde ook een teststraat in Helmond, Valkenswaard en Eersel (inclusief een prio-lijn voor zorg- en onderwijspersoneel). Op 1 juni startte (landelijk) het testen voor iedereen met klachten. In oktober werden de teststraten winterbestendig ingericht. In november werd de teststraat in Eindhoven omgebouwd naar een XL-locatie met 26 testlijnen (inclusief twaalf lijnen voor sneltesten), in voorbereiding op de opening op 1 december. Er werd toegewerkt naar een capaciteit van 9.400 testen per dag in Brabant-Zuidoost, conform de landelijke doelstelling. Hiermee kon de testvraag (van aanmelding tot uitslag)  binnen een korte termijn worden afgehandeld.</w:t>
                            </w:r>
                          </w:p>
                          <w:p w14:paraId="11222A9B" w14:textId="77777777" w:rsidR="00735EA6" w:rsidRDefault="00735EA6" w:rsidP="006B5E77">
                            <w:pPr>
                              <w:spacing w:line="360" w:lineRule="auto"/>
                              <w:rPr>
                                <w:rFonts w:ascii="Ubuntu" w:hAnsi="Ubuntu"/>
                              </w:rPr>
                            </w:pPr>
                          </w:p>
                          <w:p w14:paraId="394E599A" w14:textId="120BFB1B" w:rsidR="00735EA6" w:rsidRPr="00556D7F" w:rsidRDefault="00735EA6" w:rsidP="00556D7F">
                            <w:pPr>
                              <w:spacing w:line="360" w:lineRule="auto"/>
                              <w:rPr>
                                <w:rFonts w:ascii="Ubuntu" w:hAnsi="Ubuntu"/>
                              </w:rPr>
                            </w:pPr>
                            <w:r>
                              <w:rPr>
                                <w:rFonts w:ascii="Ubuntu" w:hAnsi="Ubuntu"/>
                              </w:rPr>
                              <w:t xml:space="preserve">Het testen door andere partijen dan de GGD kreeg richting de herfst een vlucht. Vooral in de periode dat het voor de GGD lastig was om aan de grote testvraag te voldoen. </w:t>
                            </w:r>
                            <w:r w:rsidRPr="00556D7F">
                              <w:rPr>
                                <w:rFonts w:ascii="Ubuntu" w:hAnsi="Ubuntu"/>
                              </w:rPr>
                              <w:t>Het uitgangspunt van het kabinet was dat alle inzet die een bijdrage leverde aan het indammen van het virus welkom was</w:t>
                            </w:r>
                            <w:r>
                              <w:rPr>
                                <w:rFonts w:ascii="Ubuntu" w:hAnsi="Ubuntu"/>
                              </w:rPr>
                              <w:t>.</w:t>
                            </w:r>
                            <w:r w:rsidRPr="00556D7F">
                              <w:rPr>
                                <w:rFonts w:ascii="Ubuntu" w:hAnsi="Ubuntu"/>
                              </w:rPr>
                              <w:t xml:space="preserve"> </w:t>
                            </w:r>
                            <w:r>
                              <w:rPr>
                                <w:rFonts w:ascii="Ubuntu" w:hAnsi="Ubuntu"/>
                              </w:rPr>
                              <w:t>M</w:t>
                            </w:r>
                            <w:r w:rsidRPr="00556D7F">
                              <w:rPr>
                                <w:rFonts w:ascii="Ubuntu" w:hAnsi="Ubuntu"/>
                              </w:rPr>
                              <w:t>aar er was wel zorg. Het ministerie had namelijk uitgangspunten uitgevaardigd waar alle testafnemers aan moesten voldoen, vooruitlopend op de richtlijn</w:t>
                            </w:r>
                            <w:r>
                              <w:rPr>
                                <w:rFonts w:ascii="Ubuntu" w:hAnsi="Ubuntu"/>
                              </w:rPr>
                              <w:t xml:space="preserve"> die</w:t>
                            </w:r>
                            <w:r w:rsidRPr="00556D7F">
                              <w:rPr>
                                <w:rFonts w:ascii="Ubuntu" w:hAnsi="Ubuntu"/>
                              </w:rPr>
                              <w:t xml:space="preserve"> het RIVM zou </w:t>
                            </w:r>
                            <w:r>
                              <w:rPr>
                                <w:rFonts w:ascii="Ubuntu" w:hAnsi="Ubuntu"/>
                              </w:rPr>
                              <w:t>uitvaardigen</w:t>
                            </w:r>
                            <w:r w:rsidRPr="00556D7F">
                              <w:rPr>
                                <w:rFonts w:ascii="Ubuntu" w:hAnsi="Ubuntu"/>
                              </w:rPr>
                              <w:t xml:space="preserve">. Alle testafname-aanbieders moesten werken volgens de </w:t>
                            </w:r>
                            <w:r>
                              <w:rPr>
                                <w:rFonts w:ascii="Ubuntu" w:hAnsi="Ubuntu"/>
                              </w:rPr>
                              <w:t xml:space="preserve">daarvoor geldende </w:t>
                            </w:r>
                            <w:r w:rsidRPr="00556D7F">
                              <w:rPr>
                                <w:rFonts w:ascii="Ubuntu" w:hAnsi="Ubuntu"/>
                              </w:rPr>
                              <w:t xml:space="preserve">vereisten. Deze bestonden onder andere uit eisen </w:t>
                            </w:r>
                            <w:r>
                              <w:rPr>
                                <w:rFonts w:ascii="Ubuntu" w:hAnsi="Ubuntu"/>
                              </w:rPr>
                              <w:t>aan</w:t>
                            </w:r>
                            <w:r w:rsidRPr="00556D7F">
                              <w:rPr>
                                <w:rFonts w:ascii="Ubuntu" w:hAnsi="Ubuntu"/>
                              </w:rPr>
                              <w:t xml:space="preserve"> de soort test, de manier </w:t>
                            </w:r>
                            <w:r>
                              <w:rPr>
                                <w:rFonts w:ascii="Ubuntu" w:hAnsi="Ubuntu"/>
                              </w:rPr>
                              <w:t>van testen</w:t>
                            </w:r>
                            <w:r w:rsidRPr="00556D7F">
                              <w:rPr>
                                <w:rFonts w:ascii="Ubuntu" w:hAnsi="Ubuntu"/>
                              </w:rPr>
                              <w:t xml:space="preserve"> en het melden van positieve uitslagen bij de GGD. Dit laatste was noodzakelijk</w:t>
                            </w:r>
                            <w:r>
                              <w:rPr>
                                <w:rFonts w:ascii="Ubuntu" w:hAnsi="Ubuntu"/>
                              </w:rPr>
                              <w:t xml:space="preserve"> voor het</w:t>
                            </w:r>
                            <w:r w:rsidRPr="00556D7F">
                              <w:rPr>
                                <w:rFonts w:ascii="Ubuntu" w:hAnsi="Ubuntu"/>
                              </w:rPr>
                              <w:t xml:space="preserve"> bron- en contactonderzoek. Het ging helaas niet in alle gevallen goed. Bij de GGD zagen ze bijvoorbeeld dat niet</w:t>
                            </w:r>
                            <w:r>
                              <w:rPr>
                                <w:rFonts w:ascii="Ubuntu" w:hAnsi="Ubuntu"/>
                              </w:rPr>
                              <w:t>-</w:t>
                            </w:r>
                            <w:r w:rsidRPr="00556D7F">
                              <w:rPr>
                                <w:rFonts w:ascii="Ubuntu" w:hAnsi="Ubuntu"/>
                              </w:rPr>
                              <w:t xml:space="preserve">gecertificeerde testen werden gebruikt, dat er geen toezicht van een arts was en dat er sneltesten werden toegepast op mensen zonder klachten. Die sneltesten zijn daarvoor echter onvoldoende betrouwbaar. </w:t>
                            </w:r>
                          </w:p>
                          <w:p w14:paraId="477F4ED8" w14:textId="77777777" w:rsidR="00735EA6" w:rsidRDefault="00735EA6" w:rsidP="006B5E77">
                            <w:pPr>
                              <w:spacing w:line="360" w:lineRule="auto"/>
                              <w:rPr>
                                <w:rFonts w:ascii="Ubuntu" w:hAnsi="Ubuntu"/>
                                <w:i/>
                                <w:iCs/>
                              </w:rPr>
                            </w:pPr>
                          </w:p>
                          <w:p w14:paraId="721CF0DF" w14:textId="77777777" w:rsidR="00735EA6" w:rsidRDefault="00735EA6" w:rsidP="006B5E77">
                            <w:pPr>
                              <w:spacing w:line="360" w:lineRule="auto"/>
                              <w:rPr>
                                <w:rFonts w:ascii="Ubuntu" w:hAnsi="Ubuntu"/>
                              </w:rPr>
                            </w:pPr>
                          </w:p>
                          <w:p w14:paraId="18CC9F9C" w14:textId="77777777" w:rsidR="00735EA6" w:rsidRDefault="00735EA6" w:rsidP="006B5E77">
                            <w:pPr>
                              <w:spacing w:line="360" w:lineRule="auto"/>
                              <w:rPr>
                                <w:rFonts w:ascii="Ubuntu" w:hAnsi="Ubuntu"/>
                                <w:i/>
                                <w:iCs/>
                              </w:rPr>
                            </w:pPr>
                          </w:p>
                          <w:p w14:paraId="7BAE88BE" w14:textId="77777777" w:rsidR="00735EA6" w:rsidRPr="003F6DD0" w:rsidRDefault="00735EA6" w:rsidP="006B5E77">
                            <w:pPr>
                              <w:spacing w:line="360" w:lineRule="auto"/>
                              <w:rPr>
                                <w:rFonts w:ascii="Ubuntu" w:hAnsi="Ubuntu"/>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347AED" id="Tekstvak 3" o:spid="_x0000_s1043" type="#_x0000_t202" style="position:absolute;left:0;text-align:left;margin-left:0;margin-top:19.4pt;width:377.85pt;height:532.05pt;z-index:2518251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" fillcolor="#ccf1fc" stroked="f">
                <v:textbox>
                  <w:txbxContent>
                    <w:p w14:paraId="1432E5F3" w14:textId="7CA63C5E" w:rsidR="00735EA6" w:rsidRDefault="00735EA6" w:rsidP="006B5E77">
                      <w:pPr>
                        <w:spacing w:line="360" w:lineRule="auto"/>
                        <w:rPr>
                          <w:rFonts w:ascii="Ubuntu" w:hAnsi="Ubuntu"/>
                          <w:i/>
                          <w:iCs/>
                        </w:rPr>
                      </w:pPr>
                      <w:r>
                        <w:rPr>
                          <w:rFonts w:ascii="Ubuntu" w:hAnsi="Ubuntu"/>
                          <w:i/>
                          <w:iCs/>
                        </w:rPr>
                        <w:t>Testen</w:t>
                      </w:r>
                    </w:p>
                    <w:p w14:paraId="1066DDDC" w14:textId="77777777" w:rsidR="00735EA6" w:rsidRPr="00B5344F" w:rsidRDefault="00735EA6" w:rsidP="006B5E77">
                      <w:pPr>
                        <w:spacing w:line="360" w:lineRule="auto"/>
                        <w:rPr>
                          <w:rFonts w:ascii="Ubuntu" w:hAnsi="Ubuntu"/>
                          <w:i/>
                          <w:iCs/>
                        </w:rPr>
                      </w:pPr>
                    </w:p>
                    <w:p w14:paraId="7FAC5412" w14:textId="2A16F1C6" w:rsidR="00735EA6" w:rsidRDefault="00735EA6" w:rsidP="006B5E77">
                      <w:pPr>
                        <w:spacing w:line="360" w:lineRule="auto"/>
                        <w:rPr>
                          <w:rFonts w:ascii="Ubuntu" w:hAnsi="Ubuntu"/>
                        </w:rPr>
                      </w:pPr>
                      <w:r>
                        <w:rPr>
                          <w:rFonts w:ascii="Ubuntu" w:hAnsi="Ubuntu"/>
                        </w:rPr>
                        <w:t>Mensen met klachten die op het COVID-19 virus konden duiden, werden dringend verzocht in quarantaine te gaan en zich te laten testen. Het testen gaf zicht op de aantallen besmettingen. Daarmee was het een belangrijk middel om de verspreiding van het virus in te dammen. Sinds 6 april werd de eerste teststraat in Eindhoven in gebruik genomen. In eerste instantie enkel voor het testen van zorgpersoneel en later ook voor grootschalig testen. Later volgde ook een teststraat in Helmond, Valkenswaard en Eersel (inclusief een prio-lijn voor zorg- en onderwijspersoneel). Op 1 juni startte (landelijk) het testen voor iedereen met klachten. In oktober werden de teststraten winterbestendig ingericht. In november werd de teststraat in Eindhoven omgebouwd naar een XL-locatie met 26 testlijnen (inclusief twaalf lijnen voor sneltesten), in voorbereiding op de opening op 1 december. Er werd toegewerkt naar een capaciteit van 9.400 testen per dag in Brabant-Zuidoost, conform de landelijke doelstelling. Hiermee kon de testvraag (van aanmelding tot uitslag)  binnen een korte termijn worden afgehandeld.</w:t>
                      </w:r>
                    </w:p>
                    <w:p w14:paraId="11222A9B" w14:textId="77777777" w:rsidR="00735EA6" w:rsidRDefault="00735EA6" w:rsidP="006B5E77">
                      <w:pPr>
                        <w:spacing w:line="360" w:lineRule="auto"/>
                        <w:rPr>
                          <w:rFonts w:ascii="Ubuntu" w:hAnsi="Ubuntu"/>
                        </w:rPr>
                      </w:pPr>
                    </w:p>
                    <w:p w14:paraId="394E599A" w14:textId="120BFB1B" w:rsidR="00735EA6" w:rsidRPr="00556D7F" w:rsidRDefault="00735EA6" w:rsidP="00556D7F">
                      <w:pPr>
                        <w:spacing w:line="360" w:lineRule="auto"/>
                        <w:rPr>
                          <w:rFonts w:ascii="Ubuntu" w:hAnsi="Ubuntu"/>
                        </w:rPr>
                      </w:pPr>
                      <w:r>
                        <w:rPr>
                          <w:rFonts w:ascii="Ubuntu" w:hAnsi="Ubuntu"/>
                        </w:rPr>
                        <w:t xml:space="preserve">Het testen door andere partijen dan de GGD kreeg richting de herfst een vlucht. Vooral in de periode dat het voor de GGD lastig was om aan de grote testvraag te voldoen. </w:t>
                      </w:r>
                      <w:r w:rsidRPr="00556D7F">
                        <w:rPr>
                          <w:rFonts w:ascii="Ubuntu" w:hAnsi="Ubuntu"/>
                        </w:rPr>
                        <w:t>Het uitgangspunt van het kabinet was dat alle inzet die een bijdrage leverde aan het indammen van het virus welkom was</w:t>
                      </w:r>
                      <w:r>
                        <w:rPr>
                          <w:rFonts w:ascii="Ubuntu" w:hAnsi="Ubuntu"/>
                        </w:rPr>
                        <w:t>.</w:t>
                      </w:r>
                      <w:r w:rsidRPr="00556D7F">
                        <w:rPr>
                          <w:rFonts w:ascii="Ubuntu" w:hAnsi="Ubuntu"/>
                        </w:rPr>
                        <w:t xml:space="preserve"> </w:t>
                      </w:r>
                      <w:r>
                        <w:rPr>
                          <w:rFonts w:ascii="Ubuntu" w:hAnsi="Ubuntu"/>
                        </w:rPr>
                        <w:t>M</w:t>
                      </w:r>
                      <w:r w:rsidRPr="00556D7F">
                        <w:rPr>
                          <w:rFonts w:ascii="Ubuntu" w:hAnsi="Ubuntu"/>
                        </w:rPr>
                        <w:t>aar er was wel zorg. Het ministerie had namelijk uitgangspunten uitgevaardigd waar alle testafnemers aan moesten voldoen, vooruitlopend op de richtlijn</w:t>
                      </w:r>
                      <w:r>
                        <w:rPr>
                          <w:rFonts w:ascii="Ubuntu" w:hAnsi="Ubuntu"/>
                        </w:rPr>
                        <w:t xml:space="preserve"> die</w:t>
                      </w:r>
                      <w:r w:rsidRPr="00556D7F">
                        <w:rPr>
                          <w:rFonts w:ascii="Ubuntu" w:hAnsi="Ubuntu"/>
                        </w:rPr>
                        <w:t xml:space="preserve"> het RIVM zou </w:t>
                      </w:r>
                      <w:r>
                        <w:rPr>
                          <w:rFonts w:ascii="Ubuntu" w:hAnsi="Ubuntu"/>
                        </w:rPr>
                        <w:t>uitvaardigen</w:t>
                      </w:r>
                      <w:r w:rsidRPr="00556D7F">
                        <w:rPr>
                          <w:rFonts w:ascii="Ubuntu" w:hAnsi="Ubuntu"/>
                        </w:rPr>
                        <w:t xml:space="preserve">. Alle testafname-aanbieders moesten werken volgens de </w:t>
                      </w:r>
                      <w:r>
                        <w:rPr>
                          <w:rFonts w:ascii="Ubuntu" w:hAnsi="Ubuntu"/>
                        </w:rPr>
                        <w:t xml:space="preserve">daarvoor geldende </w:t>
                      </w:r>
                      <w:r w:rsidRPr="00556D7F">
                        <w:rPr>
                          <w:rFonts w:ascii="Ubuntu" w:hAnsi="Ubuntu"/>
                        </w:rPr>
                        <w:t xml:space="preserve">vereisten. Deze bestonden onder andere uit eisen </w:t>
                      </w:r>
                      <w:r>
                        <w:rPr>
                          <w:rFonts w:ascii="Ubuntu" w:hAnsi="Ubuntu"/>
                        </w:rPr>
                        <w:t>aan</w:t>
                      </w:r>
                      <w:r w:rsidRPr="00556D7F">
                        <w:rPr>
                          <w:rFonts w:ascii="Ubuntu" w:hAnsi="Ubuntu"/>
                        </w:rPr>
                        <w:t xml:space="preserve"> de soort test, de manier </w:t>
                      </w:r>
                      <w:r>
                        <w:rPr>
                          <w:rFonts w:ascii="Ubuntu" w:hAnsi="Ubuntu"/>
                        </w:rPr>
                        <w:t>van testen</w:t>
                      </w:r>
                      <w:r w:rsidRPr="00556D7F">
                        <w:rPr>
                          <w:rFonts w:ascii="Ubuntu" w:hAnsi="Ubuntu"/>
                        </w:rPr>
                        <w:t xml:space="preserve"> en het melden van positieve uitslagen bij de GGD. Dit laatste was noodzakelijk</w:t>
                      </w:r>
                      <w:r>
                        <w:rPr>
                          <w:rFonts w:ascii="Ubuntu" w:hAnsi="Ubuntu"/>
                        </w:rPr>
                        <w:t xml:space="preserve"> voor het</w:t>
                      </w:r>
                      <w:r w:rsidRPr="00556D7F">
                        <w:rPr>
                          <w:rFonts w:ascii="Ubuntu" w:hAnsi="Ubuntu"/>
                        </w:rPr>
                        <w:t xml:space="preserve"> bron- en contactonderzoek. Het ging helaas niet in alle gevallen goed. Bij de GGD zagen ze bijvoorbeeld dat niet</w:t>
                      </w:r>
                      <w:r>
                        <w:rPr>
                          <w:rFonts w:ascii="Ubuntu" w:hAnsi="Ubuntu"/>
                        </w:rPr>
                        <w:t>-</w:t>
                      </w:r>
                      <w:r w:rsidRPr="00556D7F">
                        <w:rPr>
                          <w:rFonts w:ascii="Ubuntu" w:hAnsi="Ubuntu"/>
                        </w:rPr>
                        <w:t xml:space="preserve">gecertificeerde testen werden gebruikt, dat er geen toezicht van een arts was en dat er sneltesten werden toegepast op mensen zonder klachten. Die sneltesten zijn daarvoor echter onvoldoende betrouwbaar. </w:t>
                      </w:r>
                    </w:p>
                    <w:p w14:paraId="477F4ED8" w14:textId="77777777" w:rsidR="00735EA6" w:rsidRDefault="00735EA6" w:rsidP="006B5E77">
                      <w:pPr>
                        <w:spacing w:line="360" w:lineRule="auto"/>
                        <w:rPr>
                          <w:rFonts w:ascii="Ubuntu" w:hAnsi="Ubuntu"/>
                          <w:i/>
                          <w:iCs/>
                        </w:rPr>
                      </w:pPr>
                    </w:p>
                    <w:p w14:paraId="721CF0DF" w14:textId="77777777" w:rsidR="00735EA6" w:rsidRDefault="00735EA6" w:rsidP="006B5E77">
                      <w:pPr>
                        <w:spacing w:line="360" w:lineRule="auto"/>
                        <w:rPr>
                          <w:rFonts w:ascii="Ubuntu" w:hAnsi="Ubuntu"/>
                        </w:rPr>
                      </w:pPr>
                    </w:p>
                    <w:p w14:paraId="18CC9F9C" w14:textId="77777777" w:rsidR="00735EA6" w:rsidRDefault="00735EA6" w:rsidP="006B5E77">
                      <w:pPr>
                        <w:spacing w:line="360" w:lineRule="auto"/>
                        <w:rPr>
                          <w:rFonts w:ascii="Ubuntu" w:hAnsi="Ubuntu"/>
                          <w:i/>
                          <w:iCs/>
                        </w:rPr>
                      </w:pPr>
                    </w:p>
                    <w:p w14:paraId="7BAE88BE" w14:textId="77777777" w:rsidR="00735EA6" w:rsidRPr="003F6DD0" w:rsidRDefault="00735EA6" w:rsidP="006B5E77">
                      <w:pPr>
                        <w:spacing w:line="360" w:lineRule="auto"/>
                        <w:rPr>
                          <w:rFonts w:ascii="Ubuntu" w:hAnsi="Ubuntu"/>
                          <w:i/>
                          <w:iCs/>
                        </w:rPr>
                      </w:pPr>
                    </w:p>
                  </w:txbxContent>
                </v:textbox>
                <w10:wrap type="topAndBottom" anchorx="margin"/>
              </v:shape>
            </w:pict>
          </mc:Fallback>
        </mc:AlternateContent>
      </w:r>
      <w:r w:rsidRPr="00CE0D92">
        <w:t>Werkzaamheden van de GGD Brabant-Zuidoost</w:t>
      </w:r>
      <w:bookmarkEnd w:id="30"/>
    </w:p>
    <w:bookmarkStart w:id="31" w:name="_Toc61871299"/>
    <w:bookmarkStart w:id="32" w:name="_Toc62217286"/>
    <w:p w14:paraId="14EAD95D" w14:textId="56FFD1D8" w:rsidR="00931CE8" w:rsidRPr="00CE0D92" w:rsidRDefault="00AD557A" w:rsidP="003970CC">
      <w:pPr>
        <w:pStyle w:val="Kop2"/>
        <w:numPr>
          <w:ilvl w:val="0"/>
          <w:numId w:val="0"/>
        </w:numPr>
        <w:spacing w:line="360" w:lineRule="auto"/>
        <w:ind w:left="851"/>
      </w:pPr>
      <w:r w:rsidRPr="00CE0D92">
        <w:rPr>
          <w:noProof/>
          <w:highlight w:val="yellow"/>
        </w:rPr>
        <w:lastRenderedPageBreak/>
        <mc:AlternateContent>
          <mc:Choice Requires="wps">
            <w:drawing>
              <wp:anchor distT="45720" distB="45720" distL="114300" distR="114300" simplePos="0" relativeHeight="251827200" behindDoc="0" locked="0" layoutInCell="1" allowOverlap="1" wp14:anchorId="6FEBC164" wp14:editId="1B6F5F3C">
                <wp:simplePos x="0" y="0"/>
                <wp:positionH relativeFrom="margin">
                  <wp:align>left</wp:align>
                </wp:positionH>
                <wp:positionV relativeFrom="paragraph">
                  <wp:posOffset>0</wp:posOffset>
                </wp:positionV>
                <wp:extent cx="4798695" cy="7029450"/>
                <wp:effectExtent l="0" t="0" r="1905" b="0"/>
                <wp:wrapTopAndBottom/>
                <wp:docPr id="5" name="Tekstvak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8695" cy="7029450"/>
                        </a:xfrm>
                        <a:prstGeom prst="rect">
                          <a:avLst/>
                        </a:prstGeom>
                        <a:solidFill>
                          <a:srgbClr val="CCF1FC"/>
                        </a:solidFill>
                        <a:ln w="9525">
                          <a:noFill/>
                          <a:miter lim="800000"/>
                          <a:headEnd/>
                          <a:tailEnd/>
                        </a:ln>
                      </wps:spPr>
                      <wps:txbx>
                        <w:txbxContent>
                          <w:p w14:paraId="1DF5523C" w14:textId="473F2650" w:rsidR="00735EA6" w:rsidRDefault="00735EA6" w:rsidP="00640A26">
                            <w:pPr>
                              <w:spacing w:line="360" w:lineRule="auto"/>
                              <w:rPr>
                                <w:rFonts w:ascii="Ubuntu" w:hAnsi="Ubuntu"/>
                                <w:i/>
                                <w:iCs/>
                              </w:rPr>
                            </w:pPr>
                            <w:r w:rsidRPr="00C87E44">
                              <w:rPr>
                                <w:rFonts w:ascii="Ubuntu" w:hAnsi="Ubuntu"/>
                                <w:i/>
                                <w:iCs/>
                              </w:rPr>
                              <w:t>Bron- en contactonderzoek</w:t>
                            </w:r>
                          </w:p>
                          <w:p w14:paraId="5CADA340" w14:textId="77777777" w:rsidR="00735EA6" w:rsidRPr="00C87E44" w:rsidRDefault="00735EA6" w:rsidP="00640A26">
                            <w:pPr>
                              <w:spacing w:line="360" w:lineRule="auto"/>
                              <w:rPr>
                                <w:rFonts w:ascii="Ubuntu" w:hAnsi="Ubuntu"/>
                                <w:i/>
                                <w:iCs/>
                              </w:rPr>
                            </w:pPr>
                          </w:p>
                          <w:p w14:paraId="676088D5" w14:textId="6826D3C4" w:rsidR="00735EA6" w:rsidRDefault="00735EA6" w:rsidP="00640A26">
                            <w:pPr>
                              <w:spacing w:line="360" w:lineRule="auto"/>
                              <w:rPr>
                                <w:rFonts w:ascii="Ubuntu" w:hAnsi="Ubuntu"/>
                              </w:rPr>
                            </w:pPr>
                            <w:r>
                              <w:rPr>
                                <w:rFonts w:ascii="Ubuntu" w:hAnsi="Ubuntu"/>
                              </w:rPr>
                              <w:t xml:space="preserve">De GGD voerde bron- en contactonderzoek uit bij mensen die positief zijn getest. Er werd nagegaan met wie de persoon in de dagen voor de test nauw in contact was. Die mensen werden verzocht uit voorzorg in quarantaine te gaan om zo verspreiding van het virus te voorkomen. </w:t>
                            </w:r>
                          </w:p>
                          <w:p w14:paraId="7D6E46B1" w14:textId="77777777" w:rsidR="00735EA6" w:rsidRDefault="00735EA6" w:rsidP="00640A26">
                            <w:pPr>
                              <w:spacing w:line="360" w:lineRule="auto"/>
                              <w:rPr>
                                <w:rFonts w:ascii="Ubuntu" w:hAnsi="Ubuntu"/>
                              </w:rPr>
                            </w:pPr>
                          </w:p>
                          <w:p w14:paraId="0A9AE30C" w14:textId="3496EB0F" w:rsidR="00735EA6" w:rsidRDefault="00735EA6" w:rsidP="00640A26">
                            <w:pPr>
                              <w:spacing w:line="360" w:lineRule="auto"/>
                              <w:rPr>
                                <w:rFonts w:ascii="Ubuntu" w:hAnsi="Ubuntu"/>
                              </w:rPr>
                            </w:pPr>
                            <w:r>
                              <w:rPr>
                                <w:rFonts w:ascii="Ubuntu" w:hAnsi="Ubuntu"/>
                              </w:rPr>
                              <w:t>De afgelopen maanden heeft de GGD steeds moeten schakelen al naar gelang de drukte. Een volledig bron- en contactonderzoek kost per positief geteste persoon gemiddeld zo’n 8 uur. Bij grote drukte werd het bron- en contactonderzoek beperkt. Bij minimaal bron- en contactonderzoek werd aan positief geteste personen gevraagd zelf de mensen te informeren met wie zij in nauw contact waren geweest. De GGD voerde een deel van de onderzoeken zelf uit en besteedde een deel uit.</w:t>
                            </w:r>
                          </w:p>
                          <w:p w14:paraId="23302261" w14:textId="77777777" w:rsidR="00735EA6" w:rsidRDefault="00735EA6" w:rsidP="006B5E77">
                            <w:pPr>
                              <w:spacing w:line="360" w:lineRule="auto"/>
                              <w:rPr>
                                <w:rFonts w:ascii="Ubuntu" w:hAnsi="Ubuntu"/>
                                <w:i/>
                                <w:iCs/>
                              </w:rPr>
                            </w:pPr>
                          </w:p>
                          <w:p w14:paraId="482420BF" w14:textId="0C5CC670" w:rsidR="00735EA6" w:rsidRDefault="00735EA6" w:rsidP="006B5E77">
                            <w:pPr>
                              <w:spacing w:line="360" w:lineRule="auto"/>
                              <w:rPr>
                                <w:rFonts w:ascii="Ubuntu" w:hAnsi="Ubuntu"/>
                                <w:i/>
                                <w:iCs/>
                              </w:rPr>
                            </w:pPr>
                            <w:r w:rsidRPr="00EE488D">
                              <w:rPr>
                                <w:rFonts w:ascii="Ubuntu" w:hAnsi="Ubuntu"/>
                                <w:i/>
                                <w:iCs/>
                              </w:rPr>
                              <w:t>Clusteranalyse</w:t>
                            </w:r>
                          </w:p>
                          <w:p w14:paraId="5E3577A6" w14:textId="77777777" w:rsidR="00735EA6" w:rsidRPr="00EE488D" w:rsidRDefault="00735EA6" w:rsidP="006B5E77">
                            <w:pPr>
                              <w:spacing w:line="360" w:lineRule="auto"/>
                              <w:rPr>
                                <w:rFonts w:ascii="Ubuntu" w:hAnsi="Ubuntu"/>
                                <w:i/>
                                <w:iCs/>
                              </w:rPr>
                            </w:pPr>
                          </w:p>
                          <w:p w14:paraId="2D091388" w14:textId="3B393007" w:rsidR="00735EA6" w:rsidRPr="00EC7233" w:rsidRDefault="00735EA6" w:rsidP="006B5E77">
                            <w:pPr>
                              <w:spacing w:line="360" w:lineRule="auto"/>
                              <w:rPr>
                                <w:rFonts w:ascii="Ubuntu" w:hAnsi="Ubuntu"/>
                              </w:rPr>
                            </w:pPr>
                            <w:r w:rsidRPr="00EE488D">
                              <w:rPr>
                                <w:rFonts w:ascii="Ubuntu" w:hAnsi="Ubuntu"/>
                              </w:rPr>
                              <w:t>Op basis van het bron- en contactonderzoek w</w:t>
                            </w:r>
                            <w:r>
                              <w:rPr>
                                <w:rFonts w:ascii="Ubuntu" w:hAnsi="Ubuntu"/>
                              </w:rPr>
                              <w:t>e</w:t>
                            </w:r>
                            <w:r w:rsidRPr="00EE488D">
                              <w:rPr>
                                <w:rFonts w:ascii="Ubuntu" w:hAnsi="Ubuntu"/>
                              </w:rPr>
                              <w:t xml:space="preserve">rden besmettingen ingedeeld in clusters </w:t>
                            </w:r>
                            <w:r>
                              <w:rPr>
                                <w:rFonts w:ascii="Ubuntu" w:hAnsi="Ubuntu"/>
                              </w:rPr>
                              <w:t xml:space="preserve"> (waaronder leeftijdscategorieën,  scholen en bedrijven) </w:t>
                            </w:r>
                            <w:r w:rsidRPr="00EE488D">
                              <w:rPr>
                                <w:rFonts w:ascii="Ubuntu" w:hAnsi="Ubuntu"/>
                              </w:rPr>
                              <w:t>en in geografische spreidingen (gemeenten, kernen en wijken).</w:t>
                            </w:r>
                            <w:r>
                              <w:rPr>
                                <w:rFonts w:ascii="Ubuntu" w:hAnsi="Ubuntu"/>
                              </w:rPr>
                              <w:t xml:space="preserve"> Het doel van deze analyses was om een handreiking voor de betreffende gemeenten te kunnen bieden, om zo het virus doelgerichter te kunnen bestrijden. Het werd echter bij e</w:t>
                            </w:r>
                            <w:r w:rsidRPr="00EE488D">
                              <w:rPr>
                                <w:rFonts w:ascii="Ubuntu" w:hAnsi="Ubuntu"/>
                              </w:rPr>
                              <w:t xml:space="preserve">en </w:t>
                            </w:r>
                            <w:r>
                              <w:rPr>
                                <w:rFonts w:ascii="Ubuntu" w:hAnsi="Ubuntu"/>
                              </w:rPr>
                              <w:t xml:space="preserve">groeiend </w:t>
                            </w:r>
                            <w:r w:rsidRPr="00EE488D">
                              <w:rPr>
                                <w:rFonts w:ascii="Ubuntu" w:hAnsi="Ubuntu"/>
                              </w:rPr>
                              <w:t xml:space="preserve">aantal besmettingen </w:t>
                            </w:r>
                            <w:r>
                              <w:rPr>
                                <w:rFonts w:ascii="Ubuntu" w:hAnsi="Ubuntu"/>
                              </w:rPr>
                              <w:t xml:space="preserve">onmogelijk om deze </w:t>
                            </w:r>
                            <w:r w:rsidRPr="00EE488D">
                              <w:rPr>
                                <w:rFonts w:ascii="Ubuntu" w:hAnsi="Ubuntu"/>
                              </w:rPr>
                              <w:t xml:space="preserve">te relateren aan clusters. </w:t>
                            </w:r>
                          </w:p>
                          <w:p w14:paraId="20F7BDBA" w14:textId="77777777" w:rsidR="00735EA6" w:rsidRDefault="00735EA6" w:rsidP="006B5E77">
                            <w:pPr>
                              <w:spacing w:line="360" w:lineRule="auto"/>
                              <w:rPr>
                                <w:rFonts w:ascii="Ubuntu" w:hAnsi="Ubuntu"/>
                                <w:i/>
                                <w:iCs/>
                              </w:rPr>
                            </w:pPr>
                          </w:p>
                          <w:p w14:paraId="18E6E7EF" w14:textId="443C07A7" w:rsidR="00735EA6" w:rsidRDefault="00735EA6" w:rsidP="006B5E77">
                            <w:pPr>
                              <w:spacing w:line="360" w:lineRule="auto"/>
                              <w:rPr>
                                <w:rFonts w:ascii="Ubuntu" w:hAnsi="Ubuntu"/>
                                <w:i/>
                                <w:iCs/>
                              </w:rPr>
                            </w:pPr>
                            <w:r w:rsidRPr="00A25893">
                              <w:rPr>
                                <w:rFonts w:ascii="Ubuntu" w:hAnsi="Ubuntu"/>
                                <w:i/>
                                <w:iCs/>
                              </w:rPr>
                              <w:t>GGD-monitor</w:t>
                            </w:r>
                          </w:p>
                          <w:p w14:paraId="4DFE5E2B" w14:textId="77777777" w:rsidR="00735EA6" w:rsidRPr="00A25893" w:rsidRDefault="00735EA6" w:rsidP="006B5E77">
                            <w:pPr>
                              <w:spacing w:line="360" w:lineRule="auto"/>
                              <w:rPr>
                                <w:rFonts w:ascii="Ubuntu" w:hAnsi="Ubuntu"/>
                                <w:i/>
                                <w:iCs/>
                              </w:rPr>
                            </w:pPr>
                          </w:p>
                          <w:p w14:paraId="6D5C6CFA" w14:textId="0421E7A1" w:rsidR="00735EA6" w:rsidRPr="00A25893" w:rsidRDefault="00735EA6" w:rsidP="006B5E77">
                            <w:pPr>
                              <w:spacing w:line="360" w:lineRule="auto"/>
                              <w:rPr>
                                <w:rFonts w:ascii="Ubuntu" w:hAnsi="Ubuntu"/>
                              </w:rPr>
                            </w:pPr>
                            <w:r w:rsidRPr="00A25893">
                              <w:rPr>
                                <w:rFonts w:ascii="Ubuntu" w:hAnsi="Ubuntu"/>
                              </w:rPr>
                              <w:t xml:space="preserve">In het najaar van 2020 </w:t>
                            </w:r>
                            <w:r>
                              <w:rPr>
                                <w:rFonts w:ascii="Ubuntu" w:hAnsi="Ubuntu"/>
                              </w:rPr>
                              <w:t>viel</w:t>
                            </w:r>
                            <w:r w:rsidRPr="00A25893">
                              <w:rPr>
                                <w:rFonts w:ascii="Ubuntu" w:hAnsi="Ubuntu"/>
                              </w:rPr>
                              <w:t xml:space="preserve"> bij </w:t>
                            </w:r>
                            <w:r w:rsidRPr="005252B7">
                              <w:rPr>
                                <w:rFonts w:ascii="Ubuntu" w:hAnsi="Ubuntu"/>
                              </w:rPr>
                              <w:t>ruim 68.000 mensen in de GGD-regio Brabant</w:t>
                            </w:r>
                            <w:r>
                              <w:rPr>
                                <w:rFonts w:ascii="Ubuntu" w:hAnsi="Ubuntu"/>
                              </w:rPr>
                              <w:t>-Zuidoost</w:t>
                            </w:r>
                          </w:p>
                          <w:p w14:paraId="0DCD92A8" w14:textId="6071B722" w:rsidR="00735EA6" w:rsidRDefault="00735EA6" w:rsidP="006B5E77">
                            <w:pPr>
                              <w:spacing w:line="360" w:lineRule="auto"/>
                              <w:rPr>
                                <w:rFonts w:ascii="Ubuntu" w:hAnsi="Ubuntu"/>
                              </w:rPr>
                            </w:pPr>
                            <w:r w:rsidRPr="00A25893">
                              <w:rPr>
                                <w:rFonts w:ascii="Ubuntu" w:hAnsi="Ubuntu"/>
                              </w:rPr>
                              <w:t xml:space="preserve">een brief op de mat om mee te werken aan de GGD Gezondheidsmonitor. Dit </w:t>
                            </w:r>
                            <w:r>
                              <w:rPr>
                                <w:rFonts w:ascii="Ubuntu" w:hAnsi="Ubuntu"/>
                              </w:rPr>
                              <w:t xml:space="preserve">betrof </w:t>
                            </w:r>
                            <w:r w:rsidRPr="00A25893">
                              <w:rPr>
                                <w:rFonts w:ascii="Ubuntu" w:hAnsi="Ubuntu"/>
                              </w:rPr>
                              <w:t xml:space="preserve">een uitgebreide vragenlijst met vragen over onder </w:t>
                            </w:r>
                            <w:r>
                              <w:rPr>
                                <w:rFonts w:ascii="Ubuntu" w:hAnsi="Ubuntu"/>
                              </w:rPr>
                              <w:t>meer</w:t>
                            </w:r>
                            <w:r w:rsidRPr="00A25893">
                              <w:rPr>
                                <w:rFonts w:ascii="Ubuntu" w:hAnsi="Ubuntu"/>
                              </w:rPr>
                              <w:t xml:space="preserve"> algemene gezondheid, welbevinden, leefstijl, woonomgeving en veiligheid. In deze vragenlijst </w:t>
                            </w:r>
                            <w:r>
                              <w:rPr>
                                <w:rFonts w:ascii="Ubuntu" w:hAnsi="Ubuntu"/>
                              </w:rPr>
                              <w:t>waren</w:t>
                            </w:r>
                            <w:r w:rsidRPr="00A25893">
                              <w:rPr>
                                <w:rFonts w:ascii="Ubuntu" w:hAnsi="Ubuntu"/>
                              </w:rPr>
                              <w:t xml:space="preserve"> ook vragen opgenomen</w:t>
                            </w:r>
                            <w:r>
                              <w:rPr>
                                <w:rFonts w:ascii="Ubuntu" w:hAnsi="Ubuntu"/>
                              </w:rPr>
                              <w:t xml:space="preserve"> met betrekking tot COVID-19. Doel: het onderzoeken van de impact op verschillende thema’s zoals beweging, genotmiddelen en financiën.</w:t>
                            </w:r>
                          </w:p>
                          <w:p w14:paraId="2919DB37" w14:textId="5FFB93A3" w:rsidR="00735EA6" w:rsidRDefault="00735EA6" w:rsidP="006B5E77">
                            <w:pPr>
                              <w:spacing w:line="360" w:lineRule="auto"/>
                              <w:rPr>
                                <w:rFonts w:ascii="Ubuntu" w:hAnsi="Ubuntu"/>
                              </w:rPr>
                            </w:pPr>
                          </w:p>
                          <w:p w14:paraId="515BB911" w14:textId="77777777" w:rsidR="00735EA6" w:rsidRPr="00A25893" w:rsidRDefault="00735EA6" w:rsidP="006B5E77">
                            <w:pPr>
                              <w:spacing w:line="360" w:lineRule="auto"/>
                              <w:rPr>
                                <w:rFonts w:ascii="Ubuntu" w:hAnsi="Ubuntu"/>
                              </w:rPr>
                            </w:pPr>
                          </w:p>
                          <w:p w14:paraId="227FF6CC" w14:textId="77777777" w:rsidR="00735EA6" w:rsidRPr="003F6DD0" w:rsidRDefault="00735EA6" w:rsidP="006B5E77">
                            <w:pPr>
                              <w:spacing w:line="360" w:lineRule="auto"/>
                              <w:rPr>
                                <w:rFonts w:ascii="Ubuntu" w:hAnsi="Ubuntu"/>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EBC164" id="Tekstvak 5" o:spid="_x0000_s1044" type="#_x0000_t202" style="position:absolute;left:0;text-align:left;margin-left:0;margin-top:0;width:377.85pt;height:553.5pt;z-index:2518272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" fillcolor="#ccf1fc" stroked="f">
                <v:textbox>
                  <w:txbxContent>
                    <w:p w14:paraId="1DF5523C" w14:textId="473F2650" w:rsidR="00735EA6" w:rsidRDefault="00735EA6" w:rsidP="00640A26">
                      <w:pPr>
                        <w:spacing w:line="360" w:lineRule="auto"/>
                        <w:rPr>
                          <w:rFonts w:ascii="Ubuntu" w:hAnsi="Ubuntu"/>
                          <w:i/>
                          <w:iCs/>
                        </w:rPr>
                      </w:pPr>
                      <w:r w:rsidRPr="00C87E44">
                        <w:rPr>
                          <w:rFonts w:ascii="Ubuntu" w:hAnsi="Ubuntu"/>
                          <w:i/>
                          <w:iCs/>
                        </w:rPr>
                        <w:t>Bron- en contactonderzoek</w:t>
                      </w:r>
                    </w:p>
                    <w:p w14:paraId="5CADA340" w14:textId="77777777" w:rsidR="00735EA6" w:rsidRPr="00C87E44" w:rsidRDefault="00735EA6" w:rsidP="00640A26">
                      <w:pPr>
                        <w:spacing w:line="360" w:lineRule="auto"/>
                        <w:rPr>
                          <w:rFonts w:ascii="Ubuntu" w:hAnsi="Ubuntu"/>
                          <w:i/>
                          <w:iCs/>
                        </w:rPr>
                      </w:pPr>
                    </w:p>
                    <w:p w14:paraId="676088D5" w14:textId="6826D3C4" w:rsidR="00735EA6" w:rsidRDefault="00735EA6" w:rsidP="00640A26">
                      <w:pPr>
                        <w:spacing w:line="360" w:lineRule="auto"/>
                        <w:rPr>
                          <w:rFonts w:ascii="Ubuntu" w:hAnsi="Ubuntu"/>
                        </w:rPr>
                      </w:pPr>
                      <w:r>
                        <w:rPr>
                          <w:rFonts w:ascii="Ubuntu" w:hAnsi="Ubuntu"/>
                        </w:rPr>
                        <w:t xml:space="preserve">De GGD voerde bron- en contactonderzoek uit bij mensen die positief zijn getest. Er werd nagegaan met wie de persoon in de dagen voor de test nauw in contact was. Die mensen werden verzocht uit voorzorg in quarantaine te gaan om zo verspreiding van het virus te voorkomen. </w:t>
                      </w:r>
                    </w:p>
                    <w:p w14:paraId="7D6E46B1" w14:textId="77777777" w:rsidR="00735EA6" w:rsidRDefault="00735EA6" w:rsidP="00640A26">
                      <w:pPr>
                        <w:spacing w:line="360" w:lineRule="auto"/>
                        <w:rPr>
                          <w:rFonts w:ascii="Ubuntu" w:hAnsi="Ubuntu"/>
                        </w:rPr>
                      </w:pPr>
                    </w:p>
                    <w:p w14:paraId="0A9AE30C" w14:textId="3496EB0F" w:rsidR="00735EA6" w:rsidRDefault="00735EA6" w:rsidP="00640A26">
                      <w:pPr>
                        <w:spacing w:line="360" w:lineRule="auto"/>
                        <w:rPr>
                          <w:rFonts w:ascii="Ubuntu" w:hAnsi="Ubuntu"/>
                        </w:rPr>
                      </w:pPr>
                      <w:r>
                        <w:rPr>
                          <w:rFonts w:ascii="Ubuntu" w:hAnsi="Ubuntu"/>
                        </w:rPr>
                        <w:t>De afgelopen maanden heeft de GGD steeds moeten schakelen al naar gelang de drukte. Een volledig bron- en contactonderzoek kost per positief geteste persoon gemiddeld zo’n 8 uur. Bij grote drukte werd het bron- en contactonderzoek beperkt. Bij minimaal bron- en contactonderzoek werd aan positief geteste personen gevraagd zelf de mensen te informeren met wie zij in nauw contact waren geweest. De GGD voerde een deel van de onderzoeken zelf uit en besteedde een deel uit.</w:t>
                      </w:r>
                    </w:p>
                    <w:p w14:paraId="23302261" w14:textId="77777777" w:rsidR="00735EA6" w:rsidRDefault="00735EA6" w:rsidP="006B5E77">
                      <w:pPr>
                        <w:spacing w:line="360" w:lineRule="auto"/>
                        <w:rPr>
                          <w:rFonts w:ascii="Ubuntu" w:hAnsi="Ubuntu"/>
                          <w:i/>
                          <w:iCs/>
                        </w:rPr>
                      </w:pPr>
                    </w:p>
                    <w:p w14:paraId="482420BF" w14:textId="0C5CC670" w:rsidR="00735EA6" w:rsidRDefault="00735EA6" w:rsidP="006B5E77">
                      <w:pPr>
                        <w:spacing w:line="360" w:lineRule="auto"/>
                        <w:rPr>
                          <w:rFonts w:ascii="Ubuntu" w:hAnsi="Ubuntu"/>
                          <w:i/>
                          <w:iCs/>
                        </w:rPr>
                      </w:pPr>
                      <w:r w:rsidRPr="00EE488D">
                        <w:rPr>
                          <w:rFonts w:ascii="Ubuntu" w:hAnsi="Ubuntu"/>
                          <w:i/>
                          <w:iCs/>
                        </w:rPr>
                        <w:t>Clusteranalyse</w:t>
                      </w:r>
                    </w:p>
                    <w:p w14:paraId="5E3577A6" w14:textId="77777777" w:rsidR="00735EA6" w:rsidRPr="00EE488D" w:rsidRDefault="00735EA6" w:rsidP="006B5E77">
                      <w:pPr>
                        <w:spacing w:line="360" w:lineRule="auto"/>
                        <w:rPr>
                          <w:rFonts w:ascii="Ubuntu" w:hAnsi="Ubuntu"/>
                          <w:i/>
                          <w:iCs/>
                        </w:rPr>
                      </w:pPr>
                    </w:p>
                    <w:p w14:paraId="2D091388" w14:textId="3B393007" w:rsidR="00735EA6" w:rsidRPr="00EC7233" w:rsidRDefault="00735EA6" w:rsidP="006B5E77">
                      <w:pPr>
                        <w:spacing w:line="360" w:lineRule="auto"/>
                        <w:rPr>
                          <w:rFonts w:ascii="Ubuntu" w:hAnsi="Ubuntu"/>
                        </w:rPr>
                      </w:pPr>
                      <w:r w:rsidRPr="00EE488D">
                        <w:rPr>
                          <w:rFonts w:ascii="Ubuntu" w:hAnsi="Ubuntu"/>
                        </w:rPr>
                        <w:t>Op basis van het bron- en contactonderzoek w</w:t>
                      </w:r>
                      <w:r>
                        <w:rPr>
                          <w:rFonts w:ascii="Ubuntu" w:hAnsi="Ubuntu"/>
                        </w:rPr>
                        <w:t>e</w:t>
                      </w:r>
                      <w:r w:rsidRPr="00EE488D">
                        <w:rPr>
                          <w:rFonts w:ascii="Ubuntu" w:hAnsi="Ubuntu"/>
                        </w:rPr>
                        <w:t xml:space="preserve">rden besmettingen ingedeeld in clusters </w:t>
                      </w:r>
                      <w:r>
                        <w:rPr>
                          <w:rFonts w:ascii="Ubuntu" w:hAnsi="Ubuntu"/>
                        </w:rPr>
                        <w:t xml:space="preserve"> (waaronder leeftijdscategorieën,  scholen en bedrijven) </w:t>
                      </w:r>
                      <w:r w:rsidRPr="00EE488D">
                        <w:rPr>
                          <w:rFonts w:ascii="Ubuntu" w:hAnsi="Ubuntu"/>
                        </w:rPr>
                        <w:t>en in geografische spreidingen (gemeenten, kernen en wijken).</w:t>
                      </w:r>
                      <w:r>
                        <w:rPr>
                          <w:rFonts w:ascii="Ubuntu" w:hAnsi="Ubuntu"/>
                        </w:rPr>
                        <w:t xml:space="preserve"> Het doel van deze analyses was om een handreiking voor de betreffende gemeenten te kunnen bieden, om zo het virus doelgerichter te kunnen bestrijden. Het werd echter bij e</w:t>
                      </w:r>
                      <w:r w:rsidRPr="00EE488D">
                        <w:rPr>
                          <w:rFonts w:ascii="Ubuntu" w:hAnsi="Ubuntu"/>
                        </w:rPr>
                        <w:t xml:space="preserve">en </w:t>
                      </w:r>
                      <w:r>
                        <w:rPr>
                          <w:rFonts w:ascii="Ubuntu" w:hAnsi="Ubuntu"/>
                        </w:rPr>
                        <w:t xml:space="preserve">groeiend </w:t>
                      </w:r>
                      <w:r w:rsidRPr="00EE488D">
                        <w:rPr>
                          <w:rFonts w:ascii="Ubuntu" w:hAnsi="Ubuntu"/>
                        </w:rPr>
                        <w:t xml:space="preserve">aantal besmettingen </w:t>
                      </w:r>
                      <w:r>
                        <w:rPr>
                          <w:rFonts w:ascii="Ubuntu" w:hAnsi="Ubuntu"/>
                        </w:rPr>
                        <w:t xml:space="preserve">onmogelijk om deze </w:t>
                      </w:r>
                      <w:r w:rsidRPr="00EE488D">
                        <w:rPr>
                          <w:rFonts w:ascii="Ubuntu" w:hAnsi="Ubuntu"/>
                        </w:rPr>
                        <w:t xml:space="preserve">te relateren aan clusters. </w:t>
                      </w:r>
                    </w:p>
                    <w:p w14:paraId="20F7BDBA" w14:textId="77777777" w:rsidR="00735EA6" w:rsidRDefault="00735EA6" w:rsidP="006B5E77">
                      <w:pPr>
                        <w:spacing w:line="360" w:lineRule="auto"/>
                        <w:rPr>
                          <w:rFonts w:ascii="Ubuntu" w:hAnsi="Ubuntu"/>
                          <w:i/>
                          <w:iCs/>
                        </w:rPr>
                      </w:pPr>
                    </w:p>
                    <w:p w14:paraId="18E6E7EF" w14:textId="443C07A7" w:rsidR="00735EA6" w:rsidRDefault="00735EA6" w:rsidP="006B5E77">
                      <w:pPr>
                        <w:spacing w:line="360" w:lineRule="auto"/>
                        <w:rPr>
                          <w:rFonts w:ascii="Ubuntu" w:hAnsi="Ubuntu"/>
                          <w:i/>
                          <w:iCs/>
                        </w:rPr>
                      </w:pPr>
                      <w:r w:rsidRPr="00A25893">
                        <w:rPr>
                          <w:rFonts w:ascii="Ubuntu" w:hAnsi="Ubuntu"/>
                          <w:i/>
                          <w:iCs/>
                        </w:rPr>
                        <w:t>GGD-monitor</w:t>
                      </w:r>
                    </w:p>
                    <w:p w14:paraId="4DFE5E2B" w14:textId="77777777" w:rsidR="00735EA6" w:rsidRPr="00A25893" w:rsidRDefault="00735EA6" w:rsidP="006B5E77">
                      <w:pPr>
                        <w:spacing w:line="360" w:lineRule="auto"/>
                        <w:rPr>
                          <w:rFonts w:ascii="Ubuntu" w:hAnsi="Ubuntu"/>
                          <w:i/>
                          <w:iCs/>
                        </w:rPr>
                      </w:pPr>
                    </w:p>
                    <w:p w14:paraId="6D5C6CFA" w14:textId="0421E7A1" w:rsidR="00735EA6" w:rsidRPr="00A25893" w:rsidRDefault="00735EA6" w:rsidP="006B5E77">
                      <w:pPr>
                        <w:spacing w:line="360" w:lineRule="auto"/>
                        <w:rPr>
                          <w:rFonts w:ascii="Ubuntu" w:hAnsi="Ubuntu"/>
                        </w:rPr>
                      </w:pPr>
                      <w:r w:rsidRPr="00A25893">
                        <w:rPr>
                          <w:rFonts w:ascii="Ubuntu" w:hAnsi="Ubuntu"/>
                        </w:rPr>
                        <w:t xml:space="preserve">In het najaar van 2020 </w:t>
                      </w:r>
                      <w:r>
                        <w:rPr>
                          <w:rFonts w:ascii="Ubuntu" w:hAnsi="Ubuntu"/>
                        </w:rPr>
                        <w:t>viel</w:t>
                      </w:r>
                      <w:r w:rsidRPr="00A25893">
                        <w:rPr>
                          <w:rFonts w:ascii="Ubuntu" w:hAnsi="Ubuntu"/>
                        </w:rPr>
                        <w:t xml:space="preserve"> bij </w:t>
                      </w:r>
                      <w:r w:rsidRPr="005252B7">
                        <w:rPr>
                          <w:rFonts w:ascii="Ubuntu" w:hAnsi="Ubuntu"/>
                        </w:rPr>
                        <w:t>ruim 68.000 mensen in de GGD-regio Brabant</w:t>
                      </w:r>
                      <w:r>
                        <w:rPr>
                          <w:rFonts w:ascii="Ubuntu" w:hAnsi="Ubuntu"/>
                        </w:rPr>
                        <w:t>-Zuidoost</w:t>
                      </w:r>
                    </w:p>
                    <w:p w14:paraId="0DCD92A8" w14:textId="6071B722" w:rsidR="00735EA6" w:rsidRDefault="00735EA6" w:rsidP="006B5E77">
                      <w:pPr>
                        <w:spacing w:line="360" w:lineRule="auto"/>
                        <w:rPr>
                          <w:rFonts w:ascii="Ubuntu" w:hAnsi="Ubuntu"/>
                        </w:rPr>
                      </w:pPr>
                      <w:r w:rsidRPr="00A25893">
                        <w:rPr>
                          <w:rFonts w:ascii="Ubuntu" w:hAnsi="Ubuntu"/>
                        </w:rPr>
                        <w:t xml:space="preserve">een brief op de mat om mee te werken aan de GGD Gezondheidsmonitor. Dit </w:t>
                      </w:r>
                      <w:r>
                        <w:rPr>
                          <w:rFonts w:ascii="Ubuntu" w:hAnsi="Ubuntu"/>
                        </w:rPr>
                        <w:t xml:space="preserve">betrof </w:t>
                      </w:r>
                      <w:r w:rsidRPr="00A25893">
                        <w:rPr>
                          <w:rFonts w:ascii="Ubuntu" w:hAnsi="Ubuntu"/>
                        </w:rPr>
                        <w:t xml:space="preserve">een uitgebreide vragenlijst met vragen over onder </w:t>
                      </w:r>
                      <w:r>
                        <w:rPr>
                          <w:rFonts w:ascii="Ubuntu" w:hAnsi="Ubuntu"/>
                        </w:rPr>
                        <w:t>meer</w:t>
                      </w:r>
                      <w:r w:rsidRPr="00A25893">
                        <w:rPr>
                          <w:rFonts w:ascii="Ubuntu" w:hAnsi="Ubuntu"/>
                        </w:rPr>
                        <w:t xml:space="preserve"> algemene gezondheid, welbevinden, leefstijl, woonomgeving en veiligheid. In deze vragenlijst </w:t>
                      </w:r>
                      <w:r>
                        <w:rPr>
                          <w:rFonts w:ascii="Ubuntu" w:hAnsi="Ubuntu"/>
                        </w:rPr>
                        <w:t>waren</w:t>
                      </w:r>
                      <w:r w:rsidRPr="00A25893">
                        <w:rPr>
                          <w:rFonts w:ascii="Ubuntu" w:hAnsi="Ubuntu"/>
                        </w:rPr>
                        <w:t xml:space="preserve"> ook vragen opgenomen</w:t>
                      </w:r>
                      <w:r>
                        <w:rPr>
                          <w:rFonts w:ascii="Ubuntu" w:hAnsi="Ubuntu"/>
                        </w:rPr>
                        <w:t xml:space="preserve"> met betrekking tot COVID-19. Doel: het onderzoeken van de impact op verschillende thema’s zoals beweging, genotmiddelen en financiën.</w:t>
                      </w:r>
                    </w:p>
                    <w:p w14:paraId="2919DB37" w14:textId="5FFB93A3" w:rsidR="00735EA6" w:rsidRDefault="00735EA6" w:rsidP="006B5E77">
                      <w:pPr>
                        <w:spacing w:line="360" w:lineRule="auto"/>
                        <w:rPr>
                          <w:rFonts w:ascii="Ubuntu" w:hAnsi="Ubuntu"/>
                        </w:rPr>
                      </w:pPr>
                    </w:p>
                    <w:p w14:paraId="515BB911" w14:textId="77777777" w:rsidR="00735EA6" w:rsidRPr="00A25893" w:rsidRDefault="00735EA6" w:rsidP="006B5E77">
                      <w:pPr>
                        <w:spacing w:line="360" w:lineRule="auto"/>
                        <w:rPr>
                          <w:rFonts w:ascii="Ubuntu" w:hAnsi="Ubuntu"/>
                        </w:rPr>
                      </w:pPr>
                    </w:p>
                    <w:p w14:paraId="227FF6CC" w14:textId="77777777" w:rsidR="00735EA6" w:rsidRPr="003F6DD0" w:rsidRDefault="00735EA6" w:rsidP="006B5E77">
                      <w:pPr>
                        <w:spacing w:line="360" w:lineRule="auto"/>
                        <w:rPr>
                          <w:rFonts w:ascii="Ubuntu" w:hAnsi="Ubuntu"/>
                          <w:i/>
                          <w:iCs/>
                        </w:rPr>
                      </w:pPr>
                    </w:p>
                  </w:txbxContent>
                </v:textbox>
                <w10:wrap type="topAndBottom" anchorx="margin"/>
              </v:shape>
            </w:pict>
          </mc:Fallback>
        </mc:AlternateContent>
      </w:r>
      <w:bookmarkEnd w:id="31"/>
      <w:bookmarkEnd w:id="32"/>
    </w:p>
    <w:p w14:paraId="5ACFD3B3" w14:textId="309B41E4" w:rsidR="00595821" w:rsidRPr="00CE0D92" w:rsidRDefault="00595821" w:rsidP="003970CC">
      <w:pPr>
        <w:spacing w:line="360" w:lineRule="auto"/>
        <w:rPr>
          <w:rFonts w:ascii="Ubuntu" w:hAnsi="Ubuntu"/>
        </w:rPr>
      </w:pPr>
      <w:r w:rsidRPr="00CE0D92">
        <w:rPr>
          <w:rFonts w:ascii="Ubuntu" w:hAnsi="Ubuntu"/>
          <w:noProof/>
        </w:rPr>
        <w:lastRenderedPageBreak/>
        <mc:AlternateContent>
          <mc:Choice Requires="wps">
            <w:drawing>
              <wp:anchor distT="45720" distB="45720" distL="114300" distR="114300" simplePos="0" relativeHeight="251863040" behindDoc="0" locked="0" layoutInCell="1" allowOverlap="1" wp14:anchorId="03DA0BF0" wp14:editId="4F3B88F1">
                <wp:simplePos x="0" y="0"/>
                <wp:positionH relativeFrom="margin">
                  <wp:align>left</wp:align>
                </wp:positionH>
                <wp:positionV relativeFrom="paragraph">
                  <wp:posOffset>367</wp:posOffset>
                </wp:positionV>
                <wp:extent cx="4798695" cy="2573655"/>
                <wp:effectExtent l="0" t="0" r="1905" b="0"/>
                <wp:wrapTopAndBottom/>
                <wp:docPr id="3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8695" cy="2573655"/>
                        </a:xfrm>
                        <a:prstGeom prst="rect">
                          <a:avLst/>
                        </a:prstGeom>
                        <a:solidFill>
                          <a:srgbClr val="CCF1FC"/>
                        </a:solidFill>
                        <a:ln w="9525">
                          <a:noFill/>
                          <a:miter lim="800000"/>
                          <a:headEnd/>
                          <a:tailEnd/>
                        </a:ln>
                      </wps:spPr>
                      <wps:txbx>
                        <w:txbxContent>
                          <w:p w14:paraId="0FFD61B8" w14:textId="326F82EB" w:rsidR="00735EA6" w:rsidRDefault="00735EA6" w:rsidP="00640A26">
                            <w:pPr>
                              <w:spacing w:line="360" w:lineRule="auto"/>
                              <w:rPr>
                                <w:rFonts w:ascii="Ubuntu" w:hAnsi="Ubuntu"/>
                                <w:i/>
                                <w:iCs/>
                              </w:rPr>
                            </w:pPr>
                            <w:r w:rsidRPr="001022E7">
                              <w:rPr>
                                <w:rFonts w:ascii="Ubuntu" w:hAnsi="Ubuntu"/>
                                <w:i/>
                                <w:iCs/>
                              </w:rPr>
                              <w:t>Vaccineren</w:t>
                            </w:r>
                          </w:p>
                          <w:p w14:paraId="7AFE4F67" w14:textId="77777777" w:rsidR="00735EA6" w:rsidRPr="001022E7" w:rsidRDefault="00735EA6" w:rsidP="00640A26">
                            <w:pPr>
                              <w:spacing w:line="360" w:lineRule="auto"/>
                              <w:rPr>
                                <w:rFonts w:ascii="Ubuntu" w:hAnsi="Ubuntu"/>
                                <w:i/>
                                <w:iCs/>
                              </w:rPr>
                            </w:pPr>
                          </w:p>
                          <w:p w14:paraId="069A996D" w14:textId="77777777" w:rsidR="00735EA6" w:rsidRDefault="00735EA6" w:rsidP="00640A26">
                            <w:pPr>
                              <w:spacing w:line="360" w:lineRule="auto"/>
                              <w:rPr>
                                <w:rFonts w:ascii="Ubuntu" w:hAnsi="Ubuntu"/>
                              </w:rPr>
                            </w:pPr>
                            <w:r>
                              <w:rPr>
                                <w:rFonts w:ascii="Ubuntu" w:hAnsi="Ubuntu"/>
                              </w:rPr>
                              <w:t>In november werd reikhalzend uitgekeken naar de eerste vaccins. In de door het kabinet vastgestelde vaccinatiestrategie, was voor de GGD een rol weggelegd voor de massavaccinatie van de doelgroep 18-60 jaar zonder medische indicatie. Deze massavaccinatie zou vermoedelijk medio 2021 starten.</w:t>
                            </w:r>
                          </w:p>
                          <w:p w14:paraId="73FCAC4F" w14:textId="77777777" w:rsidR="00735EA6" w:rsidRDefault="00735EA6" w:rsidP="00640A26">
                            <w:pPr>
                              <w:spacing w:line="360" w:lineRule="auto"/>
                              <w:rPr>
                                <w:rFonts w:ascii="Ubuntu" w:hAnsi="Ubuntu"/>
                              </w:rPr>
                            </w:pPr>
                          </w:p>
                          <w:p w14:paraId="3F6B3801" w14:textId="0939210D" w:rsidR="00735EA6" w:rsidRDefault="00735EA6" w:rsidP="00640A26">
                            <w:pPr>
                              <w:spacing w:line="360" w:lineRule="auto"/>
                              <w:rPr>
                                <w:rFonts w:ascii="Ubuntu" w:hAnsi="Ubuntu"/>
                                <w:i/>
                                <w:iCs/>
                              </w:rPr>
                            </w:pPr>
                            <w:r>
                              <w:rPr>
                                <w:rFonts w:ascii="Ubuntu" w:hAnsi="Ubuntu"/>
                                <w:i/>
                                <w:iCs/>
                              </w:rPr>
                              <w:t>Informatievoorziening</w:t>
                            </w:r>
                          </w:p>
                          <w:p w14:paraId="6FB5A24C" w14:textId="77777777" w:rsidR="00735EA6" w:rsidRDefault="00735EA6" w:rsidP="00640A26">
                            <w:pPr>
                              <w:spacing w:line="360" w:lineRule="auto"/>
                              <w:rPr>
                                <w:rFonts w:ascii="Ubuntu" w:hAnsi="Ubuntu"/>
                                <w:i/>
                                <w:iCs/>
                              </w:rPr>
                            </w:pPr>
                          </w:p>
                          <w:p w14:paraId="15E7B080" w14:textId="058B7E47" w:rsidR="00735EA6" w:rsidRPr="001022E7" w:rsidRDefault="00735EA6" w:rsidP="003F68EF">
                            <w:pPr>
                              <w:spacing w:line="360" w:lineRule="auto"/>
                              <w:rPr>
                                <w:rFonts w:ascii="Ubuntu" w:hAnsi="Ubuntu"/>
                              </w:rPr>
                            </w:pPr>
                            <w:r>
                              <w:rPr>
                                <w:rFonts w:ascii="Ubuntu" w:hAnsi="Ubuntu"/>
                              </w:rPr>
                              <w:t>De GGD draagt onder andere bij aan</w:t>
                            </w:r>
                            <w:r w:rsidRPr="001022E7">
                              <w:rPr>
                                <w:rFonts w:ascii="Ubuntu" w:hAnsi="Ubuntu"/>
                              </w:rPr>
                              <w:t xml:space="preserve"> de informatievoorziening</w:t>
                            </w:r>
                            <w:r>
                              <w:rPr>
                                <w:rFonts w:ascii="Ubuntu" w:hAnsi="Ubuntu"/>
                              </w:rPr>
                              <w:t>;</w:t>
                            </w:r>
                            <w:r w:rsidRPr="001022E7">
                              <w:rPr>
                                <w:rFonts w:ascii="Ubuntu" w:hAnsi="Ubuntu"/>
                              </w:rPr>
                              <w:t xml:space="preserve"> de uitleg over het virus en de toelichting op de gekozen aanpak was aan de </w:t>
                            </w:r>
                            <w:r>
                              <w:rPr>
                                <w:rFonts w:ascii="Ubuntu" w:hAnsi="Ubuntu"/>
                              </w:rPr>
                              <w:t>R</w:t>
                            </w:r>
                            <w:r w:rsidRPr="001022E7">
                              <w:rPr>
                                <w:rFonts w:ascii="Ubuntu" w:hAnsi="Ubuntu"/>
                              </w:rPr>
                              <w:t xml:space="preserve">ijksoverheid. De GGD verwijst </w:t>
                            </w:r>
                            <w:r>
                              <w:rPr>
                                <w:rFonts w:ascii="Ubuntu" w:hAnsi="Ubuntu"/>
                              </w:rPr>
                              <w:t>vooral</w:t>
                            </w:r>
                            <w:r w:rsidRPr="001022E7">
                              <w:rPr>
                                <w:rFonts w:ascii="Ubuntu" w:hAnsi="Ubuntu"/>
                              </w:rPr>
                              <w:t xml:space="preserve"> naar deze informatie en informeert over de uitvoering van de opgelegde taken.</w:t>
                            </w:r>
                          </w:p>
                          <w:p w14:paraId="066BB38A" w14:textId="77777777" w:rsidR="00735EA6" w:rsidRPr="009B1151" w:rsidRDefault="00735EA6" w:rsidP="00640A26">
                            <w:pPr>
                              <w:rPr>
                                <w:rFonts w:ascii="Ubuntu" w:hAnsi="Ubuntu"/>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DA0BF0" id="_x0000_s1045" type="#_x0000_t202" style="position:absolute;margin-left:0;margin-top:.05pt;width:377.85pt;height:202.65pt;z-index:2518630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" fillcolor="#ccf1fc" stroked="f">
                <v:textbox>
                  <w:txbxContent>
                    <w:p w14:paraId="0FFD61B8" w14:textId="326F82EB" w:rsidR="00735EA6" w:rsidRDefault="00735EA6" w:rsidP="00640A26">
                      <w:pPr>
                        <w:spacing w:line="360" w:lineRule="auto"/>
                        <w:rPr>
                          <w:rFonts w:ascii="Ubuntu" w:hAnsi="Ubuntu"/>
                          <w:i/>
                          <w:iCs/>
                        </w:rPr>
                      </w:pPr>
                      <w:r w:rsidRPr="001022E7">
                        <w:rPr>
                          <w:rFonts w:ascii="Ubuntu" w:hAnsi="Ubuntu"/>
                          <w:i/>
                          <w:iCs/>
                        </w:rPr>
                        <w:t>Vaccineren</w:t>
                      </w:r>
                    </w:p>
                    <w:p w14:paraId="7AFE4F67" w14:textId="77777777" w:rsidR="00735EA6" w:rsidRPr="001022E7" w:rsidRDefault="00735EA6" w:rsidP="00640A26">
                      <w:pPr>
                        <w:spacing w:line="360" w:lineRule="auto"/>
                        <w:rPr>
                          <w:rFonts w:ascii="Ubuntu" w:hAnsi="Ubuntu"/>
                          <w:i/>
                          <w:iCs/>
                        </w:rPr>
                      </w:pPr>
                    </w:p>
                    <w:p w14:paraId="069A996D" w14:textId="77777777" w:rsidR="00735EA6" w:rsidRDefault="00735EA6" w:rsidP="00640A26">
                      <w:pPr>
                        <w:spacing w:line="360" w:lineRule="auto"/>
                        <w:rPr>
                          <w:rFonts w:ascii="Ubuntu" w:hAnsi="Ubuntu"/>
                        </w:rPr>
                      </w:pPr>
                      <w:r>
                        <w:rPr>
                          <w:rFonts w:ascii="Ubuntu" w:hAnsi="Ubuntu"/>
                        </w:rPr>
                        <w:t>In november werd reikhalzend uitgekeken naar de eerste vaccins. In de door het kabinet vastgestelde vaccinatiestrategie, was voor de GGD een rol weggelegd voor de massavaccinatie van de doelgroep 18-60 jaar zonder medische indicatie. Deze massavaccinatie zou vermoedelijk medio 2021 starten.</w:t>
                      </w:r>
                    </w:p>
                    <w:p w14:paraId="73FCAC4F" w14:textId="77777777" w:rsidR="00735EA6" w:rsidRDefault="00735EA6" w:rsidP="00640A26">
                      <w:pPr>
                        <w:spacing w:line="360" w:lineRule="auto"/>
                        <w:rPr>
                          <w:rFonts w:ascii="Ubuntu" w:hAnsi="Ubuntu"/>
                        </w:rPr>
                      </w:pPr>
                    </w:p>
                    <w:p w14:paraId="3F6B3801" w14:textId="0939210D" w:rsidR="00735EA6" w:rsidRDefault="00735EA6" w:rsidP="00640A26">
                      <w:pPr>
                        <w:spacing w:line="360" w:lineRule="auto"/>
                        <w:rPr>
                          <w:rFonts w:ascii="Ubuntu" w:hAnsi="Ubuntu"/>
                          <w:i/>
                          <w:iCs/>
                        </w:rPr>
                      </w:pPr>
                      <w:r>
                        <w:rPr>
                          <w:rFonts w:ascii="Ubuntu" w:hAnsi="Ubuntu"/>
                          <w:i/>
                          <w:iCs/>
                        </w:rPr>
                        <w:t>Informatievoorziening</w:t>
                      </w:r>
                    </w:p>
                    <w:p w14:paraId="6FB5A24C" w14:textId="77777777" w:rsidR="00735EA6" w:rsidRDefault="00735EA6" w:rsidP="00640A26">
                      <w:pPr>
                        <w:spacing w:line="360" w:lineRule="auto"/>
                        <w:rPr>
                          <w:rFonts w:ascii="Ubuntu" w:hAnsi="Ubuntu"/>
                          <w:i/>
                          <w:iCs/>
                        </w:rPr>
                      </w:pPr>
                    </w:p>
                    <w:p w14:paraId="15E7B080" w14:textId="058B7E47" w:rsidR="00735EA6" w:rsidRPr="001022E7" w:rsidRDefault="00735EA6" w:rsidP="003F68EF">
                      <w:pPr>
                        <w:spacing w:line="360" w:lineRule="auto"/>
                        <w:rPr>
                          <w:rFonts w:ascii="Ubuntu" w:hAnsi="Ubuntu"/>
                        </w:rPr>
                      </w:pPr>
                      <w:r>
                        <w:rPr>
                          <w:rFonts w:ascii="Ubuntu" w:hAnsi="Ubuntu"/>
                        </w:rPr>
                        <w:t>De GGD draagt onder andere bij aan</w:t>
                      </w:r>
                      <w:r w:rsidRPr="001022E7">
                        <w:rPr>
                          <w:rFonts w:ascii="Ubuntu" w:hAnsi="Ubuntu"/>
                        </w:rPr>
                        <w:t xml:space="preserve"> de informatievoorziening</w:t>
                      </w:r>
                      <w:r>
                        <w:rPr>
                          <w:rFonts w:ascii="Ubuntu" w:hAnsi="Ubuntu"/>
                        </w:rPr>
                        <w:t>;</w:t>
                      </w:r>
                      <w:r w:rsidRPr="001022E7">
                        <w:rPr>
                          <w:rFonts w:ascii="Ubuntu" w:hAnsi="Ubuntu"/>
                        </w:rPr>
                        <w:t xml:space="preserve"> de uitleg over het virus en de toelichting op de gekozen aanpak was aan de </w:t>
                      </w:r>
                      <w:r>
                        <w:rPr>
                          <w:rFonts w:ascii="Ubuntu" w:hAnsi="Ubuntu"/>
                        </w:rPr>
                        <w:t>R</w:t>
                      </w:r>
                      <w:r w:rsidRPr="001022E7">
                        <w:rPr>
                          <w:rFonts w:ascii="Ubuntu" w:hAnsi="Ubuntu"/>
                        </w:rPr>
                        <w:t xml:space="preserve">ijksoverheid. De GGD verwijst </w:t>
                      </w:r>
                      <w:r>
                        <w:rPr>
                          <w:rFonts w:ascii="Ubuntu" w:hAnsi="Ubuntu"/>
                        </w:rPr>
                        <w:t>vooral</w:t>
                      </w:r>
                      <w:r w:rsidRPr="001022E7">
                        <w:rPr>
                          <w:rFonts w:ascii="Ubuntu" w:hAnsi="Ubuntu"/>
                        </w:rPr>
                        <w:t xml:space="preserve"> naar deze informatie en informeert over de uitvoering van de opgelegde taken.</w:t>
                      </w:r>
                    </w:p>
                    <w:p w14:paraId="066BB38A" w14:textId="77777777" w:rsidR="00735EA6" w:rsidRPr="009B1151" w:rsidRDefault="00735EA6" w:rsidP="00640A26">
                      <w:pPr>
                        <w:rPr>
                          <w:rFonts w:ascii="Ubuntu" w:hAnsi="Ubuntu"/>
                        </w:rPr>
                      </w:pPr>
                    </w:p>
                  </w:txbxContent>
                </v:textbox>
                <w10:wrap type="topAndBottom" anchorx="margin"/>
              </v:shape>
            </w:pict>
          </mc:Fallback>
        </mc:AlternateContent>
      </w:r>
    </w:p>
    <w:p w14:paraId="0452A5FD" w14:textId="3C1C20A6" w:rsidR="00595821" w:rsidRPr="00FC00FA" w:rsidRDefault="00595821" w:rsidP="003970CC">
      <w:pPr>
        <w:spacing w:line="360" w:lineRule="auto"/>
        <w:rPr>
          <w:rFonts w:ascii="Ubuntu" w:hAnsi="Ubuntu"/>
        </w:rPr>
      </w:pPr>
    </w:p>
    <w:p w14:paraId="0495313A" w14:textId="77777777" w:rsidR="00595821" w:rsidRPr="00CE0D92" w:rsidRDefault="00595821" w:rsidP="003970CC">
      <w:pPr>
        <w:spacing w:line="360" w:lineRule="auto"/>
        <w:rPr>
          <w:rFonts w:ascii="Ubuntu" w:hAnsi="Ubuntu"/>
        </w:rPr>
      </w:pPr>
    </w:p>
    <w:p w14:paraId="6A382EBD" w14:textId="77777777" w:rsidR="00595821" w:rsidRPr="00CE0D92" w:rsidRDefault="00595821" w:rsidP="003970CC">
      <w:pPr>
        <w:spacing w:line="360" w:lineRule="auto"/>
        <w:rPr>
          <w:rFonts w:ascii="Ubuntu" w:hAnsi="Ubuntu"/>
        </w:rPr>
      </w:pPr>
    </w:p>
    <w:p w14:paraId="4B2A3215" w14:textId="3EA4785E" w:rsidR="00595821" w:rsidRPr="00CE0D92" w:rsidRDefault="00595821" w:rsidP="003970CC">
      <w:pPr>
        <w:spacing w:line="360" w:lineRule="auto"/>
        <w:rPr>
          <w:rFonts w:ascii="Ubuntu" w:hAnsi="Ubuntu"/>
        </w:rPr>
      </w:pPr>
    </w:p>
    <w:p w14:paraId="4707C6F5" w14:textId="77777777" w:rsidR="00595821" w:rsidRPr="00CE0D92" w:rsidRDefault="00595821" w:rsidP="003970CC">
      <w:pPr>
        <w:spacing w:line="360" w:lineRule="auto"/>
        <w:rPr>
          <w:rFonts w:ascii="Ubuntu" w:hAnsi="Ubuntu"/>
        </w:rPr>
      </w:pPr>
    </w:p>
    <w:p w14:paraId="14D9AA81" w14:textId="77777777" w:rsidR="00595821" w:rsidRPr="00CE0D92" w:rsidRDefault="00595821" w:rsidP="003970CC">
      <w:pPr>
        <w:spacing w:line="360" w:lineRule="auto"/>
        <w:rPr>
          <w:rFonts w:ascii="Ubuntu" w:hAnsi="Ubuntu"/>
        </w:rPr>
      </w:pPr>
    </w:p>
    <w:p w14:paraId="202CA812" w14:textId="77777777" w:rsidR="00595821" w:rsidRPr="00CE0D92" w:rsidRDefault="00595821" w:rsidP="003970CC">
      <w:pPr>
        <w:spacing w:line="360" w:lineRule="auto"/>
        <w:rPr>
          <w:rFonts w:ascii="Ubuntu" w:hAnsi="Ubuntu"/>
        </w:rPr>
      </w:pPr>
    </w:p>
    <w:p w14:paraId="4E09484B" w14:textId="77777777" w:rsidR="00595821" w:rsidRPr="00CE0D92" w:rsidRDefault="00595821" w:rsidP="003970CC">
      <w:pPr>
        <w:spacing w:line="360" w:lineRule="auto"/>
        <w:rPr>
          <w:rFonts w:ascii="Ubuntu" w:hAnsi="Ubuntu"/>
        </w:rPr>
      </w:pPr>
    </w:p>
    <w:p w14:paraId="5FC86859" w14:textId="77777777" w:rsidR="00595821" w:rsidRPr="00CE0D92" w:rsidRDefault="00595821" w:rsidP="003970CC">
      <w:pPr>
        <w:spacing w:line="360" w:lineRule="auto"/>
        <w:rPr>
          <w:rFonts w:ascii="Ubuntu" w:hAnsi="Ubuntu"/>
        </w:rPr>
      </w:pPr>
    </w:p>
    <w:p w14:paraId="1C678D27" w14:textId="77777777" w:rsidR="00595821" w:rsidRPr="00CE0D92" w:rsidRDefault="00595821" w:rsidP="003970CC">
      <w:pPr>
        <w:spacing w:line="360" w:lineRule="auto"/>
        <w:rPr>
          <w:rFonts w:ascii="Ubuntu" w:hAnsi="Ubuntu"/>
        </w:rPr>
      </w:pPr>
    </w:p>
    <w:p w14:paraId="2712A6C9" w14:textId="77777777" w:rsidR="00595821" w:rsidRPr="00CE0D92" w:rsidRDefault="00595821" w:rsidP="003970CC">
      <w:pPr>
        <w:spacing w:line="360" w:lineRule="auto"/>
        <w:rPr>
          <w:rFonts w:ascii="Ubuntu" w:hAnsi="Ubuntu"/>
        </w:rPr>
      </w:pPr>
    </w:p>
    <w:p w14:paraId="232321C2" w14:textId="77777777" w:rsidR="00595821" w:rsidRPr="00CE0D92" w:rsidRDefault="00595821" w:rsidP="003970CC">
      <w:pPr>
        <w:spacing w:line="360" w:lineRule="auto"/>
        <w:rPr>
          <w:rFonts w:ascii="Ubuntu" w:hAnsi="Ubuntu"/>
        </w:rPr>
      </w:pPr>
    </w:p>
    <w:p w14:paraId="51995BCB" w14:textId="77777777" w:rsidR="00595821" w:rsidRPr="00CE0D92" w:rsidRDefault="00595821" w:rsidP="003970CC">
      <w:pPr>
        <w:spacing w:line="360" w:lineRule="auto"/>
        <w:rPr>
          <w:rFonts w:ascii="Ubuntu" w:hAnsi="Ubuntu"/>
        </w:rPr>
      </w:pPr>
    </w:p>
    <w:p w14:paraId="17E6EB2E" w14:textId="052DADC4" w:rsidR="00595821" w:rsidRPr="00CE0D92" w:rsidRDefault="00595821" w:rsidP="003970CC">
      <w:pPr>
        <w:spacing w:line="360" w:lineRule="auto"/>
        <w:rPr>
          <w:rFonts w:ascii="Ubuntu" w:hAnsi="Ubuntu"/>
        </w:rPr>
      </w:pPr>
    </w:p>
    <w:p w14:paraId="7016AC85" w14:textId="77777777" w:rsidR="00595821" w:rsidRPr="00CE0D92" w:rsidRDefault="00595821" w:rsidP="003970CC">
      <w:pPr>
        <w:spacing w:line="360" w:lineRule="auto"/>
        <w:rPr>
          <w:rFonts w:ascii="Ubuntu" w:hAnsi="Ubuntu"/>
        </w:rPr>
      </w:pPr>
    </w:p>
    <w:p w14:paraId="68A22B30" w14:textId="77777777" w:rsidR="00595821" w:rsidRPr="00CE0D92" w:rsidRDefault="00595821" w:rsidP="003970CC">
      <w:pPr>
        <w:spacing w:line="360" w:lineRule="auto"/>
        <w:rPr>
          <w:rFonts w:ascii="Ubuntu" w:hAnsi="Ubuntu"/>
        </w:rPr>
      </w:pPr>
    </w:p>
    <w:p w14:paraId="62FA019B" w14:textId="77777777" w:rsidR="00595821" w:rsidRPr="00CE0D92" w:rsidRDefault="00595821" w:rsidP="003970CC">
      <w:pPr>
        <w:spacing w:line="360" w:lineRule="auto"/>
        <w:rPr>
          <w:rFonts w:ascii="Ubuntu" w:hAnsi="Ubuntu"/>
        </w:rPr>
      </w:pPr>
    </w:p>
    <w:p w14:paraId="5EF8F941" w14:textId="0669D8CF" w:rsidR="00595821" w:rsidRPr="00CE0D92" w:rsidRDefault="00595821" w:rsidP="003970CC">
      <w:pPr>
        <w:spacing w:line="360" w:lineRule="auto"/>
        <w:rPr>
          <w:rFonts w:ascii="Ubuntu" w:hAnsi="Ubuntu"/>
        </w:rPr>
      </w:pPr>
    </w:p>
    <w:p w14:paraId="75BCE7EC" w14:textId="77777777" w:rsidR="00595821" w:rsidRPr="00CE0D92" w:rsidRDefault="00595821" w:rsidP="003970CC">
      <w:pPr>
        <w:spacing w:line="360" w:lineRule="auto"/>
        <w:rPr>
          <w:rFonts w:ascii="Ubuntu" w:hAnsi="Ubuntu"/>
        </w:rPr>
      </w:pPr>
    </w:p>
    <w:p w14:paraId="784F4A85" w14:textId="6054CF22" w:rsidR="00931CE8" w:rsidRPr="00CE0D92" w:rsidRDefault="00931CE8" w:rsidP="003970CC">
      <w:pPr>
        <w:spacing w:line="360" w:lineRule="auto"/>
        <w:rPr>
          <w:rFonts w:ascii="Ubuntu" w:hAnsi="Ubuntu"/>
        </w:rPr>
      </w:pPr>
    </w:p>
    <w:p w14:paraId="16DA111A" w14:textId="287B970A" w:rsidR="00F35B25" w:rsidRPr="00CE0D92" w:rsidRDefault="00595821" w:rsidP="003970CC">
      <w:pPr>
        <w:pStyle w:val="Kop1"/>
        <w:spacing w:line="360" w:lineRule="auto"/>
        <w:rPr>
          <w:rFonts w:ascii="Ubuntu" w:hAnsi="Ubuntu"/>
        </w:rPr>
      </w:pPr>
      <w:bookmarkStart w:id="33" w:name="_Toc62217287"/>
      <w:r w:rsidRPr="00CE0D92">
        <w:rPr>
          <w:rFonts w:ascii="Ubuntu" w:hAnsi="Ubuntu"/>
        </w:rPr>
        <w:lastRenderedPageBreak/>
        <w:t>Wettelijk</w:t>
      </w:r>
      <w:r w:rsidR="00F35B25" w:rsidRPr="00CE0D92">
        <w:rPr>
          <w:rFonts w:ascii="Ubuntu" w:hAnsi="Ubuntu"/>
        </w:rPr>
        <w:t xml:space="preserve"> kader, verantwoordelijkheden en bevoegdheden</w:t>
      </w:r>
      <w:bookmarkEnd w:id="33"/>
    </w:p>
    <w:p w14:paraId="79DED115" w14:textId="74080A96" w:rsidR="00595821" w:rsidRPr="001B3392" w:rsidRDefault="00595821" w:rsidP="00595821">
      <w:pPr>
        <w:rPr>
          <w:rFonts w:ascii="Ubuntu" w:hAnsi="Ubuntu"/>
        </w:rPr>
      </w:pPr>
    </w:p>
    <w:p w14:paraId="39BEF716" w14:textId="77777777" w:rsidR="00595821" w:rsidRPr="00CE0D92" w:rsidRDefault="00595821" w:rsidP="00595821">
      <w:pPr>
        <w:spacing w:line="360" w:lineRule="auto"/>
        <w:rPr>
          <w:rFonts w:ascii="Ubuntu" w:hAnsi="Ubuntu"/>
        </w:rPr>
      </w:pPr>
      <w:r w:rsidRPr="00CE0D92">
        <w:rPr>
          <w:rFonts w:ascii="Ubuntu" w:hAnsi="Ubuntu"/>
        </w:rPr>
        <w:t>Het coronavirus veroorzaakt de ziekte COVID-19. Een ziekte van nationale betekenis waardoor COVID-19 behoort tot de groep A-infectieziekten. Op basis van de Wpg heeft de voorzitter bevoegdheden voor d</w:t>
      </w:r>
      <w:r w:rsidRPr="00FC00FA">
        <w:rPr>
          <w:rFonts w:ascii="Ubuntu" w:hAnsi="Ubuntu"/>
        </w:rPr>
        <w:t>e bestrijding van een epidemie van een infectieziekte behorend tot groep A. Dit gebeurt onder leiding van de Minister van VWS. D</w:t>
      </w:r>
      <w:r w:rsidRPr="00CE0D92">
        <w:rPr>
          <w:rFonts w:ascii="Ubuntu" w:hAnsi="Ubuntu"/>
        </w:rPr>
        <w:t>eze bevoegdheden (volgens letterlijke wettekst) betreffen onder andere:</w:t>
      </w:r>
    </w:p>
    <w:p w14:paraId="6E19D54A" w14:textId="77777777" w:rsidR="00595821" w:rsidRPr="00CE0D92" w:rsidRDefault="00595821" w:rsidP="00595821">
      <w:pPr>
        <w:numPr>
          <w:ilvl w:val="0"/>
          <w:numId w:val="12"/>
        </w:numPr>
        <w:spacing w:line="360" w:lineRule="auto"/>
        <w:rPr>
          <w:rFonts w:ascii="Ubuntu" w:hAnsi="Ubuntu"/>
        </w:rPr>
      </w:pPr>
      <w:r w:rsidRPr="00CE0D92">
        <w:rPr>
          <w:rFonts w:ascii="Ubuntu" w:hAnsi="Ubuntu"/>
        </w:rPr>
        <w:t>het onverwijld in isolatie doen opnemen van een persoon;</w:t>
      </w:r>
    </w:p>
    <w:p w14:paraId="701870F7" w14:textId="77777777" w:rsidR="00595821" w:rsidRPr="00CE0D92" w:rsidRDefault="00595821" w:rsidP="00595821">
      <w:pPr>
        <w:numPr>
          <w:ilvl w:val="0"/>
          <w:numId w:val="12"/>
        </w:numPr>
        <w:spacing w:line="360" w:lineRule="auto"/>
        <w:rPr>
          <w:rFonts w:ascii="Ubuntu" w:hAnsi="Ubuntu"/>
        </w:rPr>
      </w:pPr>
      <w:r w:rsidRPr="00CE0D92">
        <w:rPr>
          <w:rFonts w:ascii="Ubuntu" w:hAnsi="Ubuntu"/>
        </w:rPr>
        <w:t>het onverwijld doen onderwerpen aan een maatregel van quarantaine van een persoon;</w:t>
      </w:r>
    </w:p>
    <w:p w14:paraId="74B2A1F2" w14:textId="411337D0" w:rsidR="00595821" w:rsidRPr="00CE0D92" w:rsidRDefault="00595821" w:rsidP="00595821">
      <w:pPr>
        <w:numPr>
          <w:ilvl w:val="0"/>
          <w:numId w:val="12"/>
        </w:numPr>
        <w:spacing w:line="360" w:lineRule="auto"/>
        <w:rPr>
          <w:rFonts w:ascii="Ubuntu" w:hAnsi="Ubuntu"/>
        </w:rPr>
      </w:pPr>
      <w:r w:rsidRPr="00CE0D92">
        <w:rPr>
          <w:rFonts w:ascii="Ubuntu" w:hAnsi="Ubuntu"/>
        </w:rPr>
        <w:t>het controleren van terreinen, gebouwen, vervoermiddelen of goederen bij een gegrond vermoeden van een besmetting en;</w:t>
      </w:r>
    </w:p>
    <w:p w14:paraId="03FBC89D" w14:textId="4E148874" w:rsidR="00595821" w:rsidRPr="00CE0D92" w:rsidRDefault="00595821" w:rsidP="00595821">
      <w:pPr>
        <w:numPr>
          <w:ilvl w:val="0"/>
          <w:numId w:val="12"/>
        </w:numPr>
        <w:spacing w:line="360" w:lineRule="auto"/>
        <w:rPr>
          <w:rFonts w:ascii="Ubuntu" w:hAnsi="Ubuntu"/>
        </w:rPr>
      </w:pPr>
      <w:r w:rsidRPr="00CE0D92">
        <w:rPr>
          <w:rFonts w:ascii="Ubuntu" w:hAnsi="Ubuntu"/>
          <w:noProof/>
        </w:rPr>
        <mc:AlternateContent>
          <mc:Choice Requires="wps">
            <w:drawing>
              <wp:anchor distT="45720" distB="45720" distL="114300" distR="114300" simplePos="0" relativeHeight="251846656" behindDoc="0" locked="0" layoutInCell="1" allowOverlap="1" wp14:anchorId="423A772E" wp14:editId="04C3A914">
                <wp:simplePos x="0" y="0"/>
                <wp:positionH relativeFrom="margin">
                  <wp:align>left</wp:align>
                </wp:positionH>
                <wp:positionV relativeFrom="paragraph">
                  <wp:posOffset>707237</wp:posOffset>
                </wp:positionV>
                <wp:extent cx="4798695" cy="826135"/>
                <wp:effectExtent l="0" t="0" r="1905" b="0"/>
                <wp:wrapTopAndBottom/>
                <wp:docPr id="46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8695" cy="826135"/>
                        </a:xfrm>
                        <a:prstGeom prst="rect">
                          <a:avLst/>
                        </a:prstGeom>
                        <a:solidFill>
                          <a:srgbClr val="CCF1FC"/>
                        </a:solidFill>
                        <a:ln w="9525">
                          <a:noFill/>
                          <a:miter lim="800000"/>
                          <a:headEnd/>
                          <a:tailEnd/>
                        </a:ln>
                      </wps:spPr>
                      <wps:txbx>
                        <w:txbxContent>
                          <w:p w14:paraId="0BD6968A" w14:textId="1A8F13CA" w:rsidR="00735EA6" w:rsidRPr="006B5E77" w:rsidRDefault="00735EA6" w:rsidP="006B5E77">
                            <w:pPr>
                              <w:spacing w:line="360" w:lineRule="auto"/>
                              <w:rPr>
                                <w:rFonts w:ascii="Ubuntu" w:hAnsi="Ubuntu"/>
                              </w:rPr>
                            </w:pPr>
                            <w:r w:rsidRPr="006B5E77">
                              <w:rPr>
                                <w:rFonts w:ascii="Ubuntu" w:hAnsi="Ubuntu"/>
                              </w:rPr>
                              <w:t xml:space="preserve">Er is in deze </w:t>
                            </w:r>
                            <w:r>
                              <w:rPr>
                                <w:rFonts w:ascii="Ubuntu" w:hAnsi="Ubuntu"/>
                              </w:rPr>
                              <w:t>veiligheidsregio</w:t>
                            </w:r>
                            <w:r w:rsidRPr="006B5E77">
                              <w:rPr>
                                <w:rFonts w:ascii="Ubuntu" w:hAnsi="Ubuntu"/>
                              </w:rPr>
                              <w:t xml:space="preserve"> tot 1 december geen gebruik gemaakt van de bevoegdheid om een persoon gedwongen te isoleren of in quarantaine te plaatsen. Dit </w:t>
                            </w:r>
                            <w:r>
                              <w:rPr>
                                <w:rFonts w:ascii="Ubuntu" w:hAnsi="Ubuntu"/>
                              </w:rPr>
                              <w:t>gebeurde</w:t>
                            </w:r>
                            <w:r w:rsidRPr="006B5E77">
                              <w:rPr>
                                <w:rFonts w:ascii="Ubuntu" w:hAnsi="Ubuntu"/>
                              </w:rPr>
                              <w:t xml:space="preserve"> steeds op vrijwillige basis.</w:t>
                            </w:r>
                          </w:p>
                          <w:p w14:paraId="4259F4E3" w14:textId="77777777" w:rsidR="00735EA6" w:rsidRPr="006B5E77" w:rsidRDefault="00735EA6" w:rsidP="006B5E77">
                            <w:pPr>
                              <w:spacing w:line="360" w:lineRule="auto"/>
                              <w:rPr>
                                <w:rFonts w:ascii="Ubuntu" w:hAnsi="Ubuntu"/>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3A772E" id="_x0000_s1046" type="#_x0000_t202" style="position:absolute;left:0;text-align:left;margin-left:0;margin-top:55.7pt;width:377.85pt;height:65.05pt;z-index:2518466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" fillcolor="#ccf1fc" stroked="f">
                <v:textbox>
                  <w:txbxContent>
                    <w:p w14:paraId="0BD6968A" w14:textId="1A8F13CA" w:rsidR="00735EA6" w:rsidRPr="006B5E77" w:rsidRDefault="00735EA6" w:rsidP="006B5E77">
                      <w:pPr>
                        <w:spacing w:line="360" w:lineRule="auto"/>
                        <w:rPr>
                          <w:rFonts w:ascii="Ubuntu" w:hAnsi="Ubuntu"/>
                        </w:rPr>
                      </w:pPr>
                      <w:r w:rsidRPr="006B5E77">
                        <w:rPr>
                          <w:rFonts w:ascii="Ubuntu" w:hAnsi="Ubuntu"/>
                        </w:rPr>
                        <w:t xml:space="preserve">Er is in deze </w:t>
                      </w:r>
                      <w:r>
                        <w:rPr>
                          <w:rFonts w:ascii="Ubuntu" w:hAnsi="Ubuntu"/>
                        </w:rPr>
                        <w:t>veiligheidsregio</w:t>
                      </w:r>
                      <w:r w:rsidRPr="006B5E77">
                        <w:rPr>
                          <w:rFonts w:ascii="Ubuntu" w:hAnsi="Ubuntu"/>
                        </w:rPr>
                        <w:t xml:space="preserve"> tot 1 december geen gebruik gemaakt van de bevoegdheid om een persoon gedwongen te isoleren of in quarantaine te plaatsen. Dit </w:t>
                      </w:r>
                      <w:r>
                        <w:rPr>
                          <w:rFonts w:ascii="Ubuntu" w:hAnsi="Ubuntu"/>
                        </w:rPr>
                        <w:t>gebeurde</w:t>
                      </w:r>
                      <w:r w:rsidRPr="006B5E77">
                        <w:rPr>
                          <w:rFonts w:ascii="Ubuntu" w:hAnsi="Ubuntu"/>
                        </w:rPr>
                        <w:t xml:space="preserve"> steeds op vrijwillige basis.</w:t>
                      </w:r>
                    </w:p>
                    <w:p w14:paraId="4259F4E3" w14:textId="77777777" w:rsidR="00735EA6" w:rsidRPr="006B5E77" w:rsidRDefault="00735EA6" w:rsidP="006B5E77">
                      <w:pPr>
                        <w:spacing w:line="360" w:lineRule="auto"/>
                        <w:rPr>
                          <w:rFonts w:ascii="Ubuntu" w:hAnsi="Ubuntu"/>
                        </w:rPr>
                      </w:pPr>
                    </w:p>
                  </w:txbxContent>
                </v:textbox>
                <w10:wrap type="topAndBottom" anchorx="margin"/>
              </v:shape>
            </w:pict>
          </mc:Fallback>
        </mc:AlternateContent>
      </w:r>
      <w:r w:rsidRPr="00CE0D92">
        <w:rPr>
          <w:rFonts w:ascii="Ubuntu" w:hAnsi="Ubuntu"/>
        </w:rPr>
        <w:t>het bepalen van maatregelen ten aanzien van aankomende schepen of luchtvaartuigen, exploitanten van een burger</w:t>
      </w:r>
      <w:r w:rsidRPr="00FC00FA">
        <w:rPr>
          <w:rFonts w:ascii="Ubuntu" w:hAnsi="Ubuntu"/>
        </w:rPr>
        <w:t>(lucht)haven en/of vervoersexploitanten.</w:t>
      </w:r>
    </w:p>
    <w:p w14:paraId="18ADD20F" w14:textId="27143A7D" w:rsidR="00595821" w:rsidRPr="00CE0D92" w:rsidRDefault="00595821" w:rsidP="00595821">
      <w:pPr>
        <w:spacing w:line="360" w:lineRule="auto"/>
        <w:ind w:left="720"/>
        <w:rPr>
          <w:rFonts w:ascii="Ubuntu" w:hAnsi="Ubuntu"/>
        </w:rPr>
      </w:pPr>
    </w:p>
    <w:p w14:paraId="18B2897B" w14:textId="428E7133" w:rsidR="00595821" w:rsidRPr="00CE0D92" w:rsidRDefault="00595821" w:rsidP="00595821">
      <w:pPr>
        <w:spacing w:line="360" w:lineRule="auto"/>
        <w:rPr>
          <w:rFonts w:ascii="Ubuntu" w:hAnsi="Ubuntu"/>
        </w:rPr>
      </w:pPr>
      <w:r w:rsidRPr="00CE0D92">
        <w:rPr>
          <w:rFonts w:ascii="Ubuntu" w:hAnsi="Ubuntu"/>
        </w:rPr>
        <w:t>Op basis van artikel 39 van de Wet veiligheidsregio’s (Wvr) is de voorzitter van de veiligheidsregio in geval van (ernstige vrees voor het ontstaan van) een ramp of crisis van meer dan plaatselijke betekenis (waarvan in het kader van corona sprake is), ten behoeve van de rampenbestrijding en crisisbeheersing bij uitsluiting bevoegd toepassing te geven aan onder andere de volgende (normaal gesproken bij de burgemeester belegde) bevoegdheden:</w:t>
      </w:r>
    </w:p>
    <w:p w14:paraId="1450FBD8" w14:textId="2096CD5D" w:rsidR="00595821" w:rsidRPr="00CE0D92" w:rsidRDefault="00595821" w:rsidP="00595821">
      <w:pPr>
        <w:numPr>
          <w:ilvl w:val="0"/>
          <w:numId w:val="11"/>
        </w:numPr>
        <w:spacing w:line="360" w:lineRule="auto"/>
        <w:rPr>
          <w:rFonts w:ascii="Ubuntu" w:hAnsi="Ubuntu"/>
        </w:rPr>
      </w:pPr>
      <w:r w:rsidRPr="00CE0D92">
        <w:rPr>
          <w:rFonts w:ascii="Ubuntu" w:hAnsi="Ubuntu"/>
        </w:rPr>
        <w:t>het voeren van het bevel over degenen die aan de bestrijding van een ramp deelnemen (artikel 5 Wet veiligheidsregio’s);</w:t>
      </w:r>
    </w:p>
    <w:p w14:paraId="01DA3DE0" w14:textId="6EBA486A" w:rsidR="00595821" w:rsidRPr="00CE0D92" w:rsidRDefault="00595821" w:rsidP="00595821">
      <w:pPr>
        <w:numPr>
          <w:ilvl w:val="0"/>
          <w:numId w:val="11"/>
        </w:numPr>
        <w:spacing w:line="360" w:lineRule="auto"/>
        <w:rPr>
          <w:rFonts w:ascii="Ubuntu" w:hAnsi="Ubuntu"/>
        </w:rPr>
      </w:pPr>
      <w:r w:rsidRPr="00CE0D92">
        <w:rPr>
          <w:rFonts w:ascii="Ubuntu" w:hAnsi="Ubuntu"/>
        </w:rPr>
        <w:t>het uitoefenen van toezicht op de openbare samenkomsten en vermakelijkheden alsmede op de voor het publiek openstaande gebouwen en daarbij behorende erven (artikel 174 Gemeentewet);</w:t>
      </w:r>
    </w:p>
    <w:p w14:paraId="2C847AE4" w14:textId="3AA47508" w:rsidR="00595821" w:rsidRPr="00CE0D92" w:rsidRDefault="00595821" w:rsidP="00595821">
      <w:pPr>
        <w:numPr>
          <w:ilvl w:val="0"/>
          <w:numId w:val="11"/>
        </w:numPr>
        <w:spacing w:line="360" w:lineRule="auto"/>
        <w:rPr>
          <w:rFonts w:ascii="Ubuntu" w:hAnsi="Ubuntu"/>
        </w:rPr>
      </w:pPr>
      <w:r w:rsidRPr="00CE0D92">
        <w:rPr>
          <w:rFonts w:ascii="Ubuntu" w:hAnsi="Ubuntu"/>
        </w:rPr>
        <w:t xml:space="preserve">het stellen van voorschriften en beperkingen aan en het verbieden of beëindigen van manifestaties (artikel 5 t/m 9 Wet openbare manifestaties); </w:t>
      </w:r>
    </w:p>
    <w:p w14:paraId="716B3F5D" w14:textId="05B88E4E" w:rsidR="00595821" w:rsidRPr="00CE0D92" w:rsidRDefault="00595821" w:rsidP="00595821">
      <w:pPr>
        <w:numPr>
          <w:ilvl w:val="0"/>
          <w:numId w:val="11"/>
        </w:numPr>
        <w:spacing w:line="360" w:lineRule="auto"/>
        <w:rPr>
          <w:rFonts w:ascii="Ubuntu" w:hAnsi="Ubuntu"/>
        </w:rPr>
      </w:pPr>
      <w:r w:rsidRPr="00CE0D92">
        <w:rPr>
          <w:rFonts w:ascii="Ubuntu" w:hAnsi="Ubuntu"/>
        </w:rPr>
        <w:t>het uitvaardigen van een noodbevel (artikel 175 Gemeentewet) en;</w:t>
      </w:r>
    </w:p>
    <w:p w14:paraId="3A6ACF04" w14:textId="77777777" w:rsidR="00595821" w:rsidRPr="00CE0D92" w:rsidRDefault="00595821" w:rsidP="00595821">
      <w:pPr>
        <w:numPr>
          <w:ilvl w:val="0"/>
          <w:numId w:val="11"/>
        </w:numPr>
        <w:spacing w:line="360" w:lineRule="auto"/>
        <w:rPr>
          <w:rFonts w:ascii="Ubuntu" w:hAnsi="Ubuntu"/>
        </w:rPr>
      </w:pPr>
      <w:r w:rsidRPr="00CE0D92">
        <w:rPr>
          <w:rFonts w:ascii="Ubuntu" w:hAnsi="Ubuntu"/>
        </w:rPr>
        <w:t>het uitvaardigen van een noodverordening (artikel 176 Gemeentewet).</w:t>
      </w:r>
    </w:p>
    <w:p w14:paraId="3EC1C12C" w14:textId="77777777" w:rsidR="00595821" w:rsidRPr="00CE0D92" w:rsidRDefault="00595821" w:rsidP="00595821">
      <w:pPr>
        <w:spacing w:line="360" w:lineRule="auto"/>
        <w:rPr>
          <w:rFonts w:ascii="Ubuntu" w:hAnsi="Ubuntu"/>
        </w:rPr>
      </w:pPr>
      <w:r w:rsidRPr="00CE0D92">
        <w:rPr>
          <w:rFonts w:ascii="Ubuntu" w:hAnsi="Ubuntu"/>
        </w:rPr>
        <w:lastRenderedPageBreak/>
        <w:t>Tenzij de vereiste spoed zich daartegen verzet, neemt de voorzitter van de veiligheidsregio in het kader van bovengenoemde bevoegdheden geen besluiten zonder het RBT daarover te raadplegen. De burgemeesters in de regio tekenden ten aanzien van (voorgenomen) besluiten van de voorzitter geen bezwaren aan.</w:t>
      </w:r>
    </w:p>
    <w:p w14:paraId="2A1C95A5" w14:textId="77777777" w:rsidR="00595821" w:rsidRPr="00CE0D92" w:rsidRDefault="00595821" w:rsidP="00595821">
      <w:pPr>
        <w:spacing w:line="360" w:lineRule="auto"/>
        <w:rPr>
          <w:rFonts w:ascii="Ubuntu" w:hAnsi="Ubuntu"/>
        </w:rPr>
      </w:pPr>
    </w:p>
    <w:p w14:paraId="25A59A8F" w14:textId="77777777" w:rsidR="00595821" w:rsidRPr="00CE0D92" w:rsidRDefault="00595821" w:rsidP="00595821">
      <w:pPr>
        <w:spacing w:line="360" w:lineRule="auto"/>
        <w:rPr>
          <w:rFonts w:ascii="Ubuntu" w:hAnsi="Ubuntu"/>
        </w:rPr>
      </w:pPr>
      <w:r w:rsidRPr="00CE0D92">
        <w:rPr>
          <w:rFonts w:ascii="Ubuntu" w:hAnsi="Ubuntu"/>
        </w:rPr>
        <w:t>Op basis van de Wpg zorgt de voorzitter van de veiligheidsregio voor de bestrijding van een epidemie van een infectieziekte behorend tot groep A. Dit gebeurt onder leiding van de Minister van Volksgezondheid, Welzijn en Sport die de voorzitter kan opdragen hoe de bestrijding ter hand moeten worden genomen. In dit kader gaf de minister de voorzitters van de veiligheidsregio’s meermaals opdracht hun bevoegdheid om een noodverordening vast te stellen aan te wenden ter uitvoering van de door de minister benoemde maatregelen ter bestrijding van het coronavirus.</w:t>
      </w:r>
    </w:p>
    <w:p w14:paraId="5D271B97" w14:textId="77777777" w:rsidR="00595821" w:rsidRPr="00CE0D92" w:rsidRDefault="00595821" w:rsidP="00595821">
      <w:pPr>
        <w:spacing w:line="360" w:lineRule="auto"/>
        <w:rPr>
          <w:rFonts w:ascii="Ubuntu" w:hAnsi="Ubuntu"/>
        </w:rPr>
      </w:pPr>
    </w:p>
    <w:p w14:paraId="405A602C" w14:textId="77777777" w:rsidR="00595821" w:rsidRPr="00CE0D92" w:rsidRDefault="00595821" w:rsidP="00595821">
      <w:pPr>
        <w:spacing w:line="360" w:lineRule="auto"/>
        <w:rPr>
          <w:rFonts w:ascii="Ubuntu" w:hAnsi="Ubuntu"/>
        </w:rPr>
      </w:pPr>
      <w:r w:rsidRPr="00CE0D92">
        <w:rPr>
          <w:rFonts w:ascii="Ubuntu" w:hAnsi="Ubuntu"/>
        </w:rPr>
        <w:t>De taken en bevoegdheden op het gebied van enerzijds de bestrijding van de infectieziekte (Wpg) en anderzijds het handhaven van de openbare orde en veiligheid (Wvr) zijn bij dezelfde partij belegd.</w:t>
      </w:r>
    </w:p>
    <w:p w14:paraId="66285C89" w14:textId="77777777" w:rsidR="00595821" w:rsidRPr="00CE0D92" w:rsidRDefault="00595821" w:rsidP="00595821">
      <w:pPr>
        <w:spacing w:line="360" w:lineRule="auto"/>
        <w:rPr>
          <w:rFonts w:ascii="Ubuntu" w:hAnsi="Ubuntu"/>
        </w:rPr>
      </w:pPr>
    </w:p>
    <w:p w14:paraId="3572EAD5" w14:textId="77777777" w:rsidR="00595821" w:rsidRPr="00CE0D92" w:rsidRDefault="00595821" w:rsidP="00595821">
      <w:pPr>
        <w:spacing w:line="360" w:lineRule="auto"/>
        <w:rPr>
          <w:rFonts w:ascii="Ubuntu" w:hAnsi="Ubuntu"/>
          <w:i/>
          <w:iCs/>
        </w:rPr>
      </w:pPr>
      <w:r w:rsidRPr="00CE0D92">
        <w:rPr>
          <w:rFonts w:ascii="Ubuntu" w:hAnsi="Ubuntu"/>
          <w:i/>
          <w:iCs/>
        </w:rPr>
        <w:t>Noodverordeningen</w:t>
      </w:r>
    </w:p>
    <w:p w14:paraId="4F74D767" w14:textId="77777777" w:rsidR="00595821" w:rsidRPr="00CE0D92" w:rsidRDefault="00595821" w:rsidP="00595821">
      <w:pPr>
        <w:spacing w:line="360" w:lineRule="auto"/>
        <w:rPr>
          <w:rFonts w:ascii="Ubuntu" w:hAnsi="Ubuntu"/>
        </w:rPr>
      </w:pPr>
    </w:p>
    <w:p w14:paraId="14A7B8E9" w14:textId="2E5008F8" w:rsidR="00595821" w:rsidRPr="00CE0D92" w:rsidRDefault="00595821" w:rsidP="00595821">
      <w:pPr>
        <w:spacing w:line="360" w:lineRule="auto"/>
        <w:rPr>
          <w:rFonts w:ascii="Ubuntu" w:hAnsi="Ubuntu"/>
        </w:rPr>
      </w:pPr>
      <w:r w:rsidRPr="00CE0D92">
        <w:rPr>
          <w:rFonts w:ascii="Ubuntu" w:hAnsi="Ubuntu"/>
        </w:rPr>
        <w:t>De ontwikkelingen rondom COVID-19 volgden elkaar in een rap tempo op. Hierdoor moest ook de bestrijding van het virus meebewegen en werd het maatregelenpakket regelmatig in meer of mindere mate aangepast.  Soms leidde dit tot snel op elkaar volgende aanwijzingen vanuit de minister. Daaruit volgde dan ook de aanpassing van noodverordeningen op basis van de aanwijzing. In sommige perioden volgden de noodverordeningen elkaar daarom in een hoog tempo op. Juridische documenten die in de ‘normale situatie’ maanden van uitwerking en consultatie vergen, kwamen nu in enkele dagen tot stand. Hierdoor was het soms noodzakelijk definities aan te scherpen of specifieke gevallen nader te duiden.</w:t>
      </w:r>
    </w:p>
    <w:p w14:paraId="016D79B9" w14:textId="77777777" w:rsidR="00595821" w:rsidRPr="00CE0D92" w:rsidRDefault="00595821" w:rsidP="00595821">
      <w:pPr>
        <w:spacing w:line="360" w:lineRule="auto"/>
        <w:rPr>
          <w:rFonts w:ascii="Ubuntu" w:hAnsi="Ubuntu"/>
        </w:rPr>
      </w:pPr>
    </w:p>
    <w:p w14:paraId="738B1559" w14:textId="5FE34EB9" w:rsidR="00595821" w:rsidRPr="00CE0D92" w:rsidRDefault="00595821" w:rsidP="00595821">
      <w:pPr>
        <w:spacing w:line="360" w:lineRule="auto"/>
        <w:rPr>
          <w:rFonts w:ascii="Ubuntu" w:hAnsi="Ubuntu"/>
        </w:rPr>
      </w:pPr>
      <w:r w:rsidRPr="00CE0D92">
        <w:rPr>
          <w:rFonts w:ascii="Ubuntu" w:hAnsi="Ubuntu"/>
        </w:rPr>
        <w:t>Deze dynamiek in maatregelen had onlosmakelijk grote impact op de samenleving. Waar sprake was van onzekerheden of duidelijkheden is steeds geprobeerd hieraan, binnen de mogelijkheden, tegemoet te komen. Bij eventuele verschillen die konden ontstaan in de lokale uitvoering faciliteerde de veiligheidsregio een zo goed mogelijke opheldering van interpretatievraagstukken.</w:t>
      </w:r>
    </w:p>
    <w:p w14:paraId="49733EA3" w14:textId="0917D22E" w:rsidR="00332723" w:rsidRPr="00CE0D92" w:rsidRDefault="00332723" w:rsidP="003970CC">
      <w:pPr>
        <w:spacing w:line="360" w:lineRule="auto"/>
        <w:rPr>
          <w:rFonts w:ascii="Ubuntu" w:hAnsi="Ubuntu"/>
        </w:rPr>
      </w:pPr>
    </w:p>
    <w:p w14:paraId="1C487854" w14:textId="77777777" w:rsidR="00595821" w:rsidRPr="00CE0D92" w:rsidRDefault="00595821" w:rsidP="00595821">
      <w:pPr>
        <w:spacing w:line="360" w:lineRule="auto"/>
        <w:rPr>
          <w:rFonts w:ascii="Ubuntu" w:hAnsi="Ubuntu"/>
        </w:rPr>
      </w:pPr>
    </w:p>
    <w:p w14:paraId="3FA5D273" w14:textId="0F3FC3D5" w:rsidR="00595821" w:rsidRPr="00CE0D92" w:rsidRDefault="00595821" w:rsidP="00595821">
      <w:pPr>
        <w:spacing w:line="360" w:lineRule="auto"/>
        <w:rPr>
          <w:rFonts w:ascii="Ubuntu" w:hAnsi="Ubuntu"/>
        </w:rPr>
      </w:pPr>
      <w:r w:rsidRPr="00CE0D92">
        <w:rPr>
          <w:rFonts w:ascii="Ubuntu" w:hAnsi="Ubuntu"/>
        </w:rPr>
        <w:t xml:space="preserve">Ook landelijk is gestreefd naar zo veel mogelijk eenduidigheid. Ondanks het zo duidelijk mogelijk maken van de maatregelen had de naleving daarvan een enorme impact op de samenleving. En het beperkte de vrijheden van mensen en ondernemers in Nederland. </w:t>
      </w:r>
    </w:p>
    <w:p w14:paraId="578754AD" w14:textId="77777777" w:rsidR="00595821" w:rsidRPr="00CE0D92" w:rsidRDefault="00595821" w:rsidP="00595821">
      <w:pPr>
        <w:spacing w:line="360" w:lineRule="auto"/>
        <w:rPr>
          <w:rFonts w:ascii="Ubuntu" w:hAnsi="Ubuntu"/>
        </w:rPr>
      </w:pPr>
    </w:p>
    <w:p w14:paraId="7DC854F3" w14:textId="77777777" w:rsidR="00595821" w:rsidRPr="00CE0D92" w:rsidRDefault="00595821" w:rsidP="00595821">
      <w:pPr>
        <w:spacing w:line="360" w:lineRule="auto"/>
        <w:rPr>
          <w:rFonts w:ascii="Ubuntu" w:hAnsi="Ubuntu"/>
        </w:rPr>
      </w:pPr>
      <w:r w:rsidRPr="00CE0D92">
        <w:rPr>
          <w:rFonts w:ascii="Ubuntu" w:hAnsi="Ubuntu"/>
        </w:rPr>
        <w:t>We deden steeds een beroep op ieders gezond verstand. Bij de naleving werd goed gekeken naar de bedoeling van de maatregelen. Het gedrag van de inwoners was overwegend goed; een belangrijk deel van de inwoners leefde de regels na. Desondanks was het op enig moment toch nodig om strenger te handhaven. We beseften ons dat de economie en de maatschappij op (psycho)sociaal vlak harde klappen heeft moeten verduren. Het waren duivelse dillema’s. Echter, voor ons stond het belang van de volksgezondheid en de continuïteit van de zorg voorop.</w:t>
      </w:r>
    </w:p>
    <w:p w14:paraId="096FE1E5" w14:textId="77777777" w:rsidR="00595821" w:rsidRPr="00CE0D92" w:rsidRDefault="00595821" w:rsidP="00595821">
      <w:pPr>
        <w:spacing w:line="360" w:lineRule="auto"/>
        <w:rPr>
          <w:rFonts w:ascii="Ubuntu" w:hAnsi="Ubuntu"/>
        </w:rPr>
      </w:pPr>
    </w:p>
    <w:p w14:paraId="2439CC29" w14:textId="77777777" w:rsidR="00595821" w:rsidRPr="00CE0D92" w:rsidRDefault="00595821" w:rsidP="00595821">
      <w:pPr>
        <w:spacing w:line="360" w:lineRule="auto"/>
        <w:rPr>
          <w:rFonts w:ascii="Ubuntu" w:hAnsi="Ubuntu"/>
        </w:rPr>
      </w:pPr>
    </w:p>
    <w:p w14:paraId="5859FCB0" w14:textId="77777777" w:rsidR="00595821" w:rsidRPr="00CE0D92" w:rsidRDefault="00595821" w:rsidP="00595821">
      <w:pPr>
        <w:spacing w:line="360" w:lineRule="auto"/>
        <w:rPr>
          <w:rFonts w:ascii="Ubuntu" w:hAnsi="Ubuntu"/>
        </w:rPr>
      </w:pPr>
    </w:p>
    <w:p w14:paraId="211C2A9E" w14:textId="7B1E9CDF" w:rsidR="002A0AFD" w:rsidRPr="00CE0D92" w:rsidRDefault="002A0AFD" w:rsidP="002A0AFD">
      <w:pPr>
        <w:pStyle w:val="Kop1"/>
        <w:numPr>
          <w:ilvl w:val="0"/>
          <w:numId w:val="0"/>
        </w:numPr>
        <w:spacing w:line="360" w:lineRule="auto"/>
        <w:ind w:left="851"/>
        <w:rPr>
          <w:rFonts w:ascii="Ubuntu" w:hAnsi="Ubuntu"/>
        </w:rPr>
      </w:pPr>
    </w:p>
    <w:p w14:paraId="01E60D76" w14:textId="77777777" w:rsidR="002A0AFD" w:rsidRPr="00CE0D92" w:rsidRDefault="002A0AFD" w:rsidP="002A0AFD">
      <w:pPr>
        <w:pStyle w:val="Kop1"/>
        <w:numPr>
          <w:ilvl w:val="0"/>
          <w:numId w:val="0"/>
        </w:numPr>
        <w:spacing w:line="360" w:lineRule="auto"/>
        <w:ind w:left="851"/>
        <w:rPr>
          <w:rFonts w:ascii="Ubuntu" w:hAnsi="Ubuntu"/>
        </w:rPr>
      </w:pPr>
    </w:p>
    <w:p w14:paraId="7CC9B498" w14:textId="77777777" w:rsidR="002A0AFD" w:rsidRPr="00CE0D92" w:rsidRDefault="002A0AFD" w:rsidP="002A0AFD">
      <w:pPr>
        <w:pStyle w:val="Kop1"/>
        <w:numPr>
          <w:ilvl w:val="0"/>
          <w:numId w:val="0"/>
        </w:numPr>
        <w:spacing w:line="360" w:lineRule="auto"/>
        <w:ind w:left="851"/>
        <w:rPr>
          <w:rFonts w:ascii="Ubuntu" w:hAnsi="Ubuntu"/>
        </w:rPr>
      </w:pPr>
    </w:p>
    <w:p w14:paraId="73C3C431" w14:textId="77777777" w:rsidR="002A0AFD" w:rsidRPr="00CE0D92" w:rsidRDefault="002A0AFD" w:rsidP="002A0AFD">
      <w:pPr>
        <w:pStyle w:val="Kop1"/>
        <w:numPr>
          <w:ilvl w:val="0"/>
          <w:numId w:val="0"/>
        </w:numPr>
        <w:spacing w:line="360" w:lineRule="auto"/>
        <w:ind w:left="851"/>
        <w:rPr>
          <w:rFonts w:ascii="Ubuntu" w:hAnsi="Ubuntu"/>
        </w:rPr>
      </w:pPr>
    </w:p>
    <w:p w14:paraId="1A9725FA" w14:textId="3DAD23BF" w:rsidR="002A0AFD" w:rsidRPr="00CE0D92" w:rsidRDefault="002A0AFD" w:rsidP="002A0AFD">
      <w:pPr>
        <w:pStyle w:val="Kop1"/>
        <w:numPr>
          <w:ilvl w:val="0"/>
          <w:numId w:val="0"/>
        </w:numPr>
        <w:spacing w:line="360" w:lineRule="auto"/>
        <w:ind w:left="851"/>
        <w:rPr>
          <w:rFonts w:ascii="Ubuntu" w:hAnsi="Ubuntu"/>
        </w:rPr>
      </w:pPr>
    </w:p>
    <w:p w14:paraId="36412D9B" w14:textId="7D7F5744" w:rsidR="00F95284" w:rsidRPr="001B3392" w:rsidRDefault="00F95284" w:rsidP="00F95284">
      <w:pPr>
        <w:rPr>
          <w:rFonts w:ascii="Ubuntu" w:hAnsi="Ubuntu"/>
        </w:rPr>
      </w:pPr>
    </w:p>
    <w:p w14:paraId="1943C23E" w14:textId="577F85C9" w:rsidR="00F95284" w:rsidRPr="001B3392" w:rsidRDefault="00F95284" w:rsidP="00F95284">
      <w:pPr>
        <w:rPr>
          <w:rFonts w:ascii="Ubuntu" w:hAnsi="Ubuntu"/>
        </w:rPr>
      </w:pPr>
    </w:p>
    <w:p w14:paraId="523C51E0" w14:textId="6F1DE0C1" w:rsidR="00F95284" w:rsidRPr="001B3392" w:rsidRDefault="00F95284" w:rsidP="00F95284">
      <w:pPr>
        <w:rPr>
          <w:rFonts w:ascii="Ubuntu" w:hAnsi="Ubuntu"/>
        </w:rPr>
      </w:pPr>
    </w:p>
    <w:p w14:paraId="684438E8" w14:textId="77777777" w:rsidR="00F95284" w:rsidRPr="001B3392" w:rsidRDefault="00F95284" w:rsidP="00F95284">
      <w:pPr>
        <w:rPr>
          <w:rFonts w:ascii="Ubuntu" w:hAnsi="Ubuntu"/>
        </w:rPr>
      </w:pPr>
    </w:p>
    <w:p w14:paraId="36586967" w14:textId="4066C8E3" w:rsidR="002A0AFD" w:rsidRPr="00CE0D92" w:rsidRDefault="002A0AFD" w:rsidP="002A0AFD">
      <w:pPr>
        <w:pStyle w:val="Kop1"/>
        <w:numPr>
          <w:ilvl w:val="0"/>
          <w:numId w:val="0"/>
        </w:numPr>
        <w:spacing w:line="360" w:lineRule="auto"/>
        <w:ind w:left="851"/>
        <w:rPr>
          <w:rFonts w:ascii="Ubuntu" w:hAnsi="Ubuntu"/>
        </w:rPr>
      </w:pPr>
    </w:p>
    <w:p w14:paraId="42357765" w14:textId="183240C0" w:rsidR="00F95284" w:rsidRPr="001B3392" w:rsidRDefault="00F95284" w:rsidP="00F95284">
      <w:pPr>
        <w:rPr>
          <w:rFonts w:ascii="Ubuntu" w:hAnsi="Ubuntu"/>
        </w:rPr>
      </w:pPr>
    </w:p>
    <w:p w14:paraId="5AEABE2B" w14:textId="7A8E6F34" w:rsidR="00F95284" w:rsidRPr="001B3392" w:rsidRDefault="00F95284" w:rsidP="00F95284">
      <w:pPr>
        <w:rPr>
          <w:rFonts w:ascii="Ubuntu" w:hAnsi="Ubuntu"/>
        </w:rPr>
      </w:pPr>
    </w:p>
    <w:p w14:paraId="454D1A32" w14:textId="648FE2A2" w:rsidR="00F95284" w:rsidRPr="001B3392" w:rsidRDefault="00F95284" w:rsidP="00F95284">
      <w:pPr>
        <w:rPr>
          <w:rFonts w:ascii="Ubuntu" w:hAnsi="Ubuntu"/>
        </w:rPr>
      </w:pPr>
    </w:p>
    <w:p w14:paraId="7EF64939" w14:textId="496410E2" w:rsidR="00F95284" w:rsidRPr="001B3392" w:rsidRDefault="00F95284" w:rsidP="00F95284">
      <w:pPr>
        <w:rPr>
          <w:rFonts w:ascii="Ubuntu" w:hAnsi="Ubuntu"/>
        </w:rPr>
      </w:pPr>
    </w:p>
    <w:p w14:paraId="1EE88DA3" w14:textId="5A8E7064" w:rsidR="00F95284" w:rsidRPr="001B3392" w:rsidRDefault="00F95284" w:rsidP="00F95284">
      <w:pPr>
        <w:rPr>
          <w:rFonts w:ascii="Ubuntu" w:hAnsi="Ubuntu"/>
        </w:rPr>
      </w:pPr>
    </w:p>
    <w:p w14:paraId="257AA5CA" w14:textId="77777777" w:rsidR="00F95284" w:rsidRPr="001B3392" w:rsidRDefault="00F95284" w:rsidP="00F95284">
      <w:pPr>
        <w:rPr>
          <w:rFonts w:ascii="Ubuntu" w:hAnsi="Ubuntu"/>
        </w:rPr>
      </w:pPr>
    </w:p>
    <w:p w14:paraId="34364346" w14:textId="77777777" w:rsidR="00F95284" w:rsidRPr="001B3392" w:rsidRDefault="00F95284" w:rsidP="00F95284">
      <w:pPr>
        <w:rPr>
          <w:rFonts w:ascii="Ubuntu" w:hAnsi="Ubuntu"/>
        </w:rPr>
      </w:pPr>
    </w:p>
    <w:p w14:paraId="6D900B1E" w14:textId="3793FDBC" w:rsidR="00F51C4A" w:rsidRPr="00CE0D92" w:rsidRDefault="00F35B25" w:rsidP="00F95284">
      <w:pPr>
        <w:pStyle w:val="Kop1"/>
        <w:spacing w:line="360" w:lineRule="auto"/>
        <w:rPr>
          <w:rFonts w:ascii="Ubuntu" w:hAnsi="Ubuntu"/>
        </w:rPr>
      </w:pPr>
      <w:bookmarkStart w:id="34" w:name="_Toc62217288"/>
      <w:r w:rsidRPr="00CE0D92">
        <w:rPr>
          <w:rFonts w:ascii="Ubuntu" w:hAnsi="Ubuntu"/>
        </w:rPr>
        <w:lastRenderedPageBreak/>
        <w:t>Verloop van gebeurtenissen</w:t>
      </w:r>
      <w:bookmarkEnd w:id="34"/>
    </w:p>
    <w:p w14:paraId="3C533BF1" w14:textId="1147FD3B" w:rsidR="00830D04" w:rsidRPr="00CE0D92" w:rsidRDefault="00830D04" w:rsidP="003970CC">
      <w:pPr>
        <w:spacing w:line="360" w:lineRule="auto"/>
        <w:rPr>
          <w:rFonts w:ascii="Ubuntu" w:hAnsi="Ubuntu"/>
        </w:rPr>
      </w:pPr>
      <w:r w:rsidRPr="00FC00FA">
        <w:rPr>
          <w:rFonts w:ascii="Ubuntu" w:hAnsi="Ubuntu"/>
        </w:rPr>
        <w:t xml:space="preserve">In </w:t>
      </w:r>
      <w:r w:rsidRPr="00CE0D92">
        <w:rPr>
          <w:rFonts w:ascii="Ubuntu" w:hAnsi="Ubuntu"/>
          <w:b/>
          <w:bCs/>
          <w:i/>
          <w:iCs/>
        </w:rPr>
        <w:t>januari 2020</w:t>
      </w:r>
      <w:r w:rsidRPr="00CE0D92">
        <w:rPr>
          <w:rFonts w:ascii="Ubuntu" w:hAnsi="Ubuntu"/>
        </w:rPr>
        <w:t xml:space="preserve"> werden de signalen over de verspreiding en gevolgen van het coronavirus zorgwekkend. In een voorbereidend multidisciplinair overleg vond vanaf begin februari overleg plaats over de situatie in onze regio. Op dat moment waren er nog geen </w:t>
      </w:r>
      <w:r w:rsidR="00C42CB1" w:rsidRPr="00CE0D92">
        <w:rPr>
          <w:rFonts w:ascii="Ubuntu" w:hAnsi="Ubuntu"/>
        </w:rPr>
        <w:t>COVID</w:t>
      </w:r>
      <w:r w:rsidRPr="00CE0D92">
        <w:rPr>
          <w:rFonts w:ascii="Ubuntu" w:hAnsi="Ubuntu"/>
        </w:rPr>
        <w:t xml:space="preserve">-19 besmettingen bekend in Nederland. De GGD en RIVM hadden ook geen directe signalen die duidden op een (grootschalige) verspreiding van het virus in het land. Daarmee was het voorbarig om al maatregelen te treffen om verspreiding in te perken. In het overleg werd ook gesproken over de bijzondere positie van Luchthaven Eindhoven als repatriëringsvliegveld. Om uitvoering te geven aan deze taak werd gestart met het organiseren van een opvang- en quarantainelocatie in de regio en het borgen van een goede informatiepositie </w:t>
      </w:r>
      <w:r w:rsidR="007E1A06" w:rsidRPr="00CE0D92">
        <w:rPr>
          <w:rFonts w:ascii="Ubuntu" w:hAnsi="Ubuntu"/>
        </w:rPr>
        <w:t>van</w:t>
      </w:r>
      <w:r w:rsidRPr="00CE0D92">
        <w:rPr>
          <w:rFonts w:ascii="Ubuntu" w:hAnsi="Ubuntu"/>
        </w:rPr>
        <w:t xml:space="preserve"> diverse ministeries. De voorbereidingen werden naar aanleiding van dit overleg in gang gezet. </w:t>
      </w:r>
    </w:p>
    <w:p w14:paraId="1F63DCEF" w14:textId="77777777" w:rsidR="00830D04" w:rsidRPr="00CE0D92" w:rsidRDefault="00830D04" w:rsidP="003970CC">
      <w:pPr>
        <w:spacing w:line="360" w:lineRule="auto"/>
        <w:rPr>
          <w:rFonts w:ascii="Ubuntu" w:hAnsi="Ubuntu"/>
        </w:rPr>
      </w:pPr>
    </w:p>
    <w:p w14:paraId="4C696E2B" w14:textId="323AA713" w:rsidR="00AB6F0C" w:rsidRPr="00CE0D92" w:rsidRDefault="00AB6F0C" w:rsidP="003970CC">
      <w:pPr>
        <w:spacing w:line="360" w:lineRule="auto"/>
        <w:rPr>
          <w:rFonts w:ascii="Ubuntu" w:hAnsi="Ubuntu"/>
        </w:rPr>
      </w:pPr>
      <w:r w:rsidRPr="00CE0D92">
        <w:rPr>
          <w:rFonts w:ascii="Ubuntu" w:hAnsi="Ubuntu"/>
        </w:rPr>
        <w:t xml:space="preserve">Op </w:t>
      </w:r>
      <w:r w:rsidRPr="00CE0D92">
        <w:rPr>
          <w:rFonts w:ascii="Ubuntu" w:hAnsi="Ubuntu"/>
          <w:b/>
          <w:bCs/>
          <w:i/>
          <w:iCs/>
        </w:rPr>
        <w:t>17 januari 2020</w:t>
      </w:r>
      <w:r w:rsidRPr="00CE0D92">
        <w:rPr>
          <w:rFonts w:ascii="Ubuntu" w:hAnsi="Ubuntu"/>
        </w:rPr>
        <w:t xml:space="preserve"> verstuurde het RIVM een eerste bericht naar professionals werkzaam in de infectieziektebestrijding. Er was voldoende aanleiding om in Nederland zorgprofessionals te gaan voorbereiden op het kunnen herkennen en testen van mensen die het nieuwe coronavirus uit het buitenland meebrachten. In januari werden er per </w:t>
      </w:r>
      <w:r w:rsidR="007A7308" w:rsidRPr="00CE0D92">
        <w:rPr>
          <w:rFonts w:ascii="Ubuntu" w:hAnsi="Ubuntu"/>
        </w:rPr>
        <w:t>veiligheidsregio</w:t>
      </w:r>
      <w:r w:rsidRPr="00CE0D92">
        <w:rPr>
          <w:rFonts w:ascii="Ubuntu" w:hAnsi="Ubuntu"/>
        </w:rPr>
        <w:t xml:space="preserve"> quarantainelocaties voorbereid en vonden er extra afstemmingsoverleggen vanuit de zorgsectoren plaats.</w:t>
      </w:r>
    </w:p>
    <w:p w14:paraId="6B40F2E0" w14:textId="35B274D6" w:rsidR="00AB6F0C" w:rsidRPr="00CE0D92" w:rsidRDefault="00AB6F0C" w:rsidP="003970CC">
      <w:pPr>
        <w:spacing w:line="360" w:lineRule="auto"/>
        <w:rPr>
          <w:rFonts w:ascii="Ubuntu" w:hAnsi="Ubuntu"/>
        </w:rPr>
      </w:pPr>
    </w:p>
    <w:p w14:paraId="6E42DF87" w14:textId="3905EFCC" w:rsidR="00AB6F0C" w:rsidRPr="00CE0D92" w:rsidRDefault="00AB6F0C" w:rsidP="003970CC">
      <w:pPr>
        <w:spacing w:line="360" w:lineRule="auto"/>
        <w:rPr>
          <w:rFonts w:ascii="Ubuntu" w:hAnsi="Ubuntu"/>
        </w:rPr>
      </w:pPr>
      <w:bookmarkStart w:id="35" w:name="_Hlk49454049"/>
      <w:r w:rsidRPr="00CE0D92">
        <w:rPr>
          <w:rFonts w:ascii="Ubuntu" w:hAnsi="Ubuntu"/>
        </w:rPr>
        <w:t xml:space="preserve">Op </w:t>
      </w:r>
      <w:r w:rsidRPr="00CE0D92">
        <w:rPr>
          <w:rFonts w:ascii="Ubuntu" w:hAnsi="Ubuntu"/>
          <w:b/>
          <w:bCs/>
          <w:i/>
          <w:iCs/>
        </w:rPr>
        <w:t>28 januari</w:t>
      </w:r>
      <w:r w:rsidRPr="00CE0D92">
        <w:rPr>
          <w:rFonts w:ascii="Ubuntu" w:hAnsi="Ubuntu"/>
        </w:rPr>
        <w:t xml:space="preserve"> maakte de Minister van VWS</w:t>
      </w:r>
      <w:r w:rsidR="00BD6A6C" w:rsidRPr="00CE0D92">
        <w:rPr>
          <w:rFonts w:ascii="Ubuntu" w:hAnsi="Ubuntu"/>
        </w:rPr>
        <w:t>,</w:t>
      </w:r>
      <w:r w:rsidRPr="00CE0D92">
        <w:rPr>
          <w:rFonts w:ascii="Ubuntu" w:hAnsi="Ubuntu"/>
        </w:rPr>
        <w:t xml:space="preserve"> op advies van het Outbreak Management Team (OMT) en na consultatie van het BAO (</w:t>
      </w:r>
      <w:r w:rsidR="000F6B51" w:rsidRPr="00CE0D92">
        <w:rPr>
          <w:rFonts w:ascii="Ubuntu" w:hAnsi="Ubuntu"/>
        </w:rPr>
        <w:t>B</w:t>
      </w:r>
      <w:r w:rsidRPr="00CE0D92">
        <w:rPr>
          <w:rFonts w:ascii="Ubuntu" w:hAnsi="Ubuntu"/>
        </w:rPr>
        <w:t xml:space="preserve">estuurlijk </w:t>
      </w:r>
      <w:r w:rsidR="000F6B51" w:rsidRPr="00CE0D92">
        <w:rPr>
          <w:rFonts w:ascii="Ubuntu" w:hAnsi="Ubuntu"/>
        </w:rPr>
        <w:t>A</w:t>
      </w:r>
      <w:r w:rsidRPr="00CE0D92">
        <w:rPr>
          <w:rFonts w:ascii="Ubuntu" w:hAnsi="Ubuntu"/>
        </w:rPr>
        <w:t xml:space="preserve">fstemmingsoverleg), </w:t>
      </w:r>
      <w:r w:rsidR="00C42CB1" w:rsidRPr="00CE0D92">
        <w:rPr>
          <w:rFonts w:ascii="Ubuntu" w:hAnsi="Ubuntu"/>
        </w:rPr>
        <w:t>COVID</w:t>
      </w:r>
      <w:r w:rsidRPr="00CE0D92">
        <w:rPr>
          <w:rFonts w:ascii="Ubuntu" w:hAnsi="Ubuntu"/>
        </w:rPr>
        <w:t>-19 meldingsplichtig als A</w:t>
      </w:r>
      <w:r w:rsidRPr="00CE0D92">
        <w:rPr>
          <w:rFonts w:ascii="Ubuntu" w:hAnsi="Ubuntu"/>
        </w:rPr>
        <w:noBreakHyphen/>
        <w:t xml:space="preserve">ziekte. De Minister van VWS </w:t>
      </w:r>
      <w:r w:rsidR="00BD6A6C" w:rsidRPr="00CE0D92">
        <w:rPr>
          <w:rFonts w:ascii="Ubuntu" w:hAnsi="Ubuntu"/>
        </w:rPr>
        <w:t>gaf</w:t>
      </w:r>
      <w:r w:rsidRPr="00CE0D92">
        <w:rPr>
          <w:rFonts w:ascii="Ubuntu" w:hAnsi="Ubuntu"/>
        </w:rPr>
        <w:t xml:space="preserve"> leiding aan de bestrijding terwijl de uitvoering van de bestrijding van een A-ziekte </w:t>
      </w:r>
      <w:r w:rsidR="00BD6A6C" w:rsidRPr="00CE0D92">
        <w:rPr>
          <w:rFonts w:ascii="Ubuntu" w:hAnsi="Ubuntu"/>
        </w:rPr>
        <w:t>werd</w:t>
      </w:r>
      <w:r w:rsidRPr="00CE0D92">
        <w:rPr>
          <w:rFonts w:ascii="Ubuntu" w:hAnsi="Ubuntu"/>
        </w:rPr>
        <w:t xml:space="preserve"> opgedragen aan de GGD. De maatregelen die in de zorg werden getroffen, waren voornamelijk bepaald door VWS op advies van het RIVM. Tijdens de totstandkoming van deze maatregelen vond regelmatig overleg plaats met regionale GGD’en, ziekenhuizen, verpleeghuizen et cetera. Er was een eenduidig, landelijk beleid wat maakte dat er voor individuele instellingen en organisaties beperkte ruimte was om </w:t>
      </w:r>
      <w:r w:rsidR="00EA2E02" w:rsidRPr="00CE0D92">
        <w:rPr>
          <w:rFonts w:ascii="Ubuntu" w:hAnsi="Ubuntu"/>
        </w:rPr>
        <w:t xml:space="preserve">zelfstandig </w:t>
      </w:r>
      <w:r w:rsidRPr="00CE0D92">
        <w:rPr>
          <w:rFonts w:ascii="Ubuntu" w:hAnsi="Ubuntu"/>
        </w:rPr>
        <w:t xml:space="preserve">richtlijnen op te stellen. </w:t>
      </w:r>
    </w:p>
    <w:bookmarkEnd w:id="35"/>
    <w:p w14:paraId="1A38FA28" w14:textId="77777777" w:rsidR="00AB6F0C" w:rsidRPr="00CE0D92" w:rsidRDefault="00AB6F0C" w:rsidP="003970CC">
      <w:pPr>
        <w:spacing w:line="360" w:lineRule="auto"/>
        <w:rPr>
          <w:rFonts w:ascii="Ubuntu" w:hAnsi="Ubuntu"/>
        </w:rPr>
      </w:pPr>
    </w:p>
    <w:p w14:paraId="47F98E02" w14:textId="0F284A1D" w:rsidR="00F51C4A" w:rsidRPr="00CE0D92" w:rsidRDefault="00F51C4A" w:rsidP="003970CC">
      <w:pPr>
        <w:spacing w:line="360" w:lineRule="auto"/>
        <w:rPr>
          <w:rFonts w:ascii="Ubuntu" w:hAnsi="Ubuntu"/>
          <w:i/>
        </w:rPr>
      </w:pPr>
      <w:r w:rsidRPr="00CE0D92">
        <w:rPr>
          <w:rFonts w:ascii="Ubuntu" w:hAnsi="Ubuntu"/>
        </w:rPr>
        <w:t xml:space="preserve">Op </w:t>
      </w:r>
      <w:r w:rsidRPr="00CE0D92">
        <w:rPr>
          <w:rFonts w:ascii="Ubuntu" w:hAnsi="Ubuntu"/>
          <w:b/>
          <w:bCs/>
          <w:i/>
          <w:iCs/>
        </w:rPr>
        <w:t>7 februari</w:t>
      </w:r>
      <w:r w:rsidRPr="00CE0D92">
        <w:rPr>
          <w:rFonts w:ascii="Ubuntu" w:hAnsi="Ubuntu"/>
        </w:rPr>
        <w:t xml:space="preserve"> werd in Zuidoost-Brabant gestart met een periodiek, multidisciplinair overleg waarbij de hulpverleningsdiensten (GHOR/GGD, politie, </w:t>
      </w:r>
      <w:r w:rsidR="00193FCD" w:rsidRPr="00CE0D92">
        <w:rPr>
          <w:rFonts w:ascii="Ubuntu" w:hAnsi="Ubuntu"/>
        </w:rPr>
        <w:t>B</w:t>
      </w:r>
      <w:r w:rsidRPr="00CE0D92">
        <w:rPr>
          <w:rFonts w:ascii="Ubuntu" w:hAnsi="Ubuntu"/>
        </w:rPr>
        <w:t>evolkingszorg/</w:t>
      </w:r>
      <w:r w:rsidR="00193FCD" w:rsidRPr="00CE0D92">
        <w:rPr>
          <w:rFonts w:ascii="Ubuntu" w:hAnsi="Ubuntu"/>
        </w:rPr>
        <w:t xml:space="preserve"> </w:t>
      </w:r>
      <w:r w:rsidRPr="00CE0D92">
        <w:rPr>
          <w:rFonts w:ascii="Ubuntu" w:hAnsi="Ubuntu"/>
        </w:rPr>
        <w:t xml:space="preserve">gemeenten, brandweer en defensie) in de regio spraken over eventuele effecten van een grootschalige uitbraak van </w:t>
      </w:r>
      <w:r w:rsidR="00C42CB1" w:rsidRPr="00CE0D92">
        <w:rPr>
          <w:rFonts w:ascii="Ubuntu" w:hAnsi="Ubuntu"/>
        </w:rPr>
        <w:t>COVID</w:t>
      </w:r>
      <w:r w:rsidRPr="00CE0D92">
        <w:rPr>
          <w:rFonts w:ascii="Ubuntu" w:hAnsi="Ubuntu"/>
        </w:rPr>
        <w:t xml:space="preserve">-19. Het overleg had als doel om op basis van de door de GGD aangereikte informatie over </w:t>
      </w:r>
      <w:r w:rsidR="00C42CB1" w:rsidRPr="00CE0D92">
        <w:rPr>
          <w:rFonts w:ascii="Ubuntu" w:hAnsi="Ubuntu"/>
        </w:rPr>
        <w:t>COVID</w:t>
      </w:r>
      <w:r w:rsidRPr="00CE0D92">
        <w:rPr>
          <w:rFonts w:ascii="Ubuntu" w:hAnsi="Ubuntu"/>
        </w:rPr>
        <w:t xml:space="preserve">-19 en de verspreiding van het virus tot op dat moment, een beeld te vormen van mogelijke maatschappelijke effecten en de te nemen maatregelen. De burgemeesters in Zuidoost-Brabant werden via </w:t>
      </w:r>
      <w:r w:rsidR="00031C37" w:rsidRPr="00CE0D92">
        <w:rPr>
          <w:rFonts w:ascii="Ubuntu" w:hAnsi="Ubuntu"/>
        </w:rPr>
        <w:t>twee</w:t>
      </w:r>
      <w:r w:rsidRPr="00CE0D92">
        <w:rPr>
          <w:rFonts w:ascii="Ubuntu" w:hAnsi="Ubuntu"/>
        </w:rPr>
        <w:t xml:space="preserve"> </w:t>
      </w:r>
      <w:r w:rsidR="007E1A06" w:rsidRPr="00CE0D92">
        <w:rPr>
          <w:rFonts w:ascii="Ubuntu" w:hAnsi="Ubuntu"/>
        </w:rPr>
        <w:t>informatie</w:t>
      </w:r>
      <w:r w:rsidRPr="00CE0D92">
        <w:rPr>
          <w:rFonts w:ascii="Ubuntu" w:hAnsi="Ubuntu"/>
        </w:rPr>
        <w:t>berichten</w:t>
      </w:r>
      <w:r w:rsidR="00C652B3" w:rsidRPr="00CE0D92">
        <w:rPr>
          <w:rFonts w:ascii="Ubuntu" w:hAnsi="Ubuntu"/>
        </w:rPr>
        <w:t>, vanuit</w:t>
      </w:r>
      <w:r w:rsidRPr="00CE0D92">
        <w:rPr>
          <w:rFonts w:ascii="Ubuntu" w:hAnsi="Ubuntu"/>
        </w:rPr>
        <w:t xml:space="preserve"> de </w:t>
      </w:r>
      <w:r w:rsidRPr="00CE0D92">
        <w:rPr>
          <w:rFonts w:ascii="Ubuntu" w:hAnsi="Ubuntu"/>
        </w:rPr>
        <w:lastRenderedPageBreak/>
        <w:t>D</w:t>
      </w:r>
      <w:r w:rsidR="00105693" w:rsidRPr="00CE0D92">
        <w:rPr>
          <w:rFonts w:ascii="Ubuntu" w:hAnsi="Ubuntu"/>
        </w:rPr>
        <w:t>irecteur Publieke Gezondheid (D</w:t>
      </w:r>
      <w:r w:rsidRPr="00CE0D92">
        <w:rPr>
          <w:rFonts w:ascii="Ubuntu" w:hAnsi="Ubuntu"/>
        </w:rPr>
        <w:t>PG</w:t>
      </w:r>
      <w:r w:rsidR="00105693" w:rsidRPr="00CE0D92">
        <w:rPr>
          <w:rFonts w:ascii="Ubuntu" w:hAnsi="Ubuntu"/>
        </w:rPr>
        <w:t>)</w:t>
      </w:r>
      <w:r w:rsidRPr="00CE0D92">
        <w:rPr>
          <w:rFonts w:ascii="Ubuntu" w:hAnsi="Ubuntu"/>
        </w:rPr>
        <w:t xml:space="preserve"> en de </w:t>
      </w:r>
      <w:r w:rsidR="007A7308" w:rsidRPr="00CE0D92">
        <w:rPr>
          <w:rFonts w:ascii="Ubuntu" w:hAnsi="Ubuntu"/>
        </w:rPr>
        <w:t>veiligheidsregio</w:t>
      </w:r>
      <w:r w:rsidR="00C652B3" w:rsidRPr="00CE0D92">
        <w:rPr>
          <w:rFonts w:ascii="Ubuntu" w:hAnsi="Ubuntu"/>
        </w:rPr>
        <w:t xml:space="preserve"> gezamenlijk, g</w:t>
      </w:r>
      <w:r w:rsidRPr="00CE0D92">
        <w:rPr>
          <w:rFonts w:ascii="Ubuntu" w:hAnsi="Ubuntu"/>
        </w:rPr>
        <w:t xml:space="preserve">eïnformeerd over de voorbereidingen die landelijk en regionaal werden getroffen. </w:t>
      </w:r>
    </w:p>
    <w:p w14:paraId="4BC9BA9E" w14:textId="42C7B8BC" w:rsidR="00F51C4A" w:rsidRPr="00CE0D92" w:rsidRDefault="00F51C4A" w:rsidP="003970CC">
      <w:pPr>
        <w:spacing w:line="360" w:lineRule="auto"/>
        <w:rPr>
          <w:rFonts w:ascii="Ubuntu" w:hAnsi="Ubuntu"/>
        </w:rPr>
      </w:pPr>
    </w:p>
    <w:p w14:paraId="49B925EF" w14:textId="25271E9C" w:rsidR="00087D4B" w:rsidRPr="00CE0D92" w:rsidRDefault="00087D4B" w:rsidP="003970CC">
      <w:pPr>
        <w:spacing w:line="360" w:lineRule="auto"/>
        <w:rPr>
          <w:rFonts w:ascii="Ubuntu" w:hAnsi="Ubuntu"/>
        </w:rPr>
      </w:pPr>
      <w:r w:rsidRPr="00CE0D92">
        <w:rPr>
          <w:rFonts w:ascii="Ubuntu" w:hAnsi="Ubuntu"/>
        </w:rPr>
        <w:t xml:space="preserve">Op </w:t>
      </w:r>
      <w:r w:rsidRPr="00CE0D92">
        <w:rPr>
          <w:rFonts w:ascii="Ubuntu" w:hAnsi="Ubuntu"/>
          <w:b/>
          <w:bCs/>
        </w:rPr>
        <w:t>20 februari</w:t>
      </w:r>
      <w:r w:rsidRPr="00CE0D92">
        <w:rPr>
          <w:rFonts w:ascii="Ubuntu" w:hAnsi="Ubuntu"/>
        </w:rPr>
        <w:t xml:space="preserve"> en </w:t>
      </w:r>
      <w:r w:rsidRPr="00CE0D92">
        <w:rPr>
          <w:rFonts w:ascii="Ubuntu" w:hAnsi="Ubuntu"/>
          <w:b/>
          <w:bCs/>
        </w:rPr>
        <w:t>3 maart</w:t>
      </w:r>
      <w:r w:rsidRPr="00CE0D92">
        <w:rPr>
          <w:rFonts w:ascii="Ubuntu" w:hAnsi="Ubuntu"/>
        </w:rPr>
        <w:t xml:space="preserve"> is het regionale Coördinatieorgaan Infectieziekten bijeen geweest. De overleggen waren gericht op gezamenlijke beeldvorming, een vooruitblik op mogelijke ontwikkelingen en het krijgen van inzicht in de actuele en verwachte knelpunten van de zorgorganisaties en zorginstellingen in de regio. De GGD was al begonnen met voorbereidingen op eventuele cohortverpleging, met als doel om de lasten voor ziekenhuizen te verlichten en doorstroming</w:t>
      </w:r>
      <w:r w:rsidR="00325993" w:rsidRPr="00CE0D92">
        <w:rPr>
          <w:rFonts w:ascii="Ubuntu" w:hAnsi="Ubuntu"/>
        </w:rPr>
        <w:t xml:space="preserve"> van patiënten</w:t>
      </w:r>
      <w:r w:rsidRPr="00CE0D92">
        <w:rPr>
          <w:rFonts w:ascii="Ubuntu" w:hAnsi="Ubuntu"/>
        </w:rPr>
        <w:t xml:space="preserve"> te bevorderen.</w:t>
      </w:r>
    </w:p>
    <w:p w14:paraId="2527C216" w14:textId="77777777" w:rsidR="00087D4B" w:rsidRPr="00CE0D92" w:rsidRDefault="00087D4B" w:rsidP="003970CC">
      <w:pPr>
        <w:spacing w:line="360" w:lineRule="auto"/>
        <w:rPr>
          <w:rFonts w:ascii="Ubuntu" w:eastAsia="Times New Roman" w:hAnsi="Ubuntu"/>
          <w:color w:val="44546A"/>
          <w:szCs w:val="18"/>
        </w:rPr>
      </w:pPr>
    </w:p>
    <w:p w14:paraId="516C4D6E" w14:textId="6A62558E" w:rsidR="00087D4B" w:rsidRPr="00CE0D92" w:rsidRDefault="00087D4B" w:rsidP="003970CC">
      <w:pPr>
        <w:spacing w:line="360" w:lineRule="auto"/>
        <w:rPr>
          <w:rFonts w:ascii="Ubuntu" w:hAnsi="Ubuntu"/>
        </w:rPr>
      </w:pPr>
      <w:r w:rsidRPr="00CE0D92">
        <w:rPr>
          <w:rFonts w:ascii="Ubuntu" w:hAnsi="Ubuntu"/>
        </w:rPr>
        <w:t xml:space="preserve">Op </w:t>
      </w:r>
      <w:r w:rsidRPr="00CE0D92">
        <w:rPr>
          <w:rFonts w:ascii="Ubuntu" w:hAnsi="Ubuntu"/>
          <w:b/>
          <w:bCs/>
          <w:i/>
          <w:iCs/>
        </w:rPr>
        <w:t>27 februari 2020</w:t>
      </w:r>
      <w:r w:rsidRPr="00CE0D92">
        <w:rPr>
          <w:rFonts w:ascii="Ubuntu" w:hAnsi="Ubuntu"/>
        </w:rPr>
        <w:t xml:space="preserve"> werd in Nederland een eerste besmetting met </w:t>
      </w:r>
      <w:r w:rsidR="00C42CB1" w:rsidRPr="00CE0D92">
        <w:rPr>
          <w:rFonts w:ascii="Ubuntu" w:hAnsi="Ubuntu"/>
        </w:rPr>
        <w:t>COVID</w:t>
      </w:r>
      <w:r w:rsidRPr="00CE0D92">
        <w:rPr>
          <w:rFonts w:ascii="Ubuntu" w:hAnsi="Ubuntu"/>
        </w:rPr>
        <w:t>-19 vastgesteld bij een patiënt die was opgenomen in het Tilburgse Elisabeth-TweeSteden ziekenhuis. Vanuit de acute zorg werd er direct opgeschaald tot een Brabantbrede coördinatie in de vorm van het ROAZ.</w:t>
      </w:r>
    </w:p>
    <w:p w14:paraId="17AC3A91" w14:textId="77777777" w:rsidR="00087D4B" w:rsidRPr="00CE0D92" w:rsidRDefault="00087D4B" w:rsidP="003970CC">
      <w:pPr>
        <w:spacing w:line="360" w:lineRule="auto"/>
        <w:rPr>
          <w:rFonts w:ascii="Ubuntu" w:hAnsi="Ubuntu"/>
        </w:rPr>
      </w:pPr>
    </w:p>
    <w:p w14:paraId="7B4797B0" w14:textId="0493268A" w:rsidR="00087D4B" w:rsidRPr="00CE0D92" w:rsidRDefault="00087D4B" w:rsidP="003970CC">
      <w:pPr>
        <w:spacing w:line="360" w:lineRule="auto"/>
        <w:rPr>
          <w:rFonts w:ascii="Ubuntu" w:hAnsi="Ubuntu"/>
        </w:rPr>
      </w:pPr>
      <w:r w:rsidRPr="00CE0D92">
        <w:rPr>
          <w:rFonts w:ascii="Ubuntu" w:hAnsi="Ubuntu"/>
        </w:rPr>
        <w:t xml:space="preserve">Tijdens het regionaal, multidisciplinair overleg op vrijdag </w:t>
      </w:r>
      <w:r w:rsidRPr="00CE0D92">
        <w:rPr>
          <w:rFonts w:ascii="Ubuntu" w:hAnsi="Ubuntu"/>
          <w:b/>
          <w:bCs/>
          <w:i/>
          <w:iCs/>
        </w:rPr>
        <w:t>28 februari</w:t>
      </w:r>
      <w:r w:rsidRPr="00CE0D92">
        <w:rPr>
          <w:rFonts w:ascii="Ubuntu" w:hAnsi="Ubuntu"/>
        </w:rPr>
        <w:t xml:space="preserve"> werd duidelijk dat het niet de vraag was of, maar wanneer in onze regio een besmetting zou worden vastgesteld. Op zondagavond </w:t>
      </w:r>
      <w:r w:rsidRPr="00CE0D92">
        <w:rPr>
          <w:rFonts w:ascii="Ubuntu" w:hAnsi="Ubuntu"/>
          <w:b/>
          <w:bCs/>
          <w:i/>
          <w:iCs/>
        </w:rPr>
        <w:t>1 maart</w:t>
      </w:r>
      <w:r w:rsidRPr="00CE0D92">
        <w:rPr>
          <w:rFonts w:ascii="Ubuntu" w:hAnsi="Ubuntu"/>
        </w:rPr>
        <w:t xml:space="preserve"> stelde de GGD de eerste besmetting in Helmond vast.</w:t>
      </w:r>
    </w:p>
    <w:p w14:paraId="1C3A2951" w14:textId="77777777" w:rsidR="00087D4B" w:rsidRPr="00CE0D92" w:rsidRDefault="00087D4B" w:rsidP="003970CC">
      <w:pPr>
        <w:spacing w:line="360" w:lineRule="auto"/>
        <w:rPr>
          <w:rFonts w:ascii="Ubuntu" w:hAnsi="Ubuntu"/>
        </w:rPr>
      </w:pPr>
    </w:p>
    <w:p w14:paraId="15091BB7" w14:textId="17AFF595" w:rsidR="00F51C4A" w:rsidRPr="00CE0D92" w:rsidRDefault="00F51C4A" w:rsidP="003970CC">
      <w:pPr>
        <w:spacing w:line="360" w:lineRule="auto"/>
        <w:rPr>
          <w:rFonts w:ascii="Ubuntu" w:hAnsi="Ubuntu"/>
        </w:rPr>
      </w:pPr>
      <w:r w:rsidRPr="00CE0D92">
        <w:rPr>
          <w:rFonts w:ascii="Ubuntu" w:hAnsi="Ubuntu"/>
        </w:rPr>
        <w:t xml:space="preserve">Op </w:t>
      </w:r>
      <w:r w:rsidRPr="00CE0D92">
        <w:rPr>
          <w:rFonts w:ascii="Ubuntu" w:hAnsi="Ubuntu"/>
          <w:b/>
          <w:bCs/>
          <w:i/>
          <w:iCs/>
        </w:rPr>
        <w:t>2 maart</w:t>
      </w:r>
      <w:r w:rsidRPr="00CE0D92">
        <w:rPr>
          <w:rFonts w:ascii="Ubuntu" w:hAnsi="Ubuntu"/>
        </w:rPr>
        <w:t xml:space="preserve"> werden de colleges van </w:t>
      </w:r>
      <w:r w:rsidR="00332723" w:rsidRPr="00CE0D92">
        <w:rPr>
          <w:rFonts w:ascii="Ubuntu" w:hAnsi="Ubuntu"/>
        </w:rPr>
        <w:t>B&amp;W</w:t>
      </w:r>
      <w:r w:rsidRPr="00CE0D92">
        <w:rPr>
          <w:rFonts w:ascii="Ubuntu" w:hAnsi="Ubuntu"/>
        </w:rPr>
        <w:t xml:space="preserve"> </w:t>
      </w:r>
      <w:r w:rsidR="005540E3" w:rsidRPr="00CE0D92">
        <w:rPr>
          <w:rFonts w:ascii="Ubuntu" w:hAnsi="Ubuntu"/>
        </w:rPr>
        <w:t xml:space="preserve">- </w:t>
      </w:r>
      <w:r w:rsidRPr="00CE0D92">
        <w:rPr>
          <w:rFonts w:ascii="Ubuntu" w:hAnsi="Ubuntu"/>
        </w:rPr>
        <w:t xml:space="preserve">en via hen de gemeenteraden </w:t>
      </w:r>
      <w:r w:rsidR="005540E3" w:rsidRPr="00CE0D92">
        <w:rPr>
          <w:rFonts w:ascii="Ubuntu" w:hAnsi="Ubuntu"/>
        </w:rPr>
        <w:t xml:space="preserve">- </w:t>
      </w:r>
      <w:r w:rsidRPr="00CE0D92">
        <w:rPr>
          <w:rFonts w:ascii="Ubuntu" w:hAnsi="Ubuntu"/>
        </w:rPr>
        <w:t>geïnformeerd over deze eerste besmetting en over de</w:t>
      </w:r>
      <w:r w:rsidR="00830D04" w:rsidRPr="00CE0D92">
        <w:rPr>
          <w:rFonts w:ascii="Ubuntu" w:hAnsi="Ubuntu"/>
        </w:rPr>
        <w:t xml:space="preserve"> instelling van de regionale crisisorganisatie. Dit betrof een GRIP 2 waarmee </w:t>
      </w:r>
      <w:r w:rsidRPr="00CE0D92">
        <w:rPr>
          <w:rFonts w:ascii="Ubuntu" w:hAnsi="Ubuntu"/>
        </w:rPr>
        <w:t xml:space="preserve">een flexibel </w:t>
      </w:r>
      <w:r w:rsidR="00105693" w:rsidRPr="00CE0D92">
        <w:rPr>
          <w:rFonts w:ascii="Ubuntu" w:hAnsi="Ubuntu"/>
        </w:rPr>
        <w:t>r</w:t>
      </w:r>
      <w:r w:rsidRPr="00CE0D92">
        <w:rPr>
          <w:rFonts w:ascii="Ubuntu" w:hAnsi="Ubuntu"/>
        </w:rPr>
        <w:t xml:space="preserve">egionaal </w:t>
      </w:r>
      <w:r w:rsidR="00105693" w:rsidRPr="00CE0D92">
        <w:rPr>
          <w:rFonts w:ascii="Ubuntu" w:hAnsi="Ubuntu"/>
        </w:rPr>
        <w:t>b</w:t>
      </w:r>
      <w:r w:rsidRPr="00CE0D92">
        <w:rPr>
          <w:rFonts w:ascii="Ubuntu" w:hAnsi="Ubuntu"/>
        </w:rPr>
        <w:t xml:space="preserve">eleidsteam (RBT) </w:t>
      </w:r>
      <w:r w:rsidR="00830D04" w:rsidRPr="00CE0D92">
        <w:rPr>
          <w:rFonts w:ascii="Ubuntu" w:hAnsi="Ubuntu"/>
        </w:rPr>
        <w:t>werd ingezet.</w:t>
      </w:r>
      <w:r w:rsidRPr="00CE0D92">
        <w:rPr>
          <w:rFonts w:ascii="Ubuntu" w:hAnsi="Ubuntu"/>
        </w:rPr>
        <w:t xml:space="preserve"> De voorzitter zou bij de bestrijding van de effecten van deze crisis optreden als het bevoegd gezag conform artikel 39 Wet </w:t>
      </w:r>
      <w:r w:rsidR="007A7308" w:rsidRPr="00CE0D92">
        <w:rPr>
          <w:rFonts w:ascii="Ubuntu" w:hAnsi="Ubuntu"/>
        </w:rPr>
        <w:t>veiligheidsregio</w:t>
      </w:r>
      <w:r w:rsidRPr="00CE0D92">
        <w:rPr>
          <w:rFonts w:ascii="Ubuntu" w:hAnsi="Ubuntu"/>
        </w:rPr>
        <w:t>’s (Wvr). Ook de samenstelling van het RBT werd in het bericht toegelicht. Daarbij werd benoemd dat, naast de voorzitter en adviseurs, ook de burgemeesters van gemeenten waarin besmetting met het coronavirus was vastgesteld</w:t>
      </w:r>
      <w:r w:rsidR="005540E3" w:rsidRPr="00CE0D92">
        <w:rPr>
          <w:rFonts w:ascii="Ubuntu" w:hAnsi="Ubuntu"/>
        </w:rPr>
        <w:t>,</w:t>
      </w:r>
      <w:r w:rsidRPr="00CE0D92">
        <w:rPr>
          <w:rFonts w:ascii="Ubuntu" w:hAnsi="Ubuntu"/>
        </w:rPr>
        <w:t xml:space="preserve"> plaatsnamen in het RBT. Al snel werd duidelijk dat in meerdere (zo niet alle) gemeenten in de regio besmettingen zouden gaan optreden. Bij nader inzien werd omwille van efficiëntie en slagvaardigheid gekozen voor een smallere bestuurlijke bezetting van het RBT met de voorzitter, de plaatsvervangend voorzitter en</w:t>
      </w:r>
      <w:r w:rsidR="00193FCD" w:rsidRPr="00CE0D92">
        <w:rPr>
          <w:rFonts w:ascii="Ubuntu" w:hAnsi="Ubuntu"/>
        </w:rPr>
        <w:t xml:space="preserve"> </w:t>
      </w:r>
      <w:r w:rsidR="00105693" w:rsidRPr="00CE0D92">
        <w:rPr>
          <w:rFonts w:ascii="Ubuntu" w:hAnsi="Ubuntu"/>
        </w:rPr>
        <w:t>vanaf 6 april</w:t>
      </w:r>
      <w:r w:rsidR="00193FCD" w:rsidRPr="00CE0D92">
        <w:rPr>
          <w:rFonts w:ascii="Ubuntu" w:hAnsi="Ubuntu"/>
        </w:rPr>
        <w:t xml:space="preserve"> </w:t>
      </w:r>
      <w:r w:rsidRPr="00CE0D92">
        <w:rPr>
          <w:rFonts w:ascii="Ubuntu" w:hAnsi="Ubuntu"/>
        </w:rPr>
        <w:t>vier burgemeesters, geografisch verdeeld over de regio.</w:t>
      </w:r>
    </w:p>
    <w:p w14:paraId="1978E691" w14:textId="3A0C2F5C" w:rsidR="00F51C4A" w:rsidRPr="00CE0D92" w:rsidRDefault="00F51C4A" w:rsidP="003970CC">
      <w:pPr>
        <w:spacing w:line="360" w:lineRule="auto"/>
        <w:rPr>
          <w:rFonts w:ascii="Ubuntu" w:hAnsi="Ubuntu"/>
        </w:rPr>
      </w:pPr>
    </w:p>
    <w:p w14:paraId="715074E1" w14:textId="77777777" w:rsidR="00087D4B" w:rsidRPr="00CE0D92" w:rsidRDefault="00087D4B" w:rsidP="003970CC">
      <w:pPr>
        <w:spacing w:line="360" w:lineRule="auto"/>
        <w:rPr>
          <w:rFonts w:ascii="Ubuntu" w:hAnsi="Ubuntu"/>
        </w:rPr>
      </w:pPr>
      <w:r w:rsidRPr="00CE0D92">
        <w:rPr>
          <w:rFonts w:ascii="Ubuntu" w:hAnsi="Ubuntu"/>
        </w:rPr>
        <w:t xml:space="preserve">Op </w:t>
      </w:r>
      <w:r w:rsidRPr="00CE0D92">
        <w:rPr>
          <w:rFonts w:ascii="Ubuntu" w:hAnsi="Ubuntu"/>
          <w:b/>
          <w:bCs/>
        </w:rPr>
        <w:t>3 maart</w:t>
      </w:r>
      <w:r w:rsidRPr="00CE0D92">
        <w:rPr>
          <w:rFonts w:ascii="Ubuntu" w:hAnsi="Ubuntu"/>
        </w:rPr>
        <w:t xml:space="preserve"> waren er 2 besmettingen, in Helmond en Eindhoven en was de GGD al erg druk met het beantwoorden van telefonische vragen. Bij beide besmettingen werd contactonderzoek ingezet. Het ROAZ was opgeschaald naar code oranje, dat meer ruimte oplevert om elkaar in de keten te helpen. Zorgcontinuïteit was daarbij het leidende thema. In afwachting van nadere invulling van provinciale/landelijke regie spraken de partijen in het Coördinatieorgaan Infectiezieken af om te </w:t>
      </w:r>
      <w:r w:rsidRPr="00CE0D92">
        <w:rPr>
          <w:rFonts w:ascii="Ubuntu" w:hAnsi="Ubuntu"/>
        </w:rPr>
        <w:lastRenderedPageBreak/>
        <w:t>inventariseren wat de voorraad en verwachte behoefte was aan persoonlijke beschermingsmiddelen, om zo te kunnen beoordelen hoe men elkaar kon helpen. Ook is er afgesproken om een gezamenlijk handelingsperspectief op te stellen voor bezoeken aan ziekenhuizen.</w:t>
      </w:r>
    </w:p>
    <w:p w14:paraId="0081B2BE" w14:textId="0AB2E018" w:rsidR="00087D4B" w:rsidRPr="00CE0D92" w:rsidRDefault="00087D4B" w:rsidP="003970CC">
      <w:pPr>
        <w:spacing w:line="360" w:lineRule="auto"/>
        <w:rPr>
          <w:rFonts w:ascii="Ubuntu" w:hAnsi="Ubuntu"/>
        </w:rPr>
      </w:pPr>
    </w:p>
    <w:p w14:paraId="3F837DB8" w14:textId="23C8240D" w:rsidR="003776BB" w:rsidRPr="00CE0D92" w:rsidRDefault="003776BB" w:rsidP="003970CC">
      <w:pPr>
        <w:spacing w:line="360" w:lineRule="auto"/>
        <w:rPr>
          <w:rFonts w:ascii="Ubuntu" w:hAnsi="Ubuntu"/>
        </w:rPr>
      </w:pPr>
      <w:r w:rsidRPr="00CE0D92">
        <w:rPr>
          <w:rFonts w:ascii="Ubuntu" w:hAnsi="Ubuntu"/>
        </w:rPr>
        <w:t xml:space="preserve">Op </w:t>
      </w:r>
      <w:r w:rsidRPr="00CE0D92">
        <w:rPr>
          <w:rFonts w:ascii="Ubuntu" w:hAnsi="Ubuntu"/>
          <w:b/>
          <w:bCs/>
          <w:i/>
          <w:iCs/>
        </w:rPr>
        <w:t>5 maart</w:t>
      </w:r>
      <w:r w:rsidRPr="00CE0D92">
        <w:rPr>
          <w:rFonts w:ascii="Ubuntu" w:hAnsi="Ubuntu"/>
        </w:rPr>
        <w:t xml:space="preserve"> </w:t>
      </w:r>
      <w:r w:rsidR="004731E5" w:rsidRPr="00CE0D92">
        <w:rPr>
          <w:rFonts w:ascii="Ubuntu" w:hAnsi="Ubuntu"/>
        </w:rPr>
        <w:t xml:space="preserve">stelde </w:t>
      </w:r>
      <w:r w:rsidRPr="00CE0D92">
        <w:rPr>
          <w:rFonts w:ascii="Ubuntu" w:hAnsi="Ubuntu"/>
        </w:rPr>
        <w:t>RBT beleidsuitgangspunten vast die richtinggevend waren voor besluiten en handelen:</w:t>
      </w:r>
    </w:p>
    <w:p w14:paraId="327AE3FF" w14:textId="501BDE03" w:rsidR="003776BB" w:rsidRPr="00CE0D92" w:rsidRDefault="004731E5" w:rsidP="003970CC">
      <w:pPr>
        <w:numPr>
          <w:ilvl w:val="0"/>
          <w:numId w:val="19"/>
        </w:numPr>
        <w:spacing w:line="360" w:lineRule="auto"/>
        <w:rPr>
          <w:rFonts w:ascii="Ubuntu" w:hAnsi="Ubuntu"/>
        </w:rPr>
      </w:pPr>
      <w:r w:rsidRPr="00CE0D92">
        <w:rPr>
          <w:rFonts w:ascii="Ubuntu" w:hAnsi="Ubuntu"/>
        </w:rPr>
        <w:t>w</w:t>
      </w:r>
      <w:r w:rsidR="003776BB" w:rsidRPr="00CE0D92">
        <w:rPr>
          <w:rFonts w:ascii="Ubuntu" w:hAnsi="Ubuntu"/>
        </w:rPr>
        <w:t>e erkennen het RIVM als de autoriteit op het gebied van infectieziektebestrijding en volgen de adviezen en richtlijnen van het RIVM op, ook wanneer deze wijzigen in de tijd;</w:t>
      </w:r>
    </w:p>
    <w:p w14:paraId="2F898A8D" w14:textId="58210A61" w:rsidR="003776BB" w:rsidRPr="00CE0D92" w:rsidRDefault="004731E5" w:rsidP="003970CC">
      <w:pPr>
        <w:numPr>
          <w:ilvl w:val="0"/>
          <w:numId w:val="19"/>
        </w:numPr>
        <w:spacing w:line="360" w:lineRule="auto"/>
        <w:rPr>
          <w:rFonts w:ascii="Ubuntu" w:hAnsi="Ubuntu"/>
        </w:rPr>
      </w:pPr>
      <w:r w:rsidRPr="00CE0D92">
        <w:rPr>
          <w:rFonts w:ascii="Ubuntu" w:hAnsi="Ubuntu"/>
        </w:rPr>
        <w:t>w</w:t>
      </w:r>
      <w:r w:rsidR="003776BB" w:rsidRPr="00CE0D92">
        <w:rPr>
          <w:rFonts w:ascii="Ubuntu" w:hAnsi="Ubuntu"/>
        </w:rPr>
        <w:t>e dragen bij aan het zijn van en de uitstraling als één overheid. Zowel in de gelaagdheid van gemeenten, regio, land als in de breedte van overheidsorganisaties stralen we uniformiteit uit. We handelen en communiceren vanuit één kernboodschap en wijken hiervan slechts af in uitzonderlijke gevallen en met goede argumenten;</w:t>
      </w:r>
    </w:p>
    <w:p w14:paraId="4A94FFB1" w14:textId="4319DD39" w:rsidR="003776BB" w:rsidRPr="00CE0D92" w:rsidRDefault="004731E5" w:rsidP="003970CC">
      <w:pPr>
        <w:numPr>
          <w:ilvl w:val="0"/>
          <w:numId w:val="19"/>
        </w:numPr>
        <w:spacing w:line="360" w:lineRule="auto"/>
        <w:rPr>
          <w:rFonts w:ascii="Ubuntu" w:hAnsi="Ubuntu"/>
        </w:rPr>
      </w:pPr>
      <w:r w:rsidRPr="00CE0D92">
        <w:rPr>
          <w:rFonts w:ascii="Ubuntu" w:hAnsi="Ubuntu"/>
        </w:rPr>
        <w:t>w</w:t>
      </w:r>
      <w:r w:rsidR="003776BB" w:rsidRPr="00CE0D92">
        <w:rPr>
          <w:rFonts w:ascii="Ubuntu" w:hAnsi="Ubuntu"/>
        </w:rPr>
        <w:t>e bevorderen en stimuleren dat het maatschappelijk leven normaal doorgang vindt</w:t>
      </w:r>
      <w:r w:rsidR="00193FCD" w:rsidRPr="00CE0D92">
        <w:rPr>
          <w:rFonts w:ascii="Ubuntu" w:hAnsi="Ubuntu"/>
        </w:rPr>
        <w:t>. A</w:t>
      </w:r>
      <w:r w:rsidR="003776BB" w:rsidRPr="00CE0D92">
        <w:rPr>
          <w:rFonts w:ascii="Ubuntu" w:hAnsi="Ubuntu"/>
        </w:rPr>
        <w:t>ls er redenen zijn om af te wijken van deze beleidslijn stemmen we de keuze van afwijken vooraf af. Redenen van afwijken van deze beleidslijn zijn bijvoorbeeld: wanneer de continuïteit van het maatschappelijk leven in het geding komt, wanneer bovenmatig risico van verspreiding van het virus ontstaat, of wanneer de veiligheid van hulpverlening en eigen personeel in gevaar komt.</w:t>
      </w:r>
    </w:p>
    <w:p w14:paraId="712FB87B" w14:textId="77777777" w:rsidR="00F51C4A" w:rsidRPr="00CE0D92" w:rsidRDefault="00F51C4A" w:rsidP="003970CC">
      <w:pPr>
        <w:spacing w:line="360" w:lineRule="auto"/>
        <w:rPr>
          <w:rFonts w:ascii="Ubuntu" w:hAnsi="Ubuntu"/>
        </w:rPr>
      </w:pPr>
    </w:p>
    <w:p w14:paraId="4EC537AD" w14:textId="546D0DB3" w:rsidR="00F51C4A" w:rsidRPr="00CE0D92" w:rsidRDefault="00F51C4A" w:rsidP="003970CC">
      <w:pPr>
        <w:spacing w:line="360" w:lineRule="auto"/>
        <w:rPr>
          <w:rFonts w:ascii="Ubuntu" w:hAnsi="Ubuntu"/>
        </w:rPr>
      </w:pPr>
      <w:r w:rsidRPr="00CE0D92">
        <w:rPr>
          <w:rFonts w:ascii="Ubuntu" w:hAnsi="Ubuntu"/>
        </w:rPr>
        <w:t xml:space="preserve">Op </w:t>
      </w:r>
      <w:r w:rsidRPr="00CE0D92">
        <w:rPr>
          <w:rFonts w:ascii="Ubuntu" w:hAnsi="Ubuntu"/>
          <w:b/>
          <w:bCs/>
          <w:i/>
          <w:iCs/>
        </w:rPr>
        <w:t>6 maart</w:t>
      </w:r>
      <w:r w:rsidRPr="00CE0D92">
        <w:rPr>
          <w:rFonts w:ascii="Ubuntu" w:hAnsi="Ubuntu"/>
        </w:rPr>
        <w:t xml:space="preserve"> werd bij de GGD duidelijk dat de bron van een besmetting niet </w:t>
      </w:r>
      <w:r w:rsidR="00332723" w:rsidRPr="00CE0D92">
        <w:rPr>
          <w:rFonts w:ascii="Ubuntu" w:hAnsi="Ubuntu"/>
        </w:rPr>
        <w:t xml:space="preserve">meer </w:t>
      </w:r>
      <w:r w:rsidRPr="00CE0D92">
        <w:rPr>
          <w:rFonts w:ascii="Ubuntu" w:hAnsi="Ubuntu"/>
        </w:rPr>
        <w:t xml:space="preserve">eenduidig </w:t>
      </w:r>
      <w:r w:rsidR="004731E5" w:rsidRPr="00CE0D92">
        <w:rPr>
          <w:rFonts w:ascii="Ubuntu" w:hAnsi="Ubuntu"/>
        </w:rPr>
        <w:t xml:space="preserve">was </w:t>
      </w:r>
      <w:r w:rsidRPr="00CE0D92">
        <w:rPr>
          <w:rFonts w:ascii="Ubuntu" w:hAnsi="Ubuntu"/>
        </w:rPr>
        <w:t xml:space="preserve">te herleiden. </w:t>
      </w:r>
      <w:r w:rsidR="003776BB" w:rsidRPr="00CE0D92">
        <w:rPr>
          <w:rFonts w:ascii="Ubuntu" w:hAnsi="Ubuntu"/>
        </w:rPr>
        <w:t xml:space="preserve">Deze middag vond afstemming plaats tussen de voorzitter en alle burgemeesters van Zuidoost-Brabant over de actuele stand van zaken van besmettingen, de crisisorganisatie en </w:t>
      </w:r>
      <w:r w:rsidR="004731E5" w:rsidRPr="00CE0D92">
        <w:rPr>
          <w:rFonts w:ascii="Ubuntu" w:hAnsi="Ubuntu"/>
        </w:rPr>
        <w:t xml:space="preserve">de </w:t>
      </w:r>
      <w:r w:rsidR="003776BB" w:rsidRPr="00CE0D92">
        <w:rPr>
          <w:rFonts w:ascii="Ubuntu" w:hAnsi="Ubuntu"/>
        </w:rPr>
        <w:t xml:space="preserve">beleidsuitgangspunten. Daarnaast kwamen vanuit het </w:t>
      </w:r>
      <w:r w:rsidR="0048183C" w:rsidRPr="00CE0D92">
        <w:rPr>
          <w:rFonts w:ascii="Ubuntu" w:hAnsi="Ubuntu"/>
        </w:rPr>
        <w:t>ROAZ</w:t>
      </w:r>
      <w:r w:rsidRPr="00CE0D92">
        <w:rPr>
          <w:rFonts w:ascii="Ubuntu" w:hAnsi="Ubuntu"/>
        </w:rPr>
        <w:t xml:space="preserve"> verontrustende geluiden over een mogelijk </w:t>
      </w:r>
      <w:r w:rsidR="00105693" w:rsidRPr="00CE0D92">
        <w:rPr>
          <w:rFonts w:ascii="Ubuntu" w:hAnsi="Ubuntu"/>
        </w:rPr>
        <w:t xml:space="preserve">ontoereikende </w:t>
      </w:r>
      <w:r w:rsidRPr="00CE0D92">
        <w:rPr>
          <w:rFonts w:ascii="Ubuntu" w:hAnsi="Ubuntu"/>
        </w:rPr>
        <w:t>ziekenhuiscapaciteit als het aantal besmettingen en patiënten snel zou stijgen. Daarom werd door het RIVM in dat weekend een steekproef gehouden en onderzoek gedaan in Brabant.</w:t>
      </w:r>
      <w:r w:rsidR="00562360" w:rsidRPr="00CE0D92">
        <w:rPr>
          <w:rFonts w:ascii="Ubuntu" w:hAnsi="Ubuntu"/>
        </w:rPr>
        <w:t xml:space="preserve"> Hieruit volgde vanuit het RIVM een advies aan iedereen in Brabant om bij verkoudheid, hoesten of koorts sociaal contact tot een minimum te beperken.</w:t>
      </w:r>
      <w:r w:rsidRPr="00CE0D92">
        <w:rPr>
          <w:rFonts w:ascii="Ubuntu" w:hAnsi="Ubuntu"/>
        </w:rPr>
        <w:t xml:space="preserve"> De 3 voorzitters van de Brabantse </w:t>
      </w:r>
      <w:r w:rsidR="007A7308" w:rsidRPr="00CE0D92">
        <w:rPr>
          <w:rFonts w:ascii="Ubuntu" w:hAnsi="Ubuntu"/>
        </w:rPr>
        <w:t>veiligheidsregio</w:t>
      </w:r>
      <w:r w:rsidRPr="00CE0D92">
        <w:rPr>
          <w:rFonts w:ascii="Ubuntu" w:hAnsi="Ubuntu"/>
        </w:rPr>
        <w:t>’s legden hier de basis om voor een gezamenlijke aanpak in Brabant te kiezen. Dit was ontstaan vanuit de behoefte aan een eenduidig beleid en geluid richting de inwoners van de hele provincie Noord-Brabant.</w:t>
      </w:r>
    </w:p>
    <w:p w14:paraId="7EF5BE63" w14:textId="77777777" w:rsidR="00F51C4A" w:rsidRPr="00CE0D92" w:rsidRDefault="00F51C4A" w:rsidP="003970CC">
      <w:pPr>
        <w:spacing w:line="360" w:lineRule="auto"/>
        <w:rPr>
          <w:rFonts w:ascii="Ubuntu" w:hAnsi="Ubuntu"/>
        </w:rPr>
      </w:pPr>
    </w:p>
    <w:p w14:paraId="3495D44D" w14:textId="145FB780" w:rsidR="00F51C4A" w:rsidRPr="00CE0D92" w:rsidRDefault="00F51C4A" w:rsidP="003970CC">
      <w:pPr>
        <w:spacing w:line="360" w:lineRule="auto"/>
        <w:rPr>
          <w:rFonts w:ascii="Ubuntu" w:hAnsi="Ubuntu"/>
        </w:rPr>
      </w:pPr>
      <w:r w:rsidRPr="00CE0D92">
        <w:rPr>
          <w:rFonts w:ascii="Ubuntu" w:hAnsi="Ubuntu"/>
        </w:rPr>
        <w:t xml:space="preserve">Op </w:t>
      </w:r>
      <w:r w:rsidRPr="00CE0D92">
        <w:rPr>
          <w:rFonts w:ascii="Ubuntu" w:hAnsi="Ubuntu"/>
          <w:b/>
          <w:bCs/>
          <w:i/>
          <w:iCs/>
        </w:rPr>
        <w:t>8 maart</w:t>
      </w:r>
      <w:r w:rsidRPr="00CE0D92">
        <w:rPr>
          <w:rFonts w:ascii="Ubuntu" w:hAnsi="Ubuntu"/>
        </w:rPr>
        <w:t xml:space="preserve"> was er overleg met Brabantse zorgpartners en het RIVM. Op diverse plekken was een stijging van de ziekenhuisopnamen zichtbaar en de voorlopige steekproefresultaten gaven reden tot zorg. Het werd duidelijk dat het niet alleen ging over de bestrijding van een pandemie en het beheersen van besmettingen, maar ook over maatregelen om zorg te kunnen blijven leveren. De uitdaging was de </w:t>
      </w:r>
      <w:r w:rsidRPr="00CE0D92">
        <w:rPr>
          <w:rFonts w:ascii="Ubuntu" w:hAnsi="Ubuntu"/>
        </w:rPr>
        <w:lastRenderedPageBreak/>
        <w:t>continuïteit van de zorg in stand te houden door de instroom van patiënten te minimaliseren en de beschikbaarheid te maximaliseren.</w:t>
      </w:r>
    </w:p>
    <w:p w14:paraId="72FE5D05" w14:textId="77777777" w:rsidR="00F51C4A" w:rsidRPr="00CE0D92" w:rsidRDefault="00F51C4A" w:rsidP="003970CC">
      <w:pPr>
        <w:spacing w:line="360" w:lineRule="auto"/>
        <w:rPr>
          <w:rFonts w:ascii="Ubuntu" w:hAnsi="Ubuntu"/>
        </w:rPr>
      </w:pPr>
    </w:p>
    <w:p w14:paraId="23437ADC" w14:textId="76B36B2F" w:rsidR="00F51C4A" w:rsidRPr="00CE0D92" w:rsidRDefault="00F51C4A" w:rsidP="003970CC">
      <w:pPr>
        <w:spacing w:line="360" w:lineRule="auto"/>
        <w:rPr>
          <w:rFonts w:ascii="Ubuntu" w:hAnsi="Ubuntu"/>
        </w:rPr>
      </w:pPr>
      <w:r w:rsidRPr="00CE0D92">
        <w:rPr>
          <w:rFonts w:ascii="Ubuntu" w:hAnsi="Ubuntu"/>
        </w:rPr>
        <w:t xml:space="preserve">Op </w:t>
      </w:r>
      <w:r w:rsidRPr="00CE0D92">
        <w:rPr>
          <w:rFonts w:ascii="Ubuntu" w:hAnsi="Ubuntu"/>
          <w:b/>
          <w:bCs/>
          <w:i/>
          <w:iCs/>
        </w:rPr>
        <w:t>9 maart</w:t>
      </w:r>
      <w:r w:rsidRPr="00CE0D92">
        <w:rPr>
          <w:rFonts w:ascii="Ubuntu" w:hAnsi="Ubuntu"/>
        </w:rPr>
        <w:t xml:space="preserve"> participeerden de 3 Brabantse </w:t>
      </w:r>
      <w:r w:rsidR="007A7308" w:rsidRPr="00CE0D92">
        <w:rPr>
          <w:rFonts w:ascii="Ubuntu" w:hAnsi="Ubuntu"/>
        </w:rPr>
        <w:t>veiligheidsregio</w:t>
      </w:r>
      <w:r w:rsidRPr="00CE0D92">
        <w:rPr>
          <w:rFonts w:ascii="Ubuntu" w:hAnsi="Ubuntu"/>
        </w:rPr>
        <w:t>’s in het landelijke bestuurlijke afstemmingsoverleg, de Interdepartementale Commissie Crisisbeheersing (ICCb) en de Ministeriële Commissie Crisisbeheersing (MCCb). Landelijk bevonden we ons in de eerste fase van indammen, ofwel containment. Containment</w:t>
      </w:r>
      <w:r w:rsidR="000935FC" w:rsidRPr="00CE0D92">
        <w:rPr>
          <w:rFonts w:ascii="Ubuntu" w:hAnsi="Ubuntu"/>
        </w:rPr>
        <w:t xml:space="preserve"> wa</w:t>
      </w:r>
      <w:r w:rsidRPr="00CE0D92">
        <w:rPr>
          <w:rFonts w:ascii="Ubuntu" w:hAnsi="Ubuntu"/>
        </w:rPr>
        <w:t xml:space="preserve">s er </w:t>
      </w:r>
      <w:r w:rsidR="000935FC" w:rsidRPr="00CE0D92">
        <w:rPr>
          <w:rFonts w:ascii="Ubuntu" w:hAnsi="Ubuntu"/>
        </w:rPr>
        <w:t xml:space="preserve">in dit geval </w:t>
      </w:r>
      <w:r w:rsidRPr="00CE0D92">
        <w:rPr>
          <w:rFonts w:ascii="Ubuntu" w:hAnsi="Ubuntu"/>
        </w:rPr>
        <w:t>op gericht het gemiddeld aantal secundaire besmettingen</w:t>
      </w:r>
      <w:r w:rsidR="000935FC" w:rsidRPr="00CE0D92">
        <w:rPr>
          <w:rFonts w:ascii="Ubuntu" w:hAnsi="Ubuntu"/>
        </w:rPr>
        <w:t>,</w:t>
      </w:r>
      <w:r w:rsidRPr="00CE0D92">
        <w:rPr>
          <w:rFonts w:ascii="Ubuntu" w:hAnsi="Ubuntu"/>
        </w:rPr>
        <w:t xml:space="preserve"> veroorzaakt door één besmet persoon, onder de waarde 1 te houden. Al snel groeide de bewustwording over de ernst van de situatie en kwam het besef dat een containmentstrategie voor Brabant niet meer afdoende was. We bevonden ons namelijk al in een verder gevorderd stadium en de verspreiding van het virus leek lastig tegen </w:t>
      </w:r>
      <w:r w:rsidR="000935FC" w:rsidRPr="00CE0D92">
        <w:rPr>
          <w:rFonts w:ascii="Ubuntu" w:hAnsi="Ubuntu"/>
        </w:rPr>
        <w:t>t</w:t>
      </w:r>
      <w:r w:rsidRPr="00CE0D92">
        <w:rPr>
          <w:rFonts w:ascii="Ubuntu" w:hAnsi="Ubuntu"/>
        </w:rPr>
        <w:t xml:space="preserve">e gaan. De situatie vereiste daarom een aanpak die meer gericht was op mitigatie: het beheersen van de verspreiding van het virus, zodat de zorg niet overbelast zou raken en de gevolgen voor patiënten zo beperkt mogelijk zouden blijven. </w:t>
      </w:r>
    </w:p>
    <w:p w14:paraId="2C3B90E7" w14:textId="77777777" w:rsidR="00562360" w:rsidRPr="00CE0D92" w:rsidRDefault="00562360" w:rsidP="003970CC">
      <w:pPr>
        <w:spacing w:line="360" w:lineRule="auto"/>
        <w:rPr>
          <w:rFonts w:ascii="Ubuntu" w:hAnsi="Ubuntu"/>
        </w:rPr>
      </w:pPr>
    </w:p>
    <w:p w14:paraId="22076F38" w14:textId="5C23DE23" w:rsidR="00CD5A39" w:rsidRPr="00CE0D92" w:rsidRDefault="00562360" w:rsidP="003970CC">
      <w:pPr>
        <w:spacing w:line="360" w:lineRule="auto"/>
        <w:rPr>
          <w:rFonts w:ascii="Ubuntu" w:hAnsi="Ubuntu"/>
        </w:rPr>
      </w:pPr>
      <w:r w:rsidRPr="00CE0D92">
        <w:rPr>
          <w:rFonts w:ascii="Ubuntu" w:hAnsi="Ubuntu"/>
        </w:rPr>
        <w:t>In Brabant steeg het aantal besmettingen sneller dan in de rest van Nederland. Het feit dat het ROAZ Brabantbreed werd georganiseerd</w:t>
      </w:r>
      <w:r w:rsidR="000935FC" w:rsidRPr="00CE0D92">
        <w:rPr>
          <w:rFonts w:ascii="Ubuntu" w:hAnsi="Ubuntu"/>
        </w:rPr>
        <w:t>,</w:t>
      </w:r>
      <w:r w:rsidRPr="00CE0D92">
        <w:rPr>
          <w:rFonts w:ascii="Ubuntu" w:hAnsi="Ubuntu"/>
        </w:rPr>
        <w:t xml:space="preserve"> was een reden om binnen de provincie zaken af te stemmen. Dit vroeg om een andere aanpak dan normaal, namelijk om ontwikkelingen en besluiten direct Brabantbreed af te stemmen en te coördineren. Er werd daarom besloten tot één gezamenlijke Brabantse aanpak met als doel de verspreiding te beheersen. Om deze gezamenlijke Brabantse aanpak te coördineren, werd een interregionaal beleidsteam (iRBT) ingericht. Met dit iRBT kozen de voorzitters van de drie Brabantse </w:t>
      </w:r>
      <w:r w:rsidR="007A7308" w:rsidRPr="00CE0D92">
        <w:rPr>
          <w:rFonts w:ascii="Ubuntu" w:hAnsi="Ubuntu"/>
        </w:rPr>
        <w:t>veiligheidsregio</w:t>
      </w:r>
      <w:r w:rsidRPr="00CE0D92">
        <w:rPr>
          <w:rFonts w:ascii="Ubuntu" w:hAnsi="Ubuntu"/>
        </w:rPr>
        <w:t>’s voor een éénduidige aanpak in Brabant.</w:t>
      </w:r>
    </w:p>
    <w:p w14:paraId="53847451" w14:textId="77777777" w:rsidR="00562360" w:rsidRPr="00CE0D92" w:rsidRDefault="00562360" w:rsidP="003970CC">
      <w:pPr>
        <w:spacing w:line="360" w:lineRule="auto"/>
        <w:rPr>
          <w:rFonts w:ascii="Ubuntu" w:hAnsi="Ubuntu"/>
        </w:rPr>
      </w:pPr>
    </w:p>
    <w:p w14:paraId="21ABC0FB" w14:textId="670DCC7D" w:rsidR="00CD5A39" w:rsidRPr="00CE0D92" w:rsidRDefault="00F51C4A" w:rsidP="003970CC">
      <w:pPr>
        <w:spacing w:line="360" w:lineRule="auto"/>
        <w:rPr>
          <w:rFonts w:ascii="Ubuntu" w:hAnsi="Ubuntu"/>
        </w:rPr>
      </w:pPr>
      <w:r w:rsidRPr="00CE0D92">
        <w:rPr>
          <w:rFonts w:ascii="Ubuntu" w:hAnsi="Ubuntu"/>
        </w:rPr>
        <w:t xml:space="preserve">Op </w:t>
      </w:r>
      <w:r w:rsidRPr="00CE0D92">
        <w:rPr>
          <w:rFonts w:ascii="Ubuntu" w:hAnsi="Ubuntu"/>
          <w:b/>
          <w:bCs/>
          <w:i/>
          <w:iCs/>
        </w:rPr>
        <w:t>10 maart</w:t>
      </w:r>
      <w:r w:rsidRPr="00CE0D92">
        <w:rPr>
          <w:rFonts w:ascii="Ubuntu" w:hAnsi="Ubuntu"/>
        </w:rPr>
        <w:t xml:space="preserve"> kondigden de voorzitters van de 3 Brabantse </w:t>
      </w:r>
      <w:r w:rsidR="007A7308" w:rsidRPr="00CE0D92">
        <w:rPr>
          <w:rFonts w:ascii="Ubuntu" w:hAnsi="Ubuntu"/>
        </w:rPr>
        <w:t>veiligheidsregio</w:t>
      </w:r>
      <w:r w:rsidRPr="00CE0D92">
        <w:rPr>
          <w:rFonts w:ascii="Ubuntu" w:hAnsi="Ubuntu"/>
        </w:rPr>
        <w:t>’s</w:t>
      </w:r>
      <w:r w:rsidR="00CD5A39" w:rsidRPr="00CE0D92">
        <w:rPr>
          <w:rFonts w:ascii="Ubuntu" w:hAnsi="Ubuntu"/>
        </w:rPr>
        <w:t>, vooruitlopend op de latere landelijke maatregelen,</w:t>
      </w:r>
      <w:r w:rsidRPr="00CE0D92">
        <w:rPr>
          <w:rFonts w:ascii="Ubuntu" w:hAnsi="Ubuntu"/>
        </w:rPr>
        <w:t xml:space="preserve"> de Brabantse maatregelen aan</w:t>
      </w:r>
      <w:r w:rsidR="00332723" w:rsidRPr="00CE0D92">
        <w:rPr>
          <w:rFonts w:ascii="Ubuntu" w:hAnsi="Ubuntu"/>
        </w:rPr>
        <w:t>. B</w:t>
      </w:r>
      <w:r w:rsidRPr="00CE0D92">
        <w:rPr>
          <w:rFonts w:ascii="Ubuntu" w:hAnsi="Ubuntu"/>
        </w:rPr>
        <w:t>urgers in Brabant</w:t>
      </w:r>
      <w:r w:rsidR="00332723" w:rsidRPr="00CE0D92">
        <w:rPr>
          <w:rFonts w:ascii="Ubuntu" w:hAnsi="Ubuntu"/>
        </w:rPr>
        <w:t xml:space="preserve"> werden opgeroepen</w:t>
      </w:r>
      <w:r w:rsidRPr="00CE0D92">
        <w:rPr>
          <w:rFonts w:ascii="Ubuntu" w:hAnsi="Ubuntu"/>
        </w:rPr>
        <w:t xml:space="preserve"> tot 7 dagen sociale onthouding.</w:t>
      </w:r>
      <w:r w:rsidR="00CD5A39" w:rsidRPr="00CE0D92">
        <w:rPr>
          <w:rFonts w:ascii="Ubuntu" w:hAnsi="Ubuntu"/>
        </w:rPr>
        <w:t xml:space="preserve"> Evenementen tot 1.000 personen werden verboden, publiekssamenkomsten moesten </w:t>
      </w:r>
      <w:r w:rsidR="00703163" w:rsidRPr="00CE0D92">
        <w:rPr>
          <w:rFonts w:ascii="Ubuntu" w:hAnsi="Ubuntu"/>
        </w:rPr>
        <w:t xml:space="preserve">worden </w:t>
      </w:r>
      <w:r w:rsidR="00CD5A39" w:rsidRPr="00CE0D92">
        <w:rPr>
          <w:rFonts w:ascii="Ubuntu" w:hAnsi="Ubuntu"/>
        </w:rPr>
        <w:t xml:space="preserve">beperkt en men werd opgeroepen om thuis te blijven bij klachten. </w:t>
      </w:r>
      <w:r w:rsidRPr="00CE0D92">
        <w:rPr>
          <w:rFonts w:ascii="Ubuntu" w:hAnsi="Ubuntu"/>
        </w:rPr>
        <w:t>Dit was voor Brabant een duidelijk markeerpunt. Later die week werden er landelijke maatregelen aangekondigd en werd de input uit Brabant meegenomen in die maatregelen.</w:t>
      </w:r>
      <w:r w:rsidR="00CD5A39" w:rsidRPr="00CE0D92">
        <w:rPr>
          <w:rFonts w:ascii="Ubuntu" w:hAnsi="Ubuntu"/>
        </w:rPr>
        <w:t xml:space="preserve"> Hierin werd geprobeerd om een balans te vinden tussen enerzijds het indammen van het virus en anderzijds de maatschappelijke en economische impact zo klein mogelijk te houden.</w:t>
      </w:r>
    </w:p>
    <w:p w14:paraId="78ED31E0" w14:textId="3E9F6792" w:rsidR="00DE7269" w:rsidRPr="00CE0D92" w:rsidRDefault="00DE7269" w:rsidP="003970CC">
      <w:pPr>
        <w:spacing w:line="360" w:lineRule="auto"/>
        <w:rPr>
          <w:rFonts w:ascii="Ubuntu" w:hAnsi="Ubuntu"/>
        </w:rPr>
      </w:pPr>
    </w:p>
    <w:p w14:paraId="3A67EE0E" w14:textId="176AC735" w:rsidR="00DE7269" w:rsidRPr="00CE0D92" w:rsidRDefault="00DE7269" w:rsidP="003970CC">
      <w:pPr>
        <w:spacing w:line="360" w:lineRule="auto"/>
        <w:rPr>
          <w:rFonts w:ascii="Ubuntu" w:hAnsi="Ubuntu"/>
        </w:rPr>
      </w:pPr>
      <w:r w:rsidRPr="00CE0D92">
        <w:rPr>
          <w:rFonts w:ascii="Ubuntu" w:hAnsi="Ubuntu"/>
        </w:rPr>
        <w:t xml:space="preserve">Ook landelijk werd de crisis urgenter; diverse </w:t>
      </w:r>
      <w:r w:rsidR="007A7308" w:rsidRPr="00CE0D92">
        <w:rPr>
          <w:rFonts w:ascii="Ubuntu" w:hAnsi="Ubuntu"/>
        </w:rPr>
        <w:t>veiligheidsregio</w:t>
      </w:r>
      <w:r w:rsidRPr="00CE0D92">
        <w:rPr>
          <w:rFonts w:ascii="Ubuntu" w:hAnsi="Ubuntu"/>
        </w:rPr>
        <w:t xml:space="preserve">’s schaalden hun crisisorganisatie op naar GRIP 4. Omwille van landelijke eenduidigheid, om gebruik te maken van de (informatie)structuren en om duidelijkheid te creëren over de bevoegdheden, schaalde </w:t>
      </w:r>
      <w:r w:rsidR="00FC40CD" w:rsidRPr="00CE0D92">
        <w:rPr>
          <w:rFonts w:ascii="Ubuntu" w:hAnsi="Ubuntu"/>
        </w:rPr>
        <w:t>Veiligheidsregio</w:t>
      </w:r>
      <w:r w:rsidRPr="00CE0D92">
        <w:rPr>
          <w:rFonts w:ascii="Ubuntu" w:hAnsi="Ubuntu"/>
        </w:rPr>
        <w:t xml:space="preserve"> Brabant-Zuidoost op </w:t>
      </w:r>
      <w:r w:rsidRPr="00CE0D92">
        <w:rPr>
          <w:rFonts w:ascii="Ubuntu" w:hAnsi="Ubuntu"/>
          <w:b/>
          <w:bCs/>
          <w:i/>
          <w:iCs/>
        </w:rPr>
        <w:t>11 maart</w:t>
      </w:r>
      <w:r w:rsidRPr="00CE0D92">
        <w:rPr>
          <w:rFonts w:ascii="Ubuntu" w:hAnsi="Ubuntu"/>
        </w:rPr>
        <w:t xml:space="preserve"> ook formeel op naar GRIP 4.</w:t>
      </w:r>
    </w:p>
    <w:p w14:paraId="2C1FC113" w14:textId="593EB85D" w:rsidR="00A70FDA" w:rsidRPr="00CE0D92" w:rsidRDefault="00A70FDA" w:rsidP="003970CC">
      <w:pPr>
        <w:spacing w:line="360" w:lineRule="auto"/>
        <w:rPr>
          <w:rFonts w:ascii="Ubuntu" w:hAnsi="Ubuntu"/>
        </w:rPr>
      </w:pPr>
    </w:p>
    <w:p w14:paraId="1675E12B" w14:textId="1F51BF79" w:rsidR="00A70FDA" w:rsidRPr="00CE0D92" w:rsidRDefault="00A70FDA" w:rsidP="003970CC">
      <w:pPr>
        <w:spacing w:line="360" w:lineRule="auto"/>
        <w:rPr>
          <w:rFonts w:ascii="Ubuntu" w:hAnsi="Ubuntu"/>
        </w:rPr>
      </w:pPr>
      <w:r w:rsidRPr="00CE0D92">
        <w:rPr>
          <w:rFonts w:ascii="Ubuntu" w:hAnsi="Ubuntu"/>
        </w:rPr>
        <w:t>De druk op de zorg in Brabant nam ondertussen nog steeds in een rap tempo toe</w:t>
      </w:r>
      <w:r w:rsidR="00703163" w:rsidRPr="00CE0D92">
        <w:rPr>
          <w:rFonts w:ascii="Ubuntu" w:hAnsi="Ubuntu"/>
        </w:rPr>
        <w:t>. H</w:t>
      </w:r>
      <w:r w:rsidRPr="00CE0D92">
        <w:rPr>
          <w:rFonts w:ascii="Ubuntu" w:hAnsi="Ubuntu"/>
        </w:rPr>
        <w:t xml:space="preserve">et zorgstelsel in de ziekenhuizen </w:t>
      </w:r>
      <w:r w:rsidR="00703163" w:rsidRPr="00CE0D92">
        <w:rPr>
          <w:rFonts w:ascii="Ubuntu" w:hAnsi="Ubuntu"/>
        </w:rPr>
        <w:t xml:space="preserve">kwam </w:t>
      </w:r>
      <w:r w:rsidRPr="00CE0D92">
        <w:rPr>
          <w:rFonts w:ascii="Ubuntu" w:hAnsi="Ubuntu"/>
        </w:rPr>
        <w:t>onder druk te staan. De IC</w:t>
      </w:r>
      <w:r w:rsidRPr="00CE0D92">
        <w:rPr>
          <w:rFonts w:ascii="Ubuntu" w:hAnsi="Ubuntu"/>
        </w:rPr>
        <w:noBreakHyphen/>
        <w:t xml:space="preserve">capaciteit begon vol te raken. Extra IC-capaciteit was noodzakelijk en werd per ziekenhuis uitgebreid. Vanaf </w:t>
      </w:r>
      <w:r w:rsidRPr="00CE0D92">
        <w:rPr>
          <w:rFonts w:ascii="Ubuntu" w:hAnsi="Ubuntu"/>
          <w:b/>
          <w:bCs/>
          <w:i/>
          <w:iCs/>
        </w:rPr>
        <w:t>11 maart</w:t>
      </w:r>
      <w:r w:rsidRPr="00CE0D92">
        <w:rPr>
          <w:rFonts w:ascii="Ubuntu" w:hAnsi="Ubuntu"/>
        </w:rPr>
        <w:t xml:space="preserve"> werd door Defensie bijstand verleend door IC</w:t>
      </w:r>
      <w:r w:rsidRPr="00CE0D92">
        <w:rPr>
          <w:rFonts w:ascii="Ubuntu" w:hAnsi="Ubuntu"/>
        </w:rPr>
        <w:noBreakHyphen/>
        <w:t>verpleegkundigen en extra verpleegkundigen beschikbaar te stellen aan de ziekenhuizen. Deze militaire bijstand stopte vanaf 15 juli. Daarnaast is er veelvuldig gebruik gemaakt van de pool van mensen die zich bij VWS hebben aangemeld voor “Extra handen voor de Zorg”.</w:t>
      </w:r>
    </w:p>
    <w:p w14:paraId="74E08748" w14:textId="77777777" w:rsidR="00CD5A39" w:rsidRPr="00CE0D92" w:rsidRDefault="00CD5A39" w:rsidP="003970CC">
      <w:pPr>
        <w:spacing w:line="360" w:lineRule="auto"/>
        <w:rPr>
          <w:rFonts w:ascii="Ubuntu" w:hAnsi="Ubuntu"/>
        </w:rPr>
      </w:pPr>
    </w:p>
    <w:p w14:paraId="188864A9" w14:textId="1E2B3A29" w:rsidR="00A55A63" w:rsidRPr="00CE0D92" w:rsidRDefault="00A55A63" w:rsidP="003970CC">
      <w:pPr>
        <w:spacing w:line="360" w:lineRule="auto"/>
        <w:rPr>
          <w:rFonts w:ascii="Ubuntu" w:hAnsi="Ubuntu"/>
          <w:iCs/>
        </w:rPr>
      </w:pPr>
      <w:r w:rsidRPr="00CE0D92">
        <w:rPr>
          <w:rFonts w:ascii="Ubuntu" w:hAnsi="Ubuntu"/>
        </w:rPr>
        <w:t xml:space="preserve">Op </w:t>
      </w:r>
      <w:r w:rsidRPr="00CE0D92">
        <w:rPr>
          <w:rFonts w:ascii="Ubuntu" w:hAnsi="Ubuntu"/>
          <w:b/>
          <w:bCs/>
          <w:i/>
          <w:iCs/>
        </w:rPr>
        <w:t>12 maart</w:t>
      </w:r>
      <w:r w:rsidRPr="00CE0D92">
        <w:rPr>
          <w:rFonts w:ascii="Ubuntu" w:hAnsi="Ubuntu"/>
        </w:rPr>
        <w:t xml:space="preserve"> informeerde de Minister van VWS de Tweede Kamer over een overleg met de voorzitters van de elf ROAZ-regio’s. De ROAZ-regio’s zijn verantwoordelijk voor de continuïteit van zorg en bereiden zich voor op een mogelijk grote belasting van de zorg. Het dilemma van VWS was vooral hoe de</w:t>
      </w:r>
      <w:r w:rsidRPr="00CE0D92">
        <w:rPr>
          <w:rFonts w:ascii="Ubuntu" w:hAnsi="Ubuntu"/>
          <w:iCs/>
        </w:rPr>
        <w:t xml:space="preserve"> regie en de coördinatie in de zorg </w:t>
      </w:r>
      <w:r w:rsidR="004845A3" w:rsidRPr="00CE0D92">
        <w:rPr>
          <w:rFonts w:ascii="Ubuntu" w:hAnsi="Ubuntu"/>
          <w:iCs/>
        </w:rPr>
        <w:t xml:space="preserve">moesten worden </w:t>
      </w:r>
      <w:r w:rsidRPr="00CE0D92">
        <w:rPr>
          <w:rFonts w:ascii="Ubuntu" w:hAnsi="Ubuntu"/>
          <w:iCs/>
        </w:rPr>
        <w:t>georganiseerd.</w:t>
      </w:r>
    </w:p>
    <w:p w14:paraId="4394C435" w14:textId="3D37FC8C" w:rsidR="00A55A63" w:rsidRPr="00CE0D92" w:rsidRDefault="00A55A63" w:rsidP="003970CC">
      <w:pPr>
        <w:spacing w:line="360" w:lineRule="auto"/>
        <w:rPr>
          <w:rFonts w:ascii="Ubuntu" w:hAnsi="Ubuntu"/>
          <w:iCs/>
        </w:rPr>
      </w:pPr>
    </w:p>
    <w:p w14:paraId="0643DB69" w14:textId="41145886" w:rsidR="00A55A63" w:rsidRPr="00CE0D92" w:rsidRDefault="00A55A63" w:rsidP="003970CC">
      <w:pPr>
        <w:spacing w:line="360" w:lineRule="auto"/>
        <w:rPr>
          <w:rFonts w:ascii="Ubuntu" w:hAnsi="Ubuntu"/>
        </w:rPr>
      </w:pPr>
      <w:r w:rsidRPr="00CE0D92">
        <w:rPr>
          <w:rFonts w:ascii="Ubuntu" w:hAnsi="Ubuntu"/>
        </w:rPr>
        <w:t xml:space="preserve">Onder leiding van de GHOR werd op </w:t>
      </w:r>
      <w:r w:rsidRPr="00CE0D92">
        <w:rPr>
          <w:rFonts w:ascii="Ubuntu" w:hAnsi="Ubuntu"/>
          <w:b/>
          <w:bCs/>
          <w:i/>
          <w:iCs/>
        </w:rPr>
        <w:t>12 maart</w:t>
      </w:r>
      <w:r w:rsidRPr="00CE0D92">
        <w:rPr>
          <w:rFonts w:ascii="Ubuntu" w:hAnsi="Ubuntu"/>
        </w:rPr>
        <w:t xml:space="preserve"> een Brabantbreed Regionaal Overleg Niet-Acute zorg (RONAZ) geïnitieerd</w:t>
      </w:r>
      <w:r w:rsidR="00946CC7" w:rsidRPr="00CE0D92">
        <w:rPr>
          <w:rFonts w:ascii="Ubuntu" w:hAnsi="Ubuntu"/>
        </w:rPr>
        <w:t>. De</w:t>
      </w:r>
      <w:r w:rsidRPr="00CE0D92">
        <w:rPr>
          <w:rFonts w:ascii="Ubuntu" w:hAnsi="Ubuntu"/>
        </w:rPr>
        <w:t xml:space="preserve"> ketenpartners in de niet-acute zorg </w:t>
      </w:r>
      <w:r w:rsidR="00946CC7" w:rsidRPr="00CE0D92">
        <w:rPr>
          <w:rFonts w:ascii="Ubuntu" w:hAnsi="Ubuntu"/>
        </w:rPr>
        <w:t xml:space="preserve">zagen in </w:t>
      </w:r>
      <w:r w:rsidRPr="00CE0D92">
        <w:rPr>
          <w:rFonts w:ascii="Ubuntu" w:hAnsi="Ubuntu"/>
        </w:rPr>
        <w:t xml:space="preserve">dat afzonderlijke instellingen deze crisis </w:t>
      </w:r>
      <w:r w:rsidR="00946CC7" w:rsidRPr="00CE0D92">
        <w:rPr>
          <w:rFonts w:ascii="Ubuntu" w:hAnsi="Ubuntu"/>
        </w:rPr>
        <w:t xml:space="preserve">niet konden </w:t>
      </w:r>
      <w:r w:rsidRPr="00CE0D92">
        <w:rPr>
          <w:rFonts w:ascii="Ubuntu" w:hAnsi="Ubuntu"/>
        </w:rPr>
        <w:t>bezweren en dat Brabantbrede coördinatie en afstemming nodig zou zijn. Deze nieuwe structuur best</w:t>
      </w:r>
      <w:r w:rsidR="00AC5E3A" w:rsidRPr="00CE0D92">
        <w:rPr>
          <w:rFonts w:ascii="Ubuntu" w:hAnsi="Ubuntu"/>
        </w:rPr>
        <w:t>ond</w:t>
      </w:r>
      <w:r w:rsidRPr="00CE0D92">
        <w:rPr>
          <w:rFonts w:ascii="Ubuntu" w:hAnsi="Ubuntu"/>
        </w:rPr>
        <w:t xml:space="preserve"> uit bestuurders vanuit de verzorg- en verpleeghuizen, thuiszorg, verstandelijk gehandicaptenzorg en jeugdzorg, GGD en een burgemeester als afvaardiging vanuit het Openbaar bestuur. Het doel van dit overleg </w:t>
      </w:r>
      <w:r w:rsidR="00B45A90" w:rsidRPr="00CE0D92">
        <w:rPr>
          <w:rFonts w:ascii="Ubuntu" w:hAnsi="Ubuntu"/>
        </w:rPr>
        <w:t>wa</w:t>
      </w:r>
      <w:r w:rsidRPr="00CE0D92">
        <w:rPr>
          <w:rFonts w:ascii="Ubuntu" w:hAnsi="Ubuntu"/>
        </w:rPr>
        <w:t xml:space="preserve">s </w:t>
      </w:r>
      <w:r w:rsidR="00B45A90" w:rsidRPr="00CE0D92">
        <w:rPr>
          <w:rFonts w:ascii="Ubuntu" w:hAnsi="Ubuntu"/>
        </w:rPr>
        <w:t xml:space="preserve">het snel kunnen uitwisselen van </w:t>
      </w:r>
      <w:r w:rsidRPr="00CE0D92">
        <w:rPr>
          <w:rFonts w:ascii="Ubuntu" w:hAnsi="Ubuntu"/>
        </w:rPr>
        <w:t xml:space="preserve">beleidslijnen en adviezen </w:t>
      </w:r>
      <w:r w:rsidR="00B45A90" w:rsidRPr="00CE0D92">
        <w:rPr>
          <w:rFonts w:ascii="Ubuntu" w:hAnsi="Ubuntu"/>
        </w:rPr>
        <w:t xml:space="preserve">tussen </w:t>
      </w:r>
      <w:r w:rsidRPr="00CE0D92">
        <w:rPr>
          <w:rFonts w:ascii="Ubuntu" w:hAnsi="Ubuntu"/>
        </w:rPr>
        <w:t>organisaties die verantwoordelijk zijn voor de langdurige</w:t>
      </w:r>
      <w:r w:rsidR="00B45A90" w:rsidRPr="00CE0D92">
        <w:rPr>
          <w:rFonts w:ascii="Ubuntu" w:hAnsi="Ubuntu"/>
        </w:rPr>
        <w:t xml:space="preserve">, </w:t>
      </w:r>
      <w:r w:rsidRPr="00CE0D92">
        <w:rPr>
          <w:rFonts w:ascii="Ubuntu" w:hAnsi="Ubuntu"/>
        </w:rPr>
        <w:t xml:space="preserve">niet acute zorg. </w:t>
      </w:r>
    </w:p>
    <w:p w14:paraId="3EA7EC81" w14:textId="59E31358" w:rsidR="009E4621" w:rsidRPr="00CE0D92" w:rsidRDefault="009E4621" w:rsidP="003970CC">
      <w:pPr>
        <w:spacing w:line="360" w:lineRule="auto"/>
        <w:rPr>
          <w:rFonts w:ascii="Ubuntu" w:hAnsi="Ubuntu"/>
        </w:rPr>
      </w:pPr>
    </w:p>
    <w:p w14:paraId="59B17A52" w14:textId="71AA9E47" w:rsidR="00AC0183" w:rsidRPr="00CE0D92" w:rsidRDefault="00AC0183" w:rsidP="003970CC">
      <w:pPr>
        <w:spacing w:line="360" w:lineRule="auto"/>
        <w:rPr>
          <w:rFonts w:ascii="Ubuntu" w:hAnsi="Ubuntu"/>
        </w:rPr>
      </w:pPr>
      <w:bookmarkStart w:id="36" w:name="_Hlk49506360"/>
      <w:r w:rsidRPr="00CE0D92">
        <w:rPr>
          <w:rFonts w:ascii="Ubuntu" w:hAnsi="Ubuntu"/>
        </w:rPr>
        <w:t xml:space="preserve">De door de </w:t>
      </w:r>
      <w:r w:rsidR="007A7308" w:rsidRPr="00CE0D92">
        <w:rPr>
          <w:rFonts w:ascii="Ubuntu" w:hAnsi="Ubuntu"/>
        </w:rPr>
        <w:t>veiligheidsregio</w:t>
      </w:r>
      <w:r w:rsidRPr="00CE0D92">
        <w:rPr>
          <w:rFonts w:ascii="Ubuntu" w:hAnsi="Ubuntu"/>
        </w:rPr>
        <w:t xml:space="preserve"> afgekondigde maatregelen </w:t>
      </w:r>
      <w:bookmarkEnd w:id="36"/>
      <w:r w:rsidRPr="00CE0D92">
        <w:rPr>
          <w:rFonts w:ascii="Ubuntu" w:hAnsi="Ubuntu"/>
        </w:rPr>
        <w:t>in de bestrijding van het coronavirus werden bekrachtigd in regionale noodverordeningen. De eerste noodverordeningen (</w:t>
      </w:r>
      <w:r w:rsidR="00332723" w:rsidRPr="00CE0D92">
        <w:rPr>
          <w:rFonts w:ascii="Ubuntu" w:hAnsi="Ubuntu"/>
        </w:rPr>
        <w:t xml:space="preserve">vanaf </w:t>
      </w:r>
      <w:r w:rsidRPr="00CE0D92">
        <w:rPr>
          <w:rFonts w:ascii="Ubuntu" w:hAnsi="Ubuntu"/>
          <w:b/>
          <w:bCs/>
          <w:i/>
          <w:iCs/>
        </w:rPr>
        <w:t>14 maart</w:t>
      </w:r>
      <w:r w:rsidRPr="00CE0D92">
        <w:rPr>
          <w:rFonts w:ascii="Ubuntu" w:hAnsi="Ubuntu"/>
        </w:rPr>
        <w:t xml:space="preserve">) in de regio </w:t>
      </w:r>
      <w:r w:rsidR="00B45A90" w:rsidRPr="00CE0D92">
        <w:rPr>
          <w:rFonts w:ascii="Ubuntu" w:hAnsi="Ubuntu"/>
        </w:rPr>
        <w:t xml:space="preserve">werden </w:t>
      </w:r>
      <w:r w:rsidRPr="00CE0D92">
        <w:rPr>
          <w:rFonts w:ascii="Ubuntu" w:hAnsi="Ubuntu"/>
        </w:rPr>
        <w:t>opgesteld naar ‘Brabants</w:t>
      </w:r>
      <w:r w:rsidR="00193FCD" w:rsidRPr="00CE0D92">
        <w:rPr>
          <w:rFonts w:ascii="Ubuntu" w:hAnsi="Ubuntu"/>
        </w:rPr>
        <w:t xml:space="preserve"> </w:t>
      </w:r>
      <w:r w:rsidRPr="00CE0D92">
        <w:rPr>
          <w:rFonts w:ascii="Ubuntu" w:hAnsi="Ubuntu"/>
        </w:rPr>
        <w:t xml:space="preserve">model’ omdat onze provincie eerder maatregelen </w:t>
      </w:r>
      <w:r w:rsidR="00B45A90" w:rsidRPr="00CE0D92">
        <w:rPr>
          <w:rFonts w:ascii="Ubuntu" w:hAnsi="Ubuntu"/>
        </w:rPr>
        <w:t xml:space="preserve">afkondigde </w:t>
      </w:r>
      <w:r w:rsidRPr="00CE0D92">
        <w:rPr>
          <w:rFonts w:ascii="Ubuntu" w:hAnsi="Ubuntu"/>
        </w:rPr>
        <w:t xml:space="preserve">dan </w:t>
      </w:r>
      <w:r w:rsidR="00B45A90" w:rsidRPr="00CE0D92">
        <w:rPr>
          <w:rFonts w:ascii="Ubuntu" w:hAnsi="Ubuntu"/>
        </w:rPr>
        <w:t xml:space="preserve">in </w:t>
      </w:r>
      <w:r w:rsidRPr="00CE0D92">
        <w:rPr>
          <w:rFonts w:ascii="Ubuntu" w:hAnsi="Ubuntu"/>
        </w:rPr>
        <w:t xml:space="preserve">de rest van het land. Deze noodverordeningen </w:t>
      </w:r>
      <w:r w:rsidR="00B45A90" w:rsidRPr="00CE0D92">
        <w:rPr>
          <w:rFonts w:ascii="Ubuntu" w:hAnsi="Ubuntu"/>
        </w:rPr>
        <w:t xml:space="preserve">kwamen </w:t>
      </w:r>
      <w:r w:rsidRPr="00CE0D92">
        <w:rPr>
          <w:rFonts w:ascii="Ubuntu" w:hAnsi="Ubuntu"/>
        </w:rPr>
        <w:t xml:space="preserve">in gezamenlijkheid met de andere Brabantse </w:t>
      </w:r>
      <w:r w:rsidR="007A7308" w:rsidRPr="00CE0D92">
        <w:rPr>
          <w:rFonts w:ascii="Ubuntu" w:hAnsi="Ubuntu"/>
        </w:rPr>
        <w:t>veiligheidsregio</w:t>
      </w:r>
      <w:r w:rsidRPr="00CE0D92">
        <w:rPr>
          <w:rFonts w:ascii="Ubuntu" w:hAnsi="Ubuntu"/>
        </w:rPr>
        <w:t xml:space="preserve">’s tot stand. </w:t>
      </w:r>
    </w:p>
    <w:p w14:paraId="08AE8358" w14:textId="77777777" w:rsidR="00AC0183" w:rsidRPr="00CE0D92" w:rsidRDefault="00AC0183" w:rsidP="003970CC">
      <w:pPr>
        <w:spacing w:line="360" w:lineRule="auto"/>
        <w:rPr>
          <w:rFonts w:ascii="Ubuntu" w:hAnsi="Ubuntu"/>
        </w:rPr>
      </w:pPr>
    </w:p>
    <w:p w14:paraId="29F17B7F" w14:textId="7C3DC6C4" w:rsidR="00AC0183" w:rsidRPr="00CE0D92" w:rsidRDefault="00AC0183" w:rsidP="003970CC">
      <w:pPr>
        <w:spacing w:line="360" w:lineRule="auto"/>
        <w:rPr>
          <w:rFonts w:ascii="Ubuntu" w:hAnsi="Ubuntu"/>
        </w:rPr>
      </w:pPr>
      <w:r w:rsidRPr="00CE0D92">
        <w:rPr>
          <w:rFonts w:ascii="Ubuntu" w:hAnsi="Ubuntu"/>
        </w:rPr>
        <w:t xml:space="preserve">Op </w:t>
      </w:r>
      <w:r w:rsidRPr="00CE0D92">
        <w:rPr>
          <w:rFonts w:ascii="Ubuntu" w:hAnsi="Ubuntu"/>
          <w:b/>
          <w:bCs/>
          <w:i/>
          <w:iCs/>
        </w:rPr>
        <w:t>15 maart</w:t>
      </w:r>
      <w:r w:rsidRPr="00CE0D92">
        <w:rPr>
          <w:rFonts w:ascii="Ubuntu" w:hAnsi="Ubuntu"/>
        </w:rPr>
        <w:t xml:space="preserve"> kondigde het kabinet, via MCCb, brede landelijke maatregelen af in de bestrijding van </w:t>
      </w:r>
      <w:r w:rsidR="00C42CB1" w:rsidRPr="00CE0D92">
        <w:rPr>
          <w:rFonts w:ascii="Ubuntu" w:hAnsi="Ubuntu"/>
        </w:rPr>
        <w:t>COVID</w:t>
      </w:r>
      <w:r w:rsidRPr="00CE0D92">
        <w:rPr>
          <w:rFonts w:ascii="Ubuntu" w:hAnsi="Ubuntu"/>
        </w:rPr>
        <w:t xml:space="preserve">-19. De persconferenties met nieuwe maatregelen volgden sindsdien zeer frequent. De Minister van VWS had aansluitend op de besluiten van het MCCb een aantal aanwijzingen gegeven aan de voorzitters van de </w:t>
      </w:r>
      <w:r w:rsidR="007A7308" w:rsidRPr="00CE0D92">
        <w:rPr>
          <w:rFonts w:ascii="Ubuntu" w:hAnsi="Ubuntu"/>
        </w:rPr>
        <w:t>veiligheidsregio</w:t>
      </w:r>
      <w:r w:rsidRPr="00CE0D92">
        <w:rPr>
          <w:rFonts w:ascii="Ubuntu" w:hAnsi="Ubuntu"/>
        </w:rPr>
        <w:t xml:space="preserve">’s. De uitwerking van de aanwijzingen in landelijke maatregelen vond plaats via regionale noodverordeningen op basis van landelijke model-noodverordeningen. </w:t>
      </w:r>
      <w:r w:rsidRPr="00CE0D92">
        <w:rPr>
          <w:rFonts w:ascii="Ubuntu" w:hAnsi="Ubuntu"/>
          <w:iCs/>
        </w:rPr>
        <w:t xml:space="preserve">Zie bijlage </w:t>
      </w:r>
      <w:r w:rsidR="00B376CB" w:rsidRPr="00CE0D92">
        <w:rPr>
          <w:rFonts w:ascii="Ubuntu" w:hAnsi="Ubuntu"/>
          <w:iCs/>
        </w:rPr>
        <w:t>5</w:t>
      </w:r>
      <w:r w:rsidRPr="00CE0D92">
        <w:rPr>
          <w:rFonts w:ascii="Ubuntu" w:hAnsi="Ubuntu"/>
          <w:iCs/>
        </w:rPr>
        <w:t xml:space="preserve"> voor een overzicht van de vastgestelde noodverordeningen</w:t>
      </w:r>
      <w:r w:rsidR="00B376CB" w:rsidRPr="00CE0D92">
        <w:rPr>
          <w:rFonts w:ascii="Ubuntu" w:hAnsi="Ubuntu"/>
          <w:iCs/>
        </w:rPr>
        <w:t>.</w:t>
      </w:r>
    </w:p>
    <w:p w14:paraId="301B7747" w14:textId="77777777" w:rsidR="00AC0183" w:rsidRPr="00CE0D92" w:rsidRDefault="00AC0183" w:rsidP="003970CC">
      <w:pPr>
        <w:spacing w:line="360" w:lineRule="auto"/>
        <w:rPr>
          <w:rFonts w:ascii="Ubuntu" w:hAnsi="Ubuntu"/>
        </w:rPr>
      </w:pPr>
    </w:p>
    <w:p w14:paraId="7DA69734" w14:textId="087B3CB8" w:rsidR="009E4621" w:rsidRPr="00CE0D92" w:rsidRDefault="009E4621" w:rsidP="003970CC">
      <w:pPr>
        <w:spacing w:line="360" w:lineRule="auto"/>
        <w:rPr>
          <w:rFonts w:ascii="Ubuntu" w:hAnsi="Ubuntu"/>
        </w:rPr>
      </w:pPr>
      <w:r w:rsidRPr="00CE0D92">
        <w:rPr>
          <w:rFonts w:ascii="Ubuntu" w:hAnsi="Ubuntu"/>
        </w:rPr>
        <w:lastRenderedPageBreak/>
        <w:t xml:space="preserve">Gelet op de epidemiologische situatie in Brabant, werden de oplopende tekorten van </w:t>
      </w:r>
      <w:r w:rsidR="00EC7456" w:rsidRPr="00CE0D92">
        <w:rPr>
          <w:rFonts w:ascii="Ubuntu" w:hAnsi="Ubuntu"/>
        </w:rPr>
        <w:t>persoonlijke beschermingsmiddelen (</w:t>
      </w:r>
      <w:r w:rsidRPr="00CE0D92">
        <w:rPr>
          <w:rFonts w:ascii="Ubuntu" w:hAnsi="Ubuntu"/>
        </w:rPr>
        <w:t>PBM’s</w:t>
      </w:r>
      <w:r w:rsidR="00EC7456" w:rsidRPr="00CE0D92">
        <w:rPr>
          <w:rFonts w:ascii="Ubuntu" w:hAnsi="Ubuntu"/>
        </w:rPr>
        <w:t>)</w:t>
      </w:r>
      <w:r w:rsidRPr="00CE0D92">
        <w:rPr>
          <w:rFonts w:ascii="Ubuntu" w:hAnsi="Ubuntu"/>
        </w:rPr>
        <w:t xml:space="preserve"> </w:t>
      </w:r>
      <w:r w:rsidRPr="00CE0D92">
        <w:rPr>
          <w:rFonts w:ascii="Ubuntu" w:hAnsi="Ubuntu"/>
          <w:b/>
          <w:bCs/>
          <w:i/>
          <w:iCs/>
        </w:rPr>
        <w:t>half maart</w:t>
      </w:r>
      <w:r w:rsidRPr="00CE0D92">
        <w:rPr>
          <w:rFonts w:ascii="Ubuntu" w:hAnsi="Ubuntu"/>
        </w:rPr>
        <w:t xml:space="preserve"> in onze regio als zeer nijpend bestempeld door de GHOR en GGD. Als gevolg van de schaarste van PBM’s en de situatie die vroeg om acuut handelen, </w:t>
      </w:r>
      <w:r w:rsidR="00E06702" w:rsidRPr="00CE0D92">
        <w:rPr>
          <w:rFonts w:ascii="Ubuntu" w:hAnsi="Ubuntu"/>
        </w:rPr>
        <w:t>besloot</w:t>
      </w:r>
      <w:r w:rsidRPr="00CE0D92">
        <w:rPr>
          <w:rFonts w:ascii="Ubuntu" w:hAnsi="Ubuntu"/>
        </w:rPr>
        <w:t xml:space="preserve"> de regionaal operationeel leider (ROL) een actiecentrum PBM in te richten. Dit actiecentrum was ter ondersteuning van de taken die 2 weken eerder al </w:t>
      </w:r>
      <w:r w:rsidR="00E06702" w:rsidRPr="00CE0D92">
        <w:rPr>
          <w:rFonts w:ascii="Ubuntu" w:hAnsi="Ubuntu"/>
        </w:rPr>
        <w:t xml:space="preserve">waren </w:t>
      </w:r>
      <w:r w:rsidRPr="00CE0D92">
        <w:rPr>
          <w:rFonts w:ascii="Ubuntu" w:hAnsi="Ubuntu"/>
        </w:rPr>
        <w:t xml:space="preserve">belegd bij een regionaal coördinator PBM’s binnen de </w:t>
      </w:r>
      <w:r w:rsidR="007A7308" w:rsidRPr="00CE0D92">
        <w:rPr>
          <w:rFonts w:ascii="Ubuntu" w:hAnsi="Ubuntu"/>
        </w:rPr>
        <w:t>veiligheidsregio</w:t>
      </w:r>
      <w:r w:rsidRPr="00CE0D92">
        <w:rPr>
          <w:rFonts w:ascii="Ubuntu" w:hAnsi="Ubuntu"/>
        </w:rPr>
        <w:t>. Al snel breidde zich dit uit tot een team van ruim 15 personen.</w:t>
      </w:r>
      <w:r w:rsidR="00EC7456" w:rsidRPr="00CE0D92">
        <w:rPr>
          <w:rFonts w:ascii="Ubuntu" w:hAnsi="Ubuntu"/>
        </w:rPr>
        <w:t xml:space="preserve"> </w:t>
      </w:r>
      <w:r w:rsidRPr="00CE0D92">
        <w:rPr>
          <w:rFonts w:ascii="Ubuntu" w:hAnsi="Ubuntu"/>
        </w:rPr>
        <w:t xml:space="preserve">De taak van het actiecentrum was om PBM’s centraal in te zamelen en </w:t>
      </w:r>
      <w:r w:rsidR="00E06702" w:rsidRPr="00CE0D92">
        <w:rPr>
          <w:rFonts w:ascii="Ubuntu" w:hAnsi="Ubuntu"/>
        </w:rPr>
        <w:t xml:space="preserve">te </w:t>
      </w:r>
      <w:r w:rsidRPr="00CE0D92">
        <w:rPr>
          <w:rFonts w:ascii="Ubuntu" w:hAnsi="Ubuntu"/>
        </w:rPr>
        <w:t xml:space="preserve">distribueren naar zorginstellingen in Brabant. De distributie werd uitgevoerd volgens landelijke prioritering van het gebruik van PBM’s in de zorg. De eerste prioriteit lag bij de ziekenhuizen en ambulances, huisartsenposten en daarna pas de VVT. De crisisorganisatie VRBZO </w:t>
      </w:r>
      <w:r w:rsidR="00E06702" w:rsidRPr="00CE0D92">
        <w:rPr>
          <w:rFonts w:ascii="Ubuntu" w:hAnsi="Ubuntu"/>
        </w:rPr>
        <w:t xml:space="preserve">nam </w:t>
      </w:r>
      <w:r w:rsidRPr="00CE0D92">
        <w:rPr>
          <w:rFonts w:ascii="Ubuntu" w:hAnsi="Ubuntu"/>
        </w:rPr>
        <w:t xml:space="preserve">hierin </w:t>
      </w:r>
      <w:r w:rsidR="00EC7456" w:rsidRPr="00CE0D92">
        <w:rPr>
          <w:rFonts w:ascii="Ubuntu" w:hAnsi="Ubuntu"/>
        </w:rPr>
        <w:t>B</w:t>
      </w:r>
      <w:r w:rsidRPr="00CE0D92">
        <w:rPr>
          <w:rFonts w:ascii="Ubuntu" w:hAnsi="Ubuntu"/>
        </w:rPr>
        <w:t xml:space="preserve">rabantbreed een coördinerende en uitvoerende rol op zich. Deze inzamelingsactie was succesvol, waarna het actiecentrum voor de gehele provincie van medio maart tot eind april een spilfunctie had in de nooddistributie van PBM’s tot het landelijk netwerk voldoende PBM’s had om de zorginstellingen te voorzien. Naast de inzamelingsactie </w:t>
      </w:r>
      <w:r w:rsidR="00E06702" w:rsidRPr="00CE0D92">
        <w:rPr>
          <w:rFonts w:ascii="Ubuntu" w:hAnsi="Ubuntu"/>
        </w:rPr>
        <w:t xml:space="preserve">schonken </w:t>
      </w:r>
      <w:r w:rsidRPr="00CE0D92">
        <w:rPr>
          <w:rFonts w:ascii="Ubuntu" w:hAnsi="Ubuntu"/>
        </w:rPr>
        <w:t>ook verschillende bedrijven in onze regio</w:t>
      </w:r>
      <w:r w:rsidR="00E06702" w:rsidRPr="00CE0D92">
        <w:rPr>
          <w:rFonts w:ascii="Ubuntu" w:hAnsi="Ubuntu"/>
        </w:rPr>
        <w:t>, waaronder ASML,</w:t>
      </w:r>
      <w:r w:rsidRPr="00CE0D92">
        <w:rPr>
          <w:rFonts w:ascii="Ubuntu" w:hAnsi="Ubuntu"/>
        </w:rPr>
        <w:t xml:space="preserve"> grote hoeveelheden mondkapjes en overige PBM’s aan zorginstellingen. Ook waren er spontane inzamelacties (burgerinitiatieven) en ontstonden er lokale initiatieven om mondkapjes te maken. </w:t>
      </w:r>
    </w:p>
    <w:p w14:paraId="1EC8CDB5" w14:textId="77777777" w:rsidR="00A55A63" w:rsidRPr="00CE0D92" w:rsidRDefault="00A55A63" w:rsidP="003970CC">
      <w:pPr>
        <w:spacing w:line="360" w:lineRule="auto"/>
        <w:rPr>
          <w:rFonts w:ascii="Ubuntu" w:hAnsi="Ubuntu"/>
        </w:rPr>
      </w:pPr>
    </w:p>
    <w:p w14:paraId="661E8B7A" w14:textId="14F31D1D" w:rsidR="00A70FDA" w:rsidRPr="00CE0D92" w:rsidRDefault="00A70FDA" w:rsidP="003970CC">
      <w:pPr>
        <w:spacing w:line="360" w:lineRule="auto"/>
        <w:rPr>
          <w:rFonts w:ascii="Ubuntu" w:hAnsi="Ubuntu"/>
        </w:rPr>
      </w:pPr>
      <w:r w:rsidRPr="00CE0D92">
        <w:rPr>
          <w:rFonts w:ascii="Ubuntu" w:hAnsi="Ubuntu"/>
        </w:rPr>
        <w:t xml:space="preserve">Door uitbraken in verpleeghuizen werd landelijk op </w:t>
      </w:r>
      <w:r w:rsidRPr="00CE0D92">
        <w:rPr>
          <w:rFonts w:ascii="Ubuntu" w:hAnsi="Ubuntu"/>
          <w:b/>
          <w:bCs/>
          <w:i/>
          <w:iCs/>
        </w:rPr>
        <w:t>19 maart</w:t>
      </w:r>
      <w:r w:rsidRPr="00CE0D92">
        <w:rPr>
          <w:rFonts w:ascii="Ubuntu" w:hAnsi="Ubuntu"/>
        </w:rPr>
        <w:t xml:space="preserve"> besloten dat bezoek niet langer werd toegestaan om zo kwetsbare bewoners beter te kunnen beschermen tegen besmetting. Dit veroorzaakte in veel gevallen een negatieve impact op de mentale gezondheid van bewoners. Hoe hier het beste mee om </w:t>
      </w:r>
      <w:r w:rsidR="00A15402" w:rsidRPr="00CE0D92">
        <w:rPr>
          <w:rFonts w:ascii="Ubuntu" w:hAnsi="Ubuntu"/>
        </w:rPr>
        <w:t xml:space="preserve">kon worden gegaan, </w:t>
      </w:r>
      <w:r w:rsidRPr="00CE0D92">
        <w:rPr>
          <w:rFonts w:ascii="Ubuntu" w:hAnsi="Ubuntu"/>
        </w:rPr>
        <w:t xml:space="preserve">was een ethisch dilemma. Als gevolg van deze crisis verergerde ook de (al bestaande) leegstand in verpleeghuizen. Deze toename werd veroorzaakt door overlijdens als gevolg van </w:t>
      </w:r>
      <w:r w:rsidR="00C42CB1" w:rsidRPr="00CE0D92">
        <w:rPr>
          <w:rFonts w:ascii="Ubuntu" w:hAnsi="Ubuntu"/>
        </w:rPr>
        <w:t>COVID</w:t>
      </w:r>
      <w:r w:rsidRPr="00CE0D92">
        <w:rPr>
          <w:rFonts w:ascii="Ubuntu" w:hAnsi="Ubuntu"/>
        </w:rPr>
        <w:t>-19</w:t>
      </w:r>
      <w:r w:rsidR="00A15402" w:rsidRPr="00CE0D92">
        <w:rPr>
          <w:rFonts w:ascii="Ubuntu" w:hAnsi="Ubuntu"/>
        </w:rPr>
        <w:t>. M</w:t>
      </w:r>
      <w:r w:rsidRPr="00CE0D92">
        <w:rPr>
          <w:rFonts w:ascii="Ubuntu" w:hAnsi="Ubuntu"/>
        </w:rPr>
        <w:t>aar ook doordat zich</w:t>
      </w:r>
      <w:r w:rsidR="00A15402" w:rsidRPr="00CE0D92">
        <w:rPr>
          <w:rFonts w:ascii="Ubuntu" w:hAnsi="Ubuntu"/>
        </w:rPr>
        <w:t>,</w:t>
      </w:r>
      <w:r w:rsidRPr="00CE0D92">
        <w:rPr>
          <w:rFonts w:ascii="Ubuntu" w:hAnsi="Ubuntu"/>
        </w:rPr>
        <w:t xml:space="preserve"> uit angst voor besmetting</w:t>
      </w:r>
      <w:r w:rsidR="00A15402" w:rsidRPr="00CE0D92">
        <w:rPr>
          <w:rFonts w:ascii="Ubuntu" w:hAnsi="Ubuntu"/>
        </w:rPr>
        <w:t>,</w:t>
      </w:r>
      <w:r w:rsidRPr="00CE0D92">
        <w:rPr>
          <w:rFonts w:ascii="Ubuntu" w:hAnsi="Ubuntu"/>
        </w:rPr>
        <w:t xml:space="preserve"> minder nieuwe bewoners </w:t>
      </w:r>
      <w:r w:rsidR="00A15402" w:rsidRPr="00CE0D92">
        <w:rPr>
          <w:rFonts w:ascii="Ubuntu" w:hAnsi="Ubuntu"/>
        </w:rPr>
        <w:t>aanmeldden</w:t>
      </w:r>
      <w:r w:rsidRPr="00CE0D92">
        <w:rPr>
          <w:rFonts w:ascii="Ubuntu" w:hAnsi="Ubuntu"/>
        </w:rPr>
        <w:t>. Ook was door de enorme toestroom van besmettingen het bijhouden van de juiste data (van besmette personen) binnen alle verschillende zorginstellingen een enorme klus</w:t>
      </w:r>
      <w:r w:rsidR="00A15402" w:rsidRPr="00CE0D92">
        <w:rPr>
          <w:rFonts w:ascii="Ubuntu" w:hAnsi="Ubuntu"/>
        </w:rPr>
        <w:t xml:space="preserve">. </w:t>
      </w:r>
      <w:r w:rsidRPr="00CE0D92">
        <w:rPr>
          <w:rFonts w:ascii="Ubuntu" w:hAnsi="Ubuntu"/>
        </w:rPr>
        <w:t xml:space="preserve">GGD en GHOR </w:t>
      </w:r>
      <w:r w:rsidR="00A15402" w:rsidRPr="00CE0D92">
        <w:rPr>
          <w:rFonts w:ascii="Ubuntu" w:hAnsi="Ubuntu"/>
        </w:rPr>
        <w:t xml:space="preserve">maakten dit </w:t>
      </w:r>
      <w:r w:rsidRPr="00CE0D92">
        <w:rPr>
          <w:rFonts w:ascii="Ubuntu" w:hAnsi="Ubuntu"/>
        </w:rPr>
        <w:t xml:space="preserve">op deze schaal </w:t>
      </w:r>
      <w:r w:rsidR="00A15402" w:rsidRPr="00CE0D92">
        <w:rPr>
          <w:rFonts w:ascii="Ubuntu" w:hAnsi="Ubuntu"/>
        </w:rPr>
        <w:t xml:space="preserve">nog </w:t>
      </w:r>
      <w:r w:rsidRPr="00CE0D92">
        <w:rPr>
          <w:rFonts w:ascii="Ubuntu" w:hAnsi="Ubuntu"/>
        </w:rPr>
        <w:t>niet eerder mee.</w:t>
      </w:r>
    </w:p>
    <w:p w14:paraId="71D4CD05" w14:textId="0BCA1C66" w:rsidR="00AC5E3A" w:rsidRPr="00CE0D92" w:rsidRDefault="00AC5E3A" w:rsidP="003970CC">
      <w:pPr>
        <w:spacing w:line="360" w:lineRule="auto"/>
        <w:rPr>
          <w:rFonts w:ascii="Ubuntu" w:hAnsi="Ubuntu"/>
        </w:rPr>
      </w:pPr>
    </w:p>
    <w:p w14:paraId="55B6BFA1" w14:textId="634600A9" w:rsidR="00A70FDA" w:rsidRPr="00CE0D92" w:rsidRDefault="008C2CEE" w:rsidP="003970CC">
      <w:pPr>
        <w:spacing w:line="360" w:lineRule="auto"/>
        <w:rPr>
          <w:rFonts w:ascii="Ubuntu" w:hAnsi="Ubuntu"/>
        </w:rPr>
      </w:pPr>
      <w:r w:rsidRPr="00CE0D92">
        <w:rPr>
          <w:rFonts w:ascii="Ubuntu" w:hAnsi="Ubuntu"/>
          <w:noProof/>
        </w:rPr>
        <w:lastRenderedPageBreak/>
        <mc:AlternateContent>
          <mc:Choice Requires="wps">
            <w:drawing>
              <wp:anchor distT="45720" distB="45720" distL="114300" distR="114300" simplePos="0" relativeHeight="251838464" behindDoc="0" locked="0" layoutInCell="1" allowOverlap="1" wp14:anchorId="26FE4D02" wp14:editId="3D170E19">
                <wp:simplePos x="0" y="0"/>
                <wp:positionH relativeFrom="margin">
                  <wp:align>left</wp:align>
                </wp:positionH>
                <wp:positionV relativeFrom="paragraph">
                  <wp:posOffset>913130</wp:posOffset>
                </wp:positionV>
                <wp:extent cx="4798695" cy="1685925"/>
                <wp:effectExtent l="0" t="0" r="1905" b="9525"/>
                <wp:wrapTopAndBottom/>
                <wp:docPr id="2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8695" cy="1685925"/>
                        </a:xfrm>
                        <a:prstGeom prst="rect">
                          <a:avLst/>
                        </a:prstGeom>
                        <a:solidFill>
                          <a:srgbClr val="CCF1FC"/>
                        </a:solidFill>
                        <a:ln w="9525">
                          <a:noFill/>
                          <a:miter lim="800000"/>
                          <a:headEnd/>
                          <a:tailEnd/>
                        </a:ln>
                      </wps:spPr>
                      <wps:txbx>
                        <w:txbxContent>
                          <w:p w14:paraId="5381A174" w14:textId="4152BC83" w:rsidR="00735EA6" w:rsidRPr="00F95284" w:rsidRDefault="00735EA6" w:rsidP="00F95284">
                            <w:pPr>
                              <w:spacing w:line="360" w:lineRule="auto"/>
                              <w:rPr>
                                <w:rFonts w:ascii="Ubuntu" w:hAnsi="Ubuntu"/>
                              </w:rPr>
                            </w:pPr>
                            <w:r w:rsidRPr="00F95284">
                              <w:rPr>
                                <w:rFonts w:ascii="Ubuntu" w:hAnsi="Ubuntu"/>
                              </w:rPr>
                              <w:t>Het reduceren van de reguliere zorg (lees: de te plannen zorg)</w:t>
                            </w:r>
                            <w:r>
                              <w:rPr>
                                <w:rFonts w:ascii="Ubuntu" w:hAnsi="Ubuntu"/>
                              </w:rPr>
                              <w:t xml:space="preserve"> -</w:t>
                            </w:r>
                            <w:r w:rsidRPr="00F95284">
                              <w:rPr>
                                <w:rFonts w:ascii="Ubuntu" w:hAnsi="Ubuntu"/>
                              </w:rPr>
                              <w:t xml:space="preserve"> en </w:t>
                            </w:r>
                            <w:r>
                              <w:rPr>
                                <w:rFonts w:ascii="Ubuntu" w:hAnsi="Ubuntu"/>
                              </w:rPr>
                              <w:t xml:space="preserve">het </w:t>
                            </w:r>
                            <w:r w:rsidRPr="00F95284">
                              <w:rPr>
                                <w:rFonts w:ascii="Ubuntu" w:hAnsi="Ubuntu"/>
                              </w:rPr>
                              <w:t xml:space="preserve">weer uitbreiden wanneer mogelijk </w:t>
                            </w:r>
                            <w:r>
                              <w:rPr>
                                <w:rFonts w:ascii="Ubuntu" w:hAnsi="Ubuntu"/>
                              </w:rPr>
                              <w:t>- wa</w:t>
                            </w:r>
                            <w:r w:rsidRPr="00F95284">
                              <w:rPr>
                                <w:rFonts w:ascii="Ubuntu" w:hAnsi="Ubuntu"/>
                              </w:rPr>
                              <w:t>s gedurende de hele crisis een continu proces. Afhankelijk van de situatie binnen een ziekenhuis w</w:t>
                            </w:r>
                            <w:r>
                              <w:rPr>
                                <w:rFonts w:ascii="Ubuntu" w:hAnsi="Ubuntu"/>
                              </w:rPr>
                              <w:t>e</w:t>
                            </w:r>
                            <w:r w:rsidRPr="00F95284">
                              <w:rPr>
                                <w:rFonts w:ascii="Ubuntu" w:hAnsi="Ubuntu"/>
                              </w:rPr>
                              <w:t xml:space="preserve">rden er meer of minder patiënten voor een behandeling (bijvoorbeeld een operatie) opgeroepen. Dit </w:t>
                            </w:r>
                            <w:r>
                              <w:rPr>
                                <w:rFonts w:ascii="Ubuntu" w:hAnsi="Ubuntu"/>
                              </w:rPr>
                              <w:t>wa</w:t>
                            </w:r>
                            <w:r w:rsidRPr="00F95284">
                              <w:rPr>
                                <w:rFonts w:ascii="Ubuntu" w:hAnsi="Ubuntu"/>
                              </w:rPr>
                              <w:t>s ook voor elk ziekenhuis verschillend. Er k</w:t>
                            </w:r>
                            <w:r>
                              <w:rPr>
                                <w:rFonts w:ascii="Ubuntu" w:hAnsi="Ubuntu"/>
                              </w:rPr>
                              <w:t>o</w:t>
                            </w:r>
                            <w:r w:rsidRPr="00F95284">
                              <w:rPr>
                                <w:rFonts w:ascii="Ubuntu" w:hAnsi="Ubuntu"/>
                              </w:rPr>
                              <w:t>n echter vanuit worden gegaan dat als het aantal besmettingen st</w:t>
                            </w:r>
                            <w:r>
                              <w:rPr>
                                <w:rFonts w:ascii="Ubuntu" w:hAnsi="Ubuntu"/>
                              </w:rPr>
                              <w:t>eeg</w:t>
                            </w:r>
                            <w:r w:rsidRPr="00F95284">
                              <w:rPr>
                                <w:rFonts w:ascii="Ubuntu" w:hAnsi="Ubuntu"/>
                              </w:rPr>
                              <w:t>, er twee weken later een stijging van het aantal COVID-19 gerelateerde ziekenhuisopnames plaats</w:t>
                            </w:r>
                            <w:r>
                              <w:rPr>
                                <w:rFonts w:ascii="Ubuntu" w:hAnsi="Ubuntu"/>
                              </w:rPr>
                              <w:t>vond. En het zorgde voor</w:t>
                            </w:r>
                            <w:r w:rsidRPr="00F95284">
                              <w:rPr>
                                <w:rFonts w:ascii="Ubuntu" w:hAnsi="Ubuntu"/>
                              </w:rPr>
                              <w:t xml:space="preserve"> een </w:t>
                            </w:r>
                            <w:r>
                              <w:rPr>
                                <w:rFonts w:ascii="Ubuntu" w:hAnsi="Ubuntu"/>
                              </w:rPr>
                              <w:t>reductie van de aan te bieden reguliere zorg.</w:t>
                            </w:r>
                          </w:p>
                          <w:p w14:paraId="0BDF13D2" w14:textId="77777777" w:rsidR="00735EA6" w:rsidRPr="009B1151" w:rsidRDefault="00735EA6" w:rsidP="008C2CEE">
                            <w:pPr>
                              <w:spacing w:line="360" w:lineRule="auto"/>
                              <w:rPr>
                                <w:rFonts w:ascii="Ubuntu" w:hAnsi="Ubuntu"/>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FE4D02" id="_x0000_s1047" type="#_x0000_t202" style="position:absolute;margin-left:0;margin-top:71.9pt;width:377.85pt;height:132.75pt;z-index:2518384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" fillcolor="#ccf1fc" stroked="f">
                <v:textbox>
                  <w:txbxContent>
                    <w:p w14:paraId="5381A174" w14:textId="4152BC83" w:rsidR="00735EA6" w:rsidRPr="00F95284" w:rsidRDefault="00735EA6" w:rsidP="00F95284">
                      <w:pPr>
                        <w:spacing w:line="360" w:lineRule="auto"/>
                        <w:rPr>
                          <w:rFonts w:ascii="Ubuntu" w:hAnsi="Ubuntu"/>
                        </w:rPr>
                      </w:pPr>
                      <w:r w:rsidRPr="00F95284">
                        <w:rPr>
                          <w:rFonts w:ascii="Ubuntu" w:hAnsi="Ubuntu"/>
                        </w:rPr>
                        <w:t>Het reduceren van de reguliere zorg (lees: de te plannen zorg)</w:t>
                      </w:r>
                      <w:r>
                        <w:rPr>
                          <w:rFonts w:ascii="Ubuntu" w:hAnsi="Ubuntu"/>
                        </w:rPr>
                        <w:t xml:space="preserve"> -</w:t>
                      </w:r>
                      <w:r w:rsidRPr="00F95284">
                        <w:rPr>
                          <w:rFonts w:ascii="Ubuntu" w:hAnsi="Ubuntu"/>
                        </w:rPr>
                        <w:t xml:space="preserve"> en </w:t>
                      </w:r>
                      <w:r>
                        <w:rPr>
                          <w:rFonts w:ascii="Ubuntu" w:hAnsi="Ubuntu"/>
                        </w:rPr>
                        <w:t xml:space="preserve">het </w:t>
                      </w:r>
                      <w:r w:rsidRPr="00F95284">
                        <w:rPr>
                          <w:rFonts w:ascii="Ubuntu" w:hAnsi="Ubuntu"/>
                        </w:rPr>
                        <w:t xml:space="preserve">weer uitbreiden wanneer mogelijk </w:t>
                      </w:r>
                      <w:r>
                        <w:rPr>
                          <w:rFonts w:ascii="Ubuntu" w:hAnsi="Ubuntu"/>
                        </w:rPr>
                        <w:t>- wa</w:t>
                      </w:r>
                      <w:r w:rsidRPr="00F95284">
                        <w:rPr>
                          <w:rFonts w:ascii="Ubuntu" w:hAnsi="Ubuntu"/>
                        </w:rPr>
                        <w:t>s gedurende de hele crisis een continu proces. Afhankelijk van de situatie binnen een ziekenhuis w</w:t>
                      </w:r>
                      <w:r>
                        <w:rPr>
                          <w:rFonts w:ascii="Ubuntu" w:hAnsi="Ubuntu"/>
                        </w:rPr>
                        <w:t>e</w:t>
                      </w:r>
                      <w:r w:rsidRPr="00F95284">
                        <w:rPr>
                          <w:rFonts w:ascii="Ubuntu" w:hAnsi="Ubuntu"/>
                        </w:rPr>
                        <w:t xml:space="preserve">rden er meer of minder patiënten voor een behandeling (bijvoorbeeld een operatie) opgeroepen. Dit </w:t>
                      </w:r>
                      <w:r>
                        <w:rPr>
                          <w:rFonts w:ascii="Ubuntu" w:hAnsi="Ubuntu"/>
                        </w:rPr>
                        <w:t>wa</w:t>
                      </w:r>
                      <w:r w:rsidRPr="00F95284">
                        <w:rPr>
                          <w:rFonts w:ascii="Ubuntu" w:hAnsi="Ubuntu"/>
                        </w:rPr>
                        <w:t>s ook voor elk ziekenhuis verschillend. Er k</w:t>
                      </w:r>
                      <w:r>
                        <w:rPr>
                          <w:rFonts w:ascii="Ubuntu" w:hAnsi="Ubuntu"/>
                        </w:rPr>
                        <w:t>o</w:t>
                      </w:r>
                      <w:r w:rsidRPr="00F95284">
                        <w:rPr>
                          <w:rFonts w:ascii="Ubuntu" w:hAnsi="Ubuntu"/>
                        </w:rPr>
                        <w:t>n echter vanuit worden gegaan dat als het aantal besmettingen st</w:t>
                      </w:r>
                      <w:r>
                        <w:rPr>
                          <w:rFonts w:ascii="Ubuntu" w:hAnsi="Ubuntu"/>
                        </w:rPr>
                        <w:t>eeg</w:t>
                      </w:r>
                      <w:r w:rsidRPr="00F95284">
                        <w:rPr>
                          <w:rFonts w:ascii="Ubuntu" w:hAnsi="Ubuntu"/>
                        </w:rPr>
                        <w:t>, er twee weken later een stijging van het aantal COVID-19 gerelateerde ziekenhuisopnames plaats</w:t>
                      </w:r>
                      <w:r>
                        <w:rPr>
                          <w:rFonts w:ascii="Ubuntu" w:hAnsi="Ubuntu"/>
                        </w:rPr>
                        <w:t>vond. En het zorgde voor</w:t>
                      </w:r>
                      <w:r w:rsidRPr="00F95284">
                        <w:rPr>
                          <w:rFonts w:ascii="Ubuntu" w:hAnsi="Ubuntu"/>
                        </w:rPr>
                        <w:t xml:space="preserve"> een </w:t>
                      </w:r>
                      <w:r>
                        <w:rPr>
                          <w:rFonts w:ascii="Ubuntu" w:hAnsi="Ubuntu"/>
                        </w:rPr>
                        <w:t>reductie van de aan te bieden reguliere zorg.</w:t>
                      </w:r>
                    </w:p>
                    <w:p w14:paraId="0BDF13D2" w14:textId="77777777" w:rsidR="00735EA6" w:rsidRPr="009B1151" w:rsidRDefault="00735EA6" w:rsidP="008C2CEE">
                      <w:pPr>
                        <w:spacing w:line="360" w:lineRule="auto"/>
                        <w:rPr>
                          <w:rFonts w:ascii="Ubuntu" w:hAnsi="Ubuntu"/>
                        </w:rPr>
                      </w:pPr>
                    </w:p>
                  </w:txbxContent>
                </v:textbox>
                <w10:wrap type="topAndBottom" anchorx="margin"/>
              </v:shape>
            </w:pict>
          </mc:Fallback>
        </mc:AlternateContent>
      </w:r>
      <w:r w:rsidR="00A70FDA" w:rsidRPr="00CE0D92">
        <w:rPr>
          <w:rFonts w:ascii="Ubuntu" w:hAnsi="Ubuntu"/>
        </w:rPr>
        <w:t xml:space="preserve">Daarnaast ontstonden er zorgen over de effecten van de uitgestelde reguliere zorg. </w:t>
      </w:r>
      <w:r w:rsidR="00A43CBE" w:rsidRPr="00CE0D92">
        <w:rPr>
          <w:rFonts w:ascii="Ubuntu" w:hAnsi="Ubuntu"/>
        </w:rPr>
        <w:t xml:space="preserve">De vrijgekomen </w:t>
      </w:r>
      <w:r w:rsidR="00A15402" w:rsidRPr="00FC00FA">
        <w:rPr>
          <w:rFonts w:ascii="Ubuntu" w:hAnsi="Ubuntu"/>
        </w:rPr>
        <w:t>operatie-</w:t>
      </w:r>
      <w:r w:rsidR="00A43CBE" w:rsidRPr="00CE0D92">
        <w:rPr>
          <w:rFonts w:ascii="Ubuntu" w:hAnsi="Ubuntu"/>
        </w:rPr>
        <w:t xml:space="preserve"> en </w:t>
      </w:r>
      <w:r w:rsidR="00A15402" w:rsidRPr="00CE0D92">
        <w:rPr>
          <w:rFonts w:ascii="Ubuntu" w:hAnsi="Ubuntu"/>
        </w:rPr>
        <w:t>r</w:t>
      </w:r>
      <w:r w:rsidR="00A43CBE" w:rsidRPr="00CE0D92">
        <w:rPr>
          <w:rFonts w:ascii="Ubuntu" w:hAnsi="Ubuntu"/>
        </w:rPr>
        <w:t xml:space="preserve">ecoveryruimten moesten namelijk </w:t>
      </w:r>
      <w:r w:rsidR="00A15402" w:rsidRPr="00CE0D92">
        <w:rPr>
          <w:rFonts w:ascii="Ubuntu" w:hAnsi="Ubuntu"/>
        </w:rPr>
        <w:t xml:space="preserve">worden </w:t>
      </w:r>
      <w:r w:rsidR="00A43CBE" w:rsidRPr="00CE0D92">
        <w:rPr>
          <w:rFonts w:ascii="Ubuntu" w:hAnsi="Ubuntu"/>
        </w:rPr>
        <w:t>ingericht als IC</w:t>
      </w:r>
      <w:r w:rsidR="00A15402" w:rsidRPr="00CE0D92">
        <w:rPr>
          <w:rFonts w:ascii="Ubuntu" w:hAnsi="Ubuntu"/>
        </w:rPr>
        <w:t>-</w:t>
      </w:r>
      <w:r w:rsidR="00A43CBE" w:rsidRPr="00CE0D92">
        <w:rPr>
          <w:rFonts w:ascii="Ubuntu" w:hAnsi="Ubuntu"/>
        </w:rPr>
        <w:t>afdelingen terwijl het beschikbaar gekomen personeel ter ondersteuning op deze IC’s aan het werk ging.</w:t>
      </w:r>
      <w:r w:rsidR="00EC7456" w:rsidRPr="00CE0D92">
        <w:rPr>
          <w:rFonts w:ascii="Ubuntu" w:hAnsi="Ubuntu"/>
        </w:rPr>
        <w:t xml:space="preserve"> </w:t>
      </w:r>
    </w:p>
    <w:p w14:paraId="453BAA14" w14:textId="77777777" w:rsidR="008C2CEE" w:rsidRPr="00CE0D92" w:rsidRDefault="008C2CEE" w:rsidP="003970CC">
      <w:pPr>
        <w:spacing w:line="360" w:lineRule="auto"/>
        <w:rPr>
          <w:rFonts w:ascii="Ubuntu" w:hAnsi="Ubuntu"/>
        </w:rPr>
      </w:pPr>
    </w:p>
    <w:p w14:paraId="22F3BF68" w14:textId="0F943ED8" w:rsidR="00A55A63" w:rsidRPr="00CE0D92" w:rsidRDefault="00A55A63" w:rsidP="003970CC">
      <w:pPr>
        <w:spacing w:line="360" w:lineRule="auto"/>
        <w:rPr>
          <w:rFonts w:ascii="Ubuntu" w:hAnsi="Ubuntu"/>
        </w:rPr>
      </w:pPr>
      <w:r w:rsidRPr="00CE0D92">
        <w:rPr>
          <w:rFonts w:ascii="Ubuntu" w:hAnsi="Ubuntu"/>
        </w:rPr>
        <w:t xml:space="preserve">Tijdens het weekend van </w:t>
      </w:r>
      <w:r w:rsidRPr="00CE0D92">
        <w:rPr>
          <w:rFonts w:ascii="Ubuntu" w:hAnsi="Ubuntu"/>
          <w:b/>
          <w:bCs/>
          <w:i/>
          <w:iCs/>
        </w:rPr>
        <w:t>20/21 maart</w:t>
      </w:r>
      <w:r w:rsidRPr="00CE0D92">
        <w:rPr>
          <w:rFonts w:ascii="Ubuntu" w:hAnsi="Ubuntu"/>
        </w:rPr>
        <w:t xml:space="preserve"> werd er in Brabant, met de inzet van bijstand vanuit Defensie, met spoed een Regionaal Coördinatiecentrum Overplaatsingen ziekenhuizen bij de meldkamer in Tilburg ingericht. De Brabantse ziekenhuizen konden de grote patiëntenstroom niet meer aan en patiënten w</w:t>
      </w:r>
      <w:r w:rsidR="00756E7B" w:rsidRPr="00CE0D92">
        <w:rPr>
          <w:rFonts w:ascii="Ubuntu" w:hAnsi="Ubuntu"/>
        </w:rPr>
        <w:t>e</w:t>
      </w:r>
      <w:r w:rsidRPr="00CE0D92">
        <w:rPr>
          <w:rFonts w:ascii="Ubuntu" w:hAnsi="Ubuntu"/>
        </w:rPr>
        <w:t xml:space="preserve">rden overgebracht naar ziekenhuizen in andere delen van het land. Colonnes met ambulances kwamen vanuit het noorden van het land om </w:t>
      </w:r>
      <w:r w:rsidR="00C42CB1" w:rsidRPr="00CE0D92">
        <w:rPr>
          <w:rFonts w:ascii="Ubuntu" w:hAnsi="Ubuntu"/>
        </w:rPr>
        <w:t>COVID</w:t>
      </w:r>
      <w:r w:rsidRPr="00CE0D92">
        <w:rPr>
          <w:rFonts w:ascii="Ubuntu" w:hAnsi="Ubuntu"/>
        </w:rPr>
        <w:noBreakHyphen/>
      </w:r>
      <w:r w:rsidR="00105693" w:rsidRPr="00CE0D92">
        <w:rPr>
          <w:rFonts w:ascii="Ubuntu" w:hAnsi="Ubuntu"/>
        </w:rPr>
        <w:t xml:space="preserve">19 </w:t>
      </w:r>
      <w:r w:rsidRPr="00CE0D92">
        <w:rPr>
          <w:rFonts w:ascii="Ubuntu" w:hAnsi="Ubuntu"/>
        </w:rPr>
        <w:t xml:space="preserve">patiënten uit Brabant op te halen. </w:t>
      </w:r>
    </w:p>
    <w:p w14:paraId="021886B7" w14:textId="77777777" w:rsidR="00F84B0C" w:rsidRPr="00CE0D92" w:rsidRDefault="00F84B0C" w:rsidP="003970CC">
      <w:pPr>
        <w:spacing w:line="360" w:lineRule="auto"/>
        <w:rPr>
          <w:rFonts w:ascii="Ubuntu" w:hAnsi="Ubuntu"/>
        </w:rPr>
      </w:pPr>
    </w:p>
    <w:p w14:paraId="2C4CE5F5" w14:textId="04F5E0C4" w:rsidR="00A43CBE" w:rsidRPr="00CE0D92" w:rsidRDefault="00A43CBE" w:rsidP="003970CC">
      <w:pPr>
        <w:spacing w:line="360" w:lineRule="auto"/>
        <w:rPr>
          <w:rFonts w:ascii="Ubuntu" w:hAnsi="Ubuntu"/>
        </w:rPr>
      </w:pPr>
      <w:r w:rsidRPr="00CE0D92">
        <w:rPr>
          <w:rFonts w:ascii="Ubuntu" w:hAnsi="Ubuntu"/>
        </w:rPr>
        <w:t xml:space="preserve">Op </w:t>
      </w:r>
      <w:r w:rsidRPr="00CE0D92">
        <w:rPr>
          <w:rFonts w:ascii="Ubuntu" w:hAnsi="Ubuntu"/>
          <w:b/>
          <w:bCs/>
          <w:i/>
          <w:iCs/>
        </w:rPr>
        <w:t>24 maart</w:t>
      </w:r>
      <w:r w:rsidRPr="00CE0D92">
        <w:rPr>
          <w:rFonts w:ascii="Ubuntu" w:hAnsi="Ubuntu"/>
        </w:rPr>
        <w:t xml:space="preserve"> werd als reactie op de schaarste in PBM’s door het ministerie van VWS</w:t>
      </w:r>
      <w:r w:rsidR="00756E7B" w:rsidRPr="00CE0D92">
        <w:rPr>
          <w:rFonts w:ascii="Ubuntu" w:hAnsi="Ubuntu"/>
        </w:rPr>
        <w:t>,</w:t>
      </w:r>
      <w:r w:rsidRPr="00CE0D92">
        <w:rPr>
          <w:rFonts w:ascii="Ubuntu" w:hAnsi="Ubuntu"/>
        </w:rPr>
        <w:t xml:space="preserve"> samen met een team van professionals uit ziekenhuizen, academische centra, leveranciers en producenten een gezamenlijk initiatief opgericht</w:t>
      </w:r>
      <w:r w:rsidR="00756E7B" w:rsidRPr="00CE0D92">
        <w:rPr>
          <w:rFonts w:ascii="Ubuntu" w:hAnsi="Ubuntu"/>
        </w:rPr>
        <w:t>:</w:t>
      </w:r>
      <w:r w:rsidRPr="00CE0D92">
        <w:rPr>
          <w:rFonts w:ascii="Ubuntu" w:hAnsi="Ubuntu"/>
        </w:rPr>
        <w:t xml:space="preserve"> het Landelijk Consortium Hulpmiddelen. Het consortium had de bevoegdheid om contracten te sluiten voor geheel Nederland en ook om PBM’s te distribueren over Nederland. De GGHD/GHOR en ROAZ bepaalde</w:t>
      </w:r>
      <w:r w:rsidR="00756E7B" w:rsidRPr="00CE0D92">
        <w:rPr>
          <w:rFonts w:ascii="Ubuntu" w:hAnsi="Ubuntu"/>
        </w:rPr>
        <w:t>n</w:t>
      </w:r>
      <w:r w:rsidRPr="00CE0D92">
        <w:rPr>
          <w:rFonts w:ascii="Ubuntu" w:hAnsi="Ubuntu"/>
        </w:rPr>
        <w:t xml:space="preserve"> de verdeling van de goederen in </w:t>
      </w:r>
      <w:r w:rsidR="00756E7B" w:rsidRPr="00CE0D92">
        <w:rPr>
          <w:rFonts w:ascii="Ubuntu" w:hAnsi="Ubuntu"/>
        </w:rPr>
        <w:t>deze regio,</w:t>
      </w:r>
      <w:r w:rsidR="00105693" w:rsidRPr="00CE0D92">
        <w:rPr>
          <w:rFonts w:ascii="Ubuntu" w:hAnsi="Ubuntu"/>
        </w:rPr>
        <w:t xml:space="preserve"> waarbij zij werden </w:t>
      </w:r>
      <w:r w:rsidR="00EC7456" w:rsidRPr="00CE0D92">
        <w:rPr>
          <w:rFonts w:ascii="Ubuntu" w:hAnsi="Ubuntu"/>
        </w:rPr>
        <w:t>ondersteund door de VRBZO.</w:t>
      </w:r>
    </w:p>
    <w:p w14:paraId="3A185377" w14:textId="5246C24A" w:rsidR="00A43CBE" w:rsidRPr="00CE0D92" w:rsidRDefault="00A43CBE" w:rsidP="003970CC">
      <w:pPr>
        <w:spacing w:line="360" w:lineRule="auto"/>
        <w:rPr>
          <w:rFonts w:ascii="Ubuntu" w:hAnsi="Ubuntu"/>
        </w:rPr>
      </w:pPr>
    </w:p>
    <w:p w14:paraId="0E968EA9" w14:textId="67E8EB0B" w:rsidR="005B2162" w:rsidRPr="00CE0D92" w:rsidRDefault="005B2162" w:rsidP="00043DD9">
      <w:pPr>
        <w:spacing w:line="360" w:lineRule="auto"/>
        <w:rPr>
          <w:rFonts w:ascii="Ubuntu" w:hAnsi="Ubuntu"/>
        </w:rPr>
      </w:pPr>
      <w:r w:rsidRPr="00CE0D92">
        <w:rPr>
          <w:rFonts w:ascii="Ubuntu" w:hAnsi="Ubuntu"/>
        </w:rPr>
        <w:t>Om de enorme druk op de zorginstellingen te verminderen</w:t>
      </w:r>
      <w:r w:rsidR="00756E7B" w:rsidRPr="00CE0D92">
        <w:rPr>
          <w:rFonts w:ascii="Ubuntu" w:hAnsi="Ubuntu"/>
        </w:rPr>
        <w:t>,</w:t>
      </w:r>
      <w:r w:rsidRPr="00CE0D92">
        <w:rPr>
          <w:rFonts w:ascii="Ubuntu" w:hAnsi="Ubuntu"/>
        </w:rPr>
        <w:t xml:space="preserve"> had de GHOR van Brabant-Zuidoost</w:t>
      </w:r>
      <w:r w:rsidR="0048183C" w:rsidRPr="00CE0D92">
        <w:rPr>
          <w:rFonts w:ascii="Ubuntu" w:hAnsi="Ubuntu"/>
        </w:rPr>
        <w:t xml:space="preserve"> </w:t>
      </w:r>
      <w:r w:rsidRPr="00CE0D92">
        <w:rPr>
          <w:rFonts w:ascii="Ubuntu" w:hAnsi="Ubuntu"/>
        </w:rPr>
        <w:t xml:space="preserve">al eerder contacten gelegd met </w:t>
      </w:r>
      <w:r w:rsidR="00756E7B" w:rsidRPr="00CE0D92">
        <w:rPr>
          <w:rFonts w:ascii="Ubuntu" w:hAnsi="Ubuntu"/>
        </w:rPr>
        <w:t>drie</w:t>
      </w:r>
      <w:r w:rsidRPr="00CE0D92">
        <w:rPr>
          <w:rFonts w:ascii="Ubuntu" w:hAnsi="Ubuntu"/>
        </w:rPr>
        <w:t xml:space="preserve"> locaties die mogelijk zouden kunnen dienen als cohortlocatie voor </w:t>
      </w:r>
      <w:r w:rsidR="00C42CB1" w:rsidRPr="00CE0D92">
        <w:rPr>
          <w:rFonts w:ascii="Ubuntu" w:hAnsi="Ubuntu"/>
        </w:rPr>
        <w:t>COVID</w:t>
      </w:r>
      <w:r w:rsidRPr="00CE0D92">
        <w:rPr>
          <w:rFonts w:ascii="Ubuntu" w:hAnsi="Ubuntu"/>
        </w:rPr>
        <w:t>-19 patiënten.</w:t>
      </w:r>
      <w:r w:rsidR="0048183C" w:rsidRPr="00CE0D92">
        <w:rPr>
          <w:rFonts w:ascii="Ubuntu" w:hAnsi="Ubuntu"/>
        </w:rPr>
        <w:t xml:space="preserve"> Een cohortlocatie houdt in dat meerdere patiënten met </w:t>
      </w:r>
      <w:r w:rsidR="00C42CB1" w:rsidRPr="00CE0D92">
        <w:rPr>
          <w:rFonts w:ascii="Ubuntu" w:hAnsi="Ubuntu"/>
        </w:rPr>
        <w:t>COVID</w:t>
      </w:r>
      <w:r w:rsidR="0048183C" w:rsidRPr="00CE0D92">
        <w:rPr>
          <w:rFonts w:ascii="Ubuntu" w:hAnsi="Ubuntu"/>
        </w:rPr>
        <w:t xml:space="preserve">-19 besmette patiënten in één ruimte </w:t>
      </w:r>
      <w:r w:rsidR="00756E7B" w:rsidRPr="00CE0D92">
        <w:rPr>
          <w:rFonts w:ascii="Ubuntu" w:hAnsi="Ubuntu"/>
        </w:rPr>
        <w:t xml:space="preserve">worden </w:t>
      </w:r>
      <w:r w:rsidR="0048183C" w:rsidRPr="00CE0D92">
        <w:rPr>
          <w:rFonts w:ascii="Ubuntu" w:hAnsi="Ubuntu"/>
        </w:rPr>
        <w:t xml:space="preserve">verpleegd. Dit </w:t>
      </w:r>
      <w:r w:rsidR="00564E3F" w:rsidRPr="00CE0D92">
        <w:rPr>
          <w:rFonts w:ascii="Ubuntu" w:hAnsi="Ubuntu"/>
        </w:rPr>
        <w:t>ontlast</w:t>
      </w:r>
      <w:r w:rsidR="0048183C" w:rsidRPr="00CE0D92">
        <w:rPr>
          <w:rFonts w:ascii="Ubuntu" w:hAnsi="Ubuntu"/>
        </w:rPr>
        <w:t xml:space="preserve"> andere afdelingen en zorgmedewerkers </w:t>
      </w:r>
      <w:r w:rsidR="00564E3F" w:rsidRPr="00CE0D92">
        <w:rPr>
          <w:rFonts w:ascii="Ubuntu" w:hAnsi="Ubuntu"/>
        </w:rPr>
        <w:t>en bespaart</w:t>
      </w:r>
      <w:r w:rsidR="0048183C" w:rsidRPr="00CE0D92">
        <w:rPr>
          <w:rFonts w:ascii="Ubuntu" w:hAnsi="Ubuntu"/>
        </w:rPr>
        <w:t xml:space="preserve"> PBM’s. De mogelijke cohortlocaties</w:t>
      </w:r>
      <w:r w:rsidRPr="00CE0D92">
        <w:rPr>
          <w:rFonts w:ascii="Ubuntu" w:hAnsi="Ubuntu"/>
        </w:rPr>
        <w:t xml:space="preserve"> betrof</w:t>
      </w:r>
      <w:r w:rsidR="0048183C" w:rsidRPr="00CE0D92">
        <w:rPr>
          <w:rFonts w:ascii="Ubuntu" w:hAnsi="Ubuntu"/>
        </w:rPr>
        <w:t>fen</w:t>
      </w:r>
      <w:r w:rsidRPr="00CE0D92">
        <w:rPr>
          <w:rFonts w:ascii="Ubuntu" w:hAnsi="Ubuntu"/>
        </w:rPr>
        <w:t xml:space="preserve"> Hotel de Postelhoef in Luyksgestel, Hotel Heppie in Mierlo en het Fletcher hotel Helmond. Daarnaast waren er twee locaties in beeld van zorgorganisatie SZW in Son en Breugel. Deze zouden kunnen dienen voor de opname van </w:t>
      </w:r>
      <w:r w:rsidR="00C42CB1" w:rsidRPr="00CE0D92">
        <w:rPr>
          <w:rFonts w:ascii="Ubuntu" w:hAnsi="Ubuntu"/>
        </w:rPr>
        <w:t>COVID</w:t>
      </w:r>
      <w:r w:rsidRPr="00CE0D92">
        <w:rPr>
          <w:rFonts w:ascii="Ubuntu" w:hAnsi="Ubuntu"/>
        </w:rPr>
        <w:t>-19 patiënten die hun ziekte wellicht niet zouden overleven.</w:t>
      </w:r>
    </w:p>
    <w:p w14:paraId="488AC439" w14:textId="4A2A6099" w:rsidR="005B2162" w:rsidRPr="00CE0D92" w:rsidRDefault="005B2162" w:rsidP="00043DD9">
      <w:pPr>
        <w:spacing w:line="360" w:lineRule="auto"/>
        <w:rPr>
          <w:rFonts w:ascii="Ubuntu" w:hAnsi="Ubuntu"/>
        </w:rPr>
      </w:pPr>
    </w:p>
    <w:p w14:paraId="6DE137A9" w14:textId="7DBEDEF6" w:rsidR="0048183C" w:rsidRPr="00CE0D92" w:rsidRDefault="0012012F" w:rsidP="00043DD9">
      <w:pPr>
        <w:spacing w:line="360" w:lineRule="auto"/>
        <w:rPr>
          <w:rFonts w:ascii="Ubuntu" w:hAnsi="Ubuntu"/>
        </w:rPr>
      </w:pPr>
      <w:r w:rsidRPr="00CE0D92">
        <w:rPr>
          <w:rFonts w:ascii="Ubuntu" w:hAnsi="Ubuntu"/>
        </w:rPr>
        <w:lastRenderedPageBreak/>
        <w:t>Voortbordurend</w:t>
      </w:r>
      <w:r w:rsidR="00EC7456" w:rsidRPr="00CE0D92">
        <w:rPr>
          <w:rFonts w:ascii="Ubuntu" w:hAnsi="Ubuntu"/>
        </w:rPr>
        <w:t xml:space="preserve"> op </w:t>
      </w:r>
      <w:r w:rsidRPr="00CE0D92">
        <w:rPr>
          <w:rFonts w:ascii="Ubuntu" w:hAnsi="Ubuntu"/>
        </w:rPr>
        <w:t>eerder gemaakte afspraken,</w:t>
      </w:r>
      <w:r w:rsidR="0048183C" w:rsidRPr="00CE0D92">
        <w:rPr>
          <w:rFonts w:ascii="Ubuntu" w:hAnsi="Ubuntu"/>
        </w:rPr>
        <w:t xml:space="preserve"> werd in maart vanuit VRBZO besloten een ondersteunde projectgroep in te stellen die zich zou moeten bezighouden met het operationaliseren van een ‘hotel voor</w:t>
      </w:r>
      <w:r w:rsidR="00105693" w:rsidRPr="00CE0D92">
        <w:rPr>
          <w:rFonts w:ascii="Ubuntu" w:hAnsi="Ubuntu"/>
        </w:rPr>
        <w:t xml:space="preserve"> de</w:t>
      </w:r>
      <w:r w:rsidR="0048183C" w:rsidRPr="00CE0D92">
        <w:rPr>
          <w:rFonts w:ascii="Ubuntu" w:hAnsi="Ubuntu"/>
        </w:rPr>
        <w:t xml:space="preserve"> zorg’.</w:t>
      </w:r>
      <w:r w:rsidRPr="00CE0D92">
        <w:rPr>
          <w:rFonts w:ascii="Ubuntu" w:hAnsi="Ubuntu"/>
        </w:rPr>
        <w:t xml:space="preserve"> </w:t>
      </w:r>
      <w:r w:rsidR="0048183C" w:rsidRPr="00CE0D92">
        <w:rPr>
          <w:rFonts w:ascii="Ubuntu" w:hAnsi="Ubuntu"/>
        </w:rPr>
        <w:t>Door de werkgroep is toen in samenwerking met de Zorgboog overleg gevoerd met de locatiemanagers van het Fletcher hotel. Samen is gekeken hoe reguliere hotelkamers zouden kunnen worden ingeze</w:t>
      </w:r>
      <w:r w:rsidRPr="00CE0D92">
        <w:rPr>
          <w:rFonts w:ascii="Ubuntu" w:hAnsi="Ubuntu"/>
        </w:rPr>
        <w:t>t</w:t>
      </w:r>
      <w:r w:rsidR="0048183C" w:rsidRPr="00CE0D92">
        <w:rPr>
          <w:rFonts w:ascii="Ubuntu" w:hAnsi="Ubuntu"/>
        </w:rPr>
        <w:t xml:space="preserve">. Uiteindelijk bleken deze inspanningen niet meer nodig omdat de zorgketen, en met name de verpleeg- en verzorgingshuizen, zelf voldoende behandelplaatsen hadden </w:t>
      </w:r>
      <w:r w:rsidR="00F15564" w:rsidRPr="00CE0D92">
        <w:rPr>
          <w:rFonts w:ascii="Ubuntu" w:hAnsi="Ubuntu"/>
        </w:rPr>
        <w:t>bewerkstelligd</w:t>
      </w:r>
      <w:r w:rsidR="0048183C" w:rsidRPr="00CE0D92">
        <w:rPr>
          <w:rFonts w:ascii="Ubuntu" w:hAnsi="Ubuntu"/>
        </w:rPr>
        <w:t>.</w:t>
      </w:r>
    </w:p>
    <w:p w14:paraId="56C89B35" w14:textId="77777777" w:rsidR="0048183C" w:rsidRPr="00CE0D92" w:rsidRDefault="0048183C" w:rsidP="00043DD9">
      <w:pPr>
        <w:spacing w:line="360" w:lineRule="auto"/>
        <w:rPr>
          <w:rFonts w:ascii="Ubuntu" w:hAnsi="Ubuntu"/>
        </w:rPr>
      </w:pPr>
    </w:p>
    <w:p w14:paraId="577A2B8D" w14:textId="7DA596B8" w:rsidR="00A43CBE" w:rsidRPr="00CE0D92" w:rsidRDefault="00A43CBE" w:rsidP="00043DD9">
      <w:pPr>
        <w:spacing w:line="360" w:lineRule="auto"/>
        <w:rPr>
          <w:rFonts w:ascii="Ubuntu" w:hAnsi="Ubuntu"/>
        </w:rPr>
      </w:pPr>
      <w:r w:rsidRPr="00CE0D92">
        <w:rPr>
          <w:rFonts w:ascii="Ubuntu" w:hAnsi="Ubuntu"/>
        </w:rPr>
        <w:t xml:space="preserve">De GGD was ondertussen bezig met het operationaliseren van de eerste teststraat. Deze werd geopend in </w:t>
      </w:r>
      <w:r w:rsidR="00A83DAC" w:rsidRPr="00CE0D92">
        <w:rPr>
          <w:rFonts w:ascii="Ubuntu" w:hAnsi="Ubuntu"/>
        </w:rPr>
        <w:t>een parkeergarage</w:t>
      </w:r>
      <w:r w:rsidRPr="00CE0D92">
        <w:rPr>
          <w:rFonts w:ascii="Ubuntu" w:hAnsi="Ubuntu"/>
        </w:rPr>
        <w:t xml:space="preserve"> en vanaf </w:t>
      </w:r>
      <w:r w:rsidRPr="00CE0D92">
        <w:rPr>
          <w:rFonts w:ascii="Ubuntu" w:hAnsi="Ubuntu"/>
          <w:b/>
          <w:bCs/>
          <w:i/>
          <w:iCs/>
        </w:rPr>
        <w:t>6 april</w:t>
      </w:r>
      <w:r w:rsidRPr="00CE0D92">
        <w:rPr>
          <w:rFonts w:ascii="Ubuntu" w:hAnsi="Ubuntu"/>
        </w:rPr>
        <w:t xml:space="preserve"> al in gebruik genomen. In het begin was deze teststraat enkel bedoeld voor het testen van zorgpersoneel.</w:t>
      </w:r>
      <w:r w:rsidR="009A2EE9" w:rsidRPr="00CE0D92">
        <w:rPr>
          <w:rFonts w:ascii="Ubuntu" w:hAnsi="Ubuntu"/>
        </w:rPr>
        <w:t xml:space="preserve"> </w:t>
      </w:r>
      <w:r w:rsidR="009A2EE9" w:rsidRPr="00CE0D92">
        <w:rPr>
          <w:rFonts w:ascii="Ubuntu" w:eastAsia="Times New Roman" w:hAnsi="Ubuntu" w:cs="Arial"/>
          <w:szCs w:val="18"/>
        </w:rPr>
        <w:t>Op 6 april kwam ook het RBT met bredere bestuurlijke afvaardiging uit de regio voor het eerst bijeen. Deze afvaardiging is in onderling overleg tussen de burgemeesters tot stand gekomen</w:t>
      </w:r>
      <w:r w:rsidR="009A2EE9" w:rsidRPr="00CE0D92">
        <w:rPr>
          <w:rFonts w:ascii="Ubuntu" w:eastAsia="Times New Roman" w:hAnsi="Ubuntu" w:cs="Arial"/>
          <w:i/>
          <w:iCs/>
          <w:szCs w:val="18"/>
        </w:rPr>
        <w:t>.</w:t>
      </w:r>
    </w:p>
    <w:p w14:paraId="396843F4" w14:textId="77777777" w:rsidR="00A43CBE" w:rsidRPr="00CE0D92" w:rsidRDefault="00A43CBE" w:rsidP="00043DD9">
      <w:pPr>
        <w:spacing w:line="360" w:lineRule="auto"/>
        <w:rPr>
          <w:rFonts w:ascii="Ubuntu" w:hAnsi="Ubuntu"/>
        </w:rPr>
      </w:pPr>
    </w:p>
    <w:p w14:paraId="2093074B" w14:textId="20355A97" w:rsidR="00043DD9" w:rsidRDefault="004265D2" w:rsidP="00043DD9">
      <w:pPr>
        <w:spacing w:line="360" w:lineRule="auto"/>
        <w:rPr>
          <w:rFonts w:ascii="Ubuntu" w:hAnsi="Ubuntu"/>
        </w:rPr>
      </w:pPr>
      <w:r w:rsidRPr="00CE0D92">
        <w:rPr>
          <w:rFonts w:ascii="Ubuntu" w:hAnsi="Ubuntu"/>
        </w:rPr>
        <w:t xml:space="preserve">Tijdens de persconferentie van </w:t>
      </w:r>
      <w:r w:rsidRPr="00CE0D92">
        <w:rPr>
          <w:rFonts w:ascii="Ubuntu" w:hAnsi="Ubuntu"/>
          <w:b/>
          <w:bCs/>
          <w:i/>
          <w:iCs/>
        </w:rPr>
        <w:t>6 mei</w:t>
      </w:r>
      <w:r w:rsidRPr="00CE0D92">
        <w:rPr>
          <w:rFonts w:ascii="Ubuntu" w:hAnsi="Ubuntu"/>
        </w:rPr>
        <w:t xml:space="preserve"> </w:t>
      </w:r>
      <w:r w:rsidR="00AB475E" w:rsidRPr="00CE0D92">
        <w:rPr>
          <w:rFonts w:ascii="Ubuntu" w:hAnsi="Ubuntu"/>
        </w:rPr>
        <w:t xml:space="preserve">kondigde </w:t>
      </w:r>
      <w:r w:rsidRPr="00CE0D92">
        <w:rPr>
          <w:rFonts w:ascii="Ubuntu" w:hAnsi="Ubuntu"/>
        </w:rPr>
        <w:t xml:space="preserve">minister </w:t>
      </w:r>
      <w:r w:rsidR="00AB475E" w:rsidRPr="00FC00FA">
        <w:rPr>
          <w:rFonts w:ascii="Ubuntu" w:hAnsi="Ubuntu"/>
        </w:rPr>
        <w:t>D</w:t>
      </w:r>
      <w:r w:rsidRPr="00CE0D92">
        <w:rPr>
          <w:rFonts w:ascii="Ubuntu" w:hAnsi="Ubuntu"/>
        </w:rPr>
        <w:t xml:space="preserve">e Jonge aan dat er vanaf 1 juni 30.000 coronatesten per dag door de landelijke GGD’en zouden worden afgenomen. Dit was een bijzondere aankondiging </w:t>
      </w:r>
      <w:r w:rsidR="00AB475E" w:rsidRPr="00CE0D92">
        <w:rPr>
          <w:rFonts w:ascii="Ubuntu" w:hAnsi="Ubuntu"/>
        </w:rPr>
        <w:t xml:space="preserve">aangezien </w:t>
      </w:r>
      <w:r w:rsidRPr="00CE0D92">
        <w:rPr>
          <w:rFonts w:ascii="Ubuntu" w:hAnsi="Ubuntu"/>
        </w:rPr>
        <w:t>het merendeel van de GGD’en hier</w:t>
      </w:r>
      <w:r w:rsidR="00394309" w:rsidRPr="00CE0D92">
        <w:rPr>
          <w:rFonts w:ascii="Ubuntu" w:hAnsi="Ubuntu"/>
        </w:rPr>
        <w:t>van</w:t>
      </w:r>
      <w:r w:rsidRPr="00CE0D92">
        <w:rPr>
          <w:rFonts w:ascii="Ubuntu" w:hAnsi="Ubuntu"/>
        </w:rPr>
        <w:t xml:space="preserve"> vooraf niet op de hoogte wa</w:t>
      </w:r>
      <w:r w:rsidR="00E83C39" w:rsidRPr="00CE0D92">
        <w:rPr>
          <w:rFonts w:ascii="Ubuntu" w:hAnsi="Ubuntu"/>
        </w:rPr>
        <w:t>s</w:t>
      </w:r>
      <w:r w:rsidRPr="00CE0D92">
        <w:rPr>
          <w:rFonts w:ascii="Ubuntu" w:hAnsi="Ubuntu"/>
        </w:rPr>
        <w:t xml:space="preserve"> gebracht. Het was dan ook een enorme klus om tijdig mensen, middelen en locaties beschikbaar te stellen om aan de gestelde eis te kunnen voldoen.</w:t>
      </w:r>
      <w:r w:rsidR="0012012F" w:rsidRPr="00CE0D92">
        <w:rPr>
          <w:rFonts w:ascii="Ubuntu" w:hAnsi="Ubuntu"/>
        </w:rPr>
        <w:t xml:space="preserve"> De VRBZO heeft de GGD hier</w:t>
      </w:r>
      <w:r w:rsidR="00423DF8" w:rsidRPr="00CE0D92">
        <w:rPr>
          <w:rFonts w:ascii="Ubuntu" w:hAnsi="Ubuntu"/>
        </w:rPr>
        <w:t>in</w:t>
      </w:r>
      <w:r w:rsidR="0012012F" w:rsidRPr="00CE0D92">
        <w:rPr>
          <w:rFonts w:ascii="Ubuntu" w:hAnsi="Ubuntu"/>
        </w:rPr>
        <w:t xml:space="preserve"> actief ondersteund.</w:t>
      </w:r>
    </w:p>
    <w:p w14:paraId="39E107D5" w14:textId="3A8A0751" w:rsidR="00735EA6" w:rsidRDefault="00735EA6" w:rsidP="00043DD9">
      <w:pPr>
        <w:spacing w:line="360" w:lineRule="auto"/>
        <w:rPr>
          <w:rFonts w:ascii="Ubuntu" w:hAnsi="Ubuntu"/>
        </w:rPr>
      </w:pPr>
    </w:p>
    <w:p w14:paraId="3E1877D3" w14:textId="77777777" w:rsidR="00735EA6" w:rsidRDefault="00735EA6" w:rsidP="00735EA6">
      <w:pPr>
        <w:spacing w:line="360" w:lineRule="auto"/>
        <w:rPr>
          <w:rFonts w:ascii="Ubuntu" w:hAnsi="Ubuntu"/>
        </w:rPr>
      </w:pPr>
      <w:r>
        <w:rPr>
          <w:rFonts w:ascii="Ubuntu" w:hAnsi="Ubuntu"/>
        </w:rPr>
        <w:t>Ook werd tijdens de</w:t>
      </w:r>
      <w:r w:rsidRPr="00E86AE9">
        <w:rPr>
          <w:rFonts w:ascii="Ubuntu" w:hAnsi="Ubuntu"/>
        </w:rPr>
        <w:t xml:space="preserve"> persconferentie van </w:t>
      </w:r>
      <w:r w:rsidRPr="00E86AE9">
        <w:rPr>
          <w:rFonts w:ascii="Ubuntu" w:hAnsi="Ubuntu"/>
          <w:b/>
          <w:bCs/>
          <w:i/>
          <w:iCs/>
        </w:rPr>
        <w:t>6 mei</w:t>
      </w:r>
      <w:r w:rsidRPr="00E86AE9">
        <w:rPr>
          <w:rFonts w:ascii="Ubuntu" w:hAnsi="Ubuntu"/>
        </w:rPr>
        <w:t xml:space="preserve"> </w:t>
      </w:r>
      <w:r>
        <w:rPr>
          <w:rFonts w:ascii="Ubuntu" w:hAnsi="Ubuntu"/>
        </w:rPr>
        <w:t>de d</w:t>
      </w:r>
      <w:r w:rsidRPr="00E86AE9">
        <w:rPr>
          <w:rFonts w:ascii="Ubuntu" w:hAnsi="Ubuntu"/>
        </w:rPr>
        <w:t>oor het kabinet</w:t>
      </w:r>
      <w:r>
        <w:rPr>
          <w:rFonts w:ascii="Ubuntu" w:hAnsi="Ubuntu"/>
        </w:rPr>
        <w:t xml:space="preserve"> eerder genoemde </w:t>
      </w:r>
      <w:r w:rsidRPr="00E86AE9">
        <w:rPr>
          <w:rFonts w:ascii="Ubuntu" w:hAnsi="Ubuntu"/>
        </w:rPr>
        <w:t>routekaart gepresenteerd</w:t>
      </w:r>
      <w:r>
        <w:rPr>
          <w:rFonts w:ascii="Ubuntu" w:hAnsi="Ubuntu"/>
        </w:rPr>
        <w:t xml:space="preserve">. Hiermee </w:t>
      </w:r>
      <w:r w:rsidRPr="00E86AE9">
        <w:rPr>
          <w:rFonts w:ascii="Ubuntu" w:hAnsi="Ubuntu"/>
        </w:rPr>
        <w:t>beoog</w:t>
      </w:r>
      <w:r>
        <w:rPr>
          <w:rFonts w:ascii="Ubuntu" w:hAnsi="Ubuntu"/>
        </w:rPr>
        <w:t xml:space="preserve">de </w:t>
      </w:r>
      <w:r w:rsidRPr="00E86AE9">
        <w:rPr>
          <w:rFonts w:ascii="Ubuntu" w:hAnsi="Ubuntu"/>
        </w:rPr>
        <w:t xml:space="preserve">het kabinet een perspectief </w:t>
      </w:r>
      <w:r>
        <w:rPr>
          <w:rFonts w:ascii="Ubuntu" w:hAnsi="Ubuntu"/>
        </w:rPr>
        <w:t xml:space="preserve">te </w:t>
      </w:r>
      <w:r w:rsidRPr="00E86AE9">
        <w:rPr>
          <w:rFonts w:ascii="Ubuntu" w:hAnsi="Ubuntu"/>
        </w:rPr>
        <w:t>bieden op een geleidelijke versoepeling van de stren</w:t>
      </w:r>
      <w:r>
        <w:rPr>
          <w:rFonts w:ascii="Ubuntu" w:hAnsi="Ubuntu"/>
        </w:rPr>
        <w:t xml:space="preserve">ge </w:t>
      </w:r>
      <w:r w:rsidRPr="00E86AE9">
        <w:rPr>
          <w:rFonts w:ascii="Ubuntu" w:hAnsi="Ubuntu"/>
        </w:rPr>
        <w:t>maatregelen.</w:t>
      </w:r>
    </w:p>
    <w:p w14:paraId="4BB9B9A3" w14:textId="77777777" w:rsidR="00735EA6" w:rsidRDefault="00735EA6" w:rsidP="00735EA6">
      <w:pPr>
        <w:spacing w:line="360" w:lineRule="auto"/>
        <w:rPr>
          <w:rFonts w:ascii="Ubuntu" w:hAnsi="Ubuntu"/>
        </w:rPr>
      </w:pPr>
    </w:p>
    <w:p w14:paraId="2F136FD8" w14:textId="77777777" w:rsidR="00735EA6" w:rsidRPr="00EC7233" w:rsidRDefault="00735EA6" w:rsidP="00735EA6">
      <w:pPr>
        <w:spacing w:line="360" w:lineRule="auto"/>
        <w:rPr>
          <w:rFonts w:ascii="Ubuntu" w:hAnsi="Ubuntu"/>
        </w:rPr>
      </w:pPr>
      <w:r w:rsidRPr="00E86AE9">
        <w:rPr>
          <w:rFonts w:ascii="Ubuntu" w:hAnsi="Ubuntu"/>
        </w:rPr>
        <w:t xml:space="preserve">Vanaf </w:t>
      </w:r>
      <w:r w:rsidRPr="00E86AE9">
        <w:rPr>
          <w:rFonts w:ascii="Ubuntu" w:hAnsi="Ubuntu"/>
          <w:b/>
          <w:bCs/>
          <w:i/>
          <w:iCs/>
        </w:rPr>
        <w:t>1 juni</w:t>
      </w:r>
      <w:r w:rsidRPr="00E86AE9">
        <w:rPr>
          <w:rFonts w:ascii="Ubuntu" w:hAnsi="Ubuntu"/>
        </w:rPr>
        <w:t xml:space="preserve"> mo</w:t>
      </w:r>
      <w:r>
        <w:rPr>
          <w:rFonts w:ascii="Ubuntu" w:hAnsi="Ubuntu"/>
        </w:rPr>
        <w:t>cht</w:t>
      </w:r>
      <w:r w:rsidRPr="00E86AE9">
        <w:rPr>
          <w:rFonts w:ascii="Ubuntu" w:hAnsi="Ubuntu"/>
        </w:rPr>
        <w:t xml:space="preserve">en </w:t>
      </w:r>
      <w:r>
        <w:rPr>
          <w:rFonts w:ascii="Ubuntu" w:hAnsi="Ubuntu"/>
        </w:rPr>
        <w:t xml:space="preserve">onder andere horecagelegenheden, </w:t>
      </w:r>
      <w:r w:rsidRPr="00E86AE9">
        <w:rPr>
          <w:rFonts w:ascii="Ubuntu" w:hAnsi="Ubuntu"/>
        </w:rPr>
        <w:t>concertzalen en theaters met de nodige maatregelen weer open. Ook mo</w:t>
      </w:r>
      <w:r>
        <w:rPr>
          <w:rFonts w:ascii="Ubuntu" w:hAnsi="Ubuntu"/>
        </w:rPr>
        <w:t>cht</w:t>
      </w:r>
      <w:r w:rsidRPr="00E86AE9">
        <w:rPr>
          <w:rFonts w:ascii="Ubuntu" w:hAnsi="Ubuntu"/>
        </w:rPr>
        <w:t>en de basis- en middelbare scholen in de loop van juni de leerlingen weer op school verwelkomen. In het openbaar vervoer w</w:t>
      </w:r>
      <w:r>
        <w:rPr>
          <w:rFonts w:ascii="Ubuntu" w:hAnsi="Ubuntu"/>
        </w:rPr>
        <w:t>erd</w:t>
      </w:r>
      <w:r w:rsidRPr="00E86AE9">
        <w:rPr>
          <w:rFonts w:ascii="Ubuntu" w:hAnsi="Ubuntu"/>
        </w:rPr>
        <w:t xml:space="preserve"> een mondkapje verplicht</w:t>
      </w:r>
      <w:r>
        <w:rPr>
          <w:rFonts w:ascii="Ubuntu" w:hAnsi="Ubuntu"/>
        </w:rPr>
        <w:t xml:space="preserve"> </w:t>
      </w:r>
      <w:r w:rsidRPr="00E86AE9">
        <w:rPr>
          <w:rFonts w:ascii="Ubuntu" w:hAnsi="Ubuntu"/>
        </w:rPr>
        <w:t xml:space="preserve">omdat </w:t>
      </w:r>
      <w:r>
        <w:rPr>
          <w:rFonts w:ascii="Ubuntu" w:hAnsi="Ubuntu"/>
        </w:rPr>
        <w:t>daar</w:t>
      </w:r>
      <w:r w:rsidRPr="00E86AE9">
        <w:rPr>
          <w:rFonts w:ascii="Ubuntu" w:hAnsi="Ubuntu"/>
        </w:rPr>
        <w:t xml:space="preserve"> anderhalve meter afstand niet </w:t>
      </w:r>
      <w:r>
        <w:rPr>
          <w:rFonts w:ascii="Ubuntu" w:hAnsi="Ubuntu"/>
        </w:rPr>
        <w:t>kon worden geborgd</w:t>
      </w:r>
      <w:r w:rsidRPr="00E86AE9">
        <w:rPr>
          <w:rFonts w:ascii="Ubuntu" w:hAnsi="Ubuntu"/>
        </w:rPr>
        <w:t>.</w:t>
      </w:r>
    </w:p>
    <w:p w14:paraId="5C478079" w14:textId="77777777" w:rsidR="00735EA6" w:rsidRDefault="00735EA6" w:rsidP="00043DD9">
      <w:pPr>
        <w:spacing w:line="360" w:lineRule="auto"/>
        <w:rPr>
          <w:rFonts w:ascii="Ubuntu" w:hAnsi="Ubuntu"/>
        </w:rPr>
      </w:pPr>
    </w:p>
    <w:p w14:paraId="428CCF2A" w14:textId="4F057D38" w:rsidR="004265D2" w:rsidRPr="00CE0D92" w:rsidRDefault="004265D2" w:rsidP="00043DD9">
      <w:pPr>
        <w:spacing w:line="360" w:lineRule="auto"/>
        <w:rPr>
          <w:rFonts w:ascii="Ubuntu" w:hAnsi="Ubuntu"/>
        </w:rPr>
      </w:pPr>
      <w:r w:rsidRPr="00CE0D92">
        <w:rPr>
          <w:rFonts w:ascii="Ubuntu" w:hAnsi="Ubuntu"/>
        </w:rPr>
        <w:t xml:space="preserve">Na enige tijd bleek </w:t>
      </w:r>
      <w:r w:rsidR="00A83DAC" w:rsidRPr="00CE0D92">
        <w:rPr>
          <w:rFonts w:ascii="Ubuntu" w:hAnsi="Ubuntu"/>
        </w:rPr>
        <w:t>deze test</w:t>
      </w:r>
      <w:r w:rsidRPr="00CE0D92">
        <w:rPr>
          <w:rFonts w:ascii="Ubuntu" w:hAnsi="Ubuntu"/>
        </w:rPr>
        <w:t>locatie niet meer geschikt voor grootschalig testen. De reden hiervan was hoofdzakelijk dat door het versoepelen van de maatregelen, het winkelend publiek van de binnenstad van Eindhoven weer van de parkeergelegenheid gebruik moest kunnen maken.</w:t>
      </w:r>
    </w:p>
    <w:p w14:paraId="1C73571A" w14:textId="5B5AC5A1" w:rsidR="00572C08" w:rsidRPr="00CE0D92" w:rsidRDefault="00572C08" w:rsidP="003970CC">
      <w:pPr>
        <w:spacing w:line="360" w:lineRule="auto"/>
        <w:rPr>
          <w:rFonts w:ascii="Ubuntu" w:hAnsi="Ubuntu"/>
        </w:rPr>
      </w:pPr>
    </w:p>
    <w:p w14:paraId="0BC5BB96" w14:textId="40904DB7" w:rsidR="00572C08" w:rsidRDefault="00572C08" w:rsidP="003970CC">
      <w:pPr>
        <w:spacing w:line="360" w:lineRule="auto"/>
        <w:rPr>
          <w:rFonts w:ascii="Ubuntu" w:hAnsi="Ubuntu"/>
        </w:rPr>
      </w:pPr>
      <w:r w:rsidRPr="00CE0D92">
        <w:rPr>
          <w:rFonts w:ascii="Ubuntu" w:hAnsi="Ubuntu"/>
        </w:rPr>
        <w:lastRenderedPageBreak/>
        <w:t xml:space="preserve">Kort daarna werd de teststraat op de Antoon Coolenlaan ingericht waar het grote publiek zich vanaf </w:t>
      </w:r>
      <w:r w:rsidRPr="00CE0D92">
        <w:rPr>
          <w:rFonts w:ascii="Ubuntu" w:hAnsi="Ubuntu"/>
          <w:b/>
          <w:bCs/>
          <w:i/>
          <w:iCs/>
        </w:rPr>
        <w:t>29 mei</w:t>
      </w:r>
      <w:r w:rsidRPr="00CE0D92">
        <w:rPr>
          <w:rFonts w:ascii="Ubuntu" w:hAnsi="Ubuntu"/>
        </w:rPr>
        <w:t xml:space="preserve"> kon laten testen. Daarbij werd ook gewerkt aan het opzetten van een tweede teststraat in Eersel die op </w:t>
      </w:r>
      <w:r w:rsidRPr="00CE0D92">
        <w:rPr>
          <w:rFonts w:ascii="Ubuntu" w:hAnsi="Ubuntu"/>
          <w:b/>
          <w:bCs/>
          <w:i/>
          <w:iCs/>
        </w:rPr>
        <w:t>20 juni</w:t>
      </w:r>
      <w:r w:rsidRPr="00CE0D92">
        <w:rPr>
          <w:rFonts w:ascii="Ubuntu" w:hAnsi="Ubuntu"/>
        </w:rPr>
        <w:t xml:space="preserve"> in gebruik werd genomen</w:t>
      </w:r>
      <w:r w:rsidR="00735EA6">
        <w:rPr>
          <w:rFonts w:ascii="Ubuntu" w:hAnsi="Ubuntu"/>
        </w:rPr>
        <w:t>.</w:t>
      </w:r>
    </w:p>
    <w:p w14:paraId="7B024F47" w14:textId="77777777" w:rsidR="00735EA6" w:rsidRPr="00CE0D92" w:rsidRDefault="00735EA6" w:rsidP="003970CC">
      <w:pPr>
        <w:spacing w:line="360" w:lineRule="auto"/>
        <w:rPr>
          <w:rFonts w:ascii="Ubuntu" w:hAnsi="Ubuntu"/>
        </w:rPr>
      </w:pPr>
    </w:p>
    <w:p w14:paraId="18CAAA04" w14:textId="529237DB" w:rsidR="00735EA6" w:rsidRPr="00E86AE9" w:rsidRDefault="00735EA6" w:rsidP="00735EA6">
      <w:pPr>
        <w:spacing w:line="360" w:lineRule="auto"/>
        <w:rPr>
          <w:rFonts w:ascii="Ubuntu" w:hAnsi="Ubuntu"/>
        </w:rPr>
      </w:pPr>
      <w:r w:rsidRPr="00735EA6">
        <w:rPr>
          <w:rFonts w:ascii="Ubuntu" w:hAnsi="Ubuntu"/>
        </w:rPr>
        <w:t xml:space="preserve"> </w:t>
      </w:r>
      <w:r w:rsidRPr="00E86AE9">
        <w:rPr>
          <w:rFonts w:ascii="Ubuntu" w:hAnsi="Ubuntu"/>
        </w:rPr>
        <w:t xml:space="preserve">Op </w:t>
      </w:r>
      <w:r w:rsidRPr="00C767AD">
        <w:rPr>
          <w:rFonts w:ascii="Ubuntu" w:hAnsi="Ubuntu"/>
          <w:b/>
          <w:bCs/>
          <w:i/>
          <w:iCs/>
        </w:rPr>
        <w:t>24 juni</w:t>
      </w:r>
      <w:r>
        <w:rPr>
          <w:rFonts w:ascii="Ubuntu" w:hAnsi="Ubuntu"/>
        </w:rPr>
        <w:t xml:space="preserve"> </w:t>
      </w:r>
      <w:r w:rsidRPr="00E86AE9">
        <w:rPr>
          <w:rFonts w:ascii="Ubuntu" w:hAnsi="Ubuntu"/>
        </w:rPr>
        <w:t>v</w:t>
      </w:r>
      <w:r>
        <w:rPr>
          <w:rFonts w:ascii="Ubuntu" w:hAnsi="Ubuntu"/>
        </w:rPr>
        <w:t>ond</w:t>
      </w:r>
      <w:r w:rsidRPr="00E86AE9">
        <w:rPr>
          <w:rFonts w:ascii="Ubuntu" w:hAnsi="Ubuntu"/>
        </w:rPr>
        <w:t xml:space="preserve"> een persconferentie van het kabinet plaats waarin het kabinet </w:t>
      </w:r>
    </w:p>
    <w:p w14:paraId="31E9135A" w14:textId="450D4362" w:rsidR="00735EA6" w:rsidRDefault="00735EA6" w:rsidP="00735EA6">
      <w:pPr>
        <w:spacing w:line="360" w:lineRule="auto"/>
        <w:rPr>
          <w:rFonts w:ascii="Ubuntu" w:hAnsi="Ubuntu"/>
        </w:rPr>
      </w:pPr>
      <w:r w:rsidRPr="00E86AE9">
        <w:rPr>
          <w:rFonts w:ascii="Ubuntu" w:hAnsi="Ubuntu"/>
        </w:rPr>
        <w:t>de verwachting uitspr</w:t>
      </w:r>
      <w:r>
        <w:rPr>
          <w:rFonts w:ascii="Ubuntu" w:hAnsi="Ubuntu"/>
        </w:rPr>
        <w:t xml:space="preserve">ak </w:t>
      </w:r>
      <w:r w:rsidRPr="00E86AE9">
        <w:rPr>
          <w:rFonts w:ascii="Ubuntu" w:hAnsi="Ubuntu"/>
        </w:rPr>
        <w:t>dat het aantal besmettingen verder z</w:t>
      </w:r>
      <w:r>
        <w:rPr>
          <w:rFonts w:ascii="Ubuntu" w:hAnsi="Ubuntu"/>
        </w:rPr>
        <w:t>ou</w:t>
      </w:r>
      <w:r w:rsidRPr="00E86AE9">
        <w:rPr>
          <w:rFonts w:ascii="Ubuntu" w:hAnsi="Ubuntu"/>
        </w:rPr>
        <w:t xml:space="preserve"> dalen. </w:t>
      </w:r>
      <w:r>
        <w:rPr>
          <w:rFonts w:ascii="Ubuntu" w:hAnsi="Ubuntu"/>
        </w:rPr>
        <w:t>Ook andere versoepelingen die vanaf 1 juli van kracht waren, werden tijdens deze persconferentie bekendgemaakt. De landelijke crisisstructuur werd gedeeltelijk opgeschort.</w:t>
      </w:r>
    </w:p>
    <w:p w14:paraId="55983601" w14:textId="77777777" w:rsidR="00735EA6" w:rsidRDefault="00735EA6" w:rsidP="00735EA6">
      <w:pPr>
        <w:spacing w:line="360" w:lineRule="auto"/>
        <w:rPr>
          <w:rFonts w:ascii="Ubuntu" w:hAnsi="Ubuntu"/>
        </w:rPr>
      </w:pPr>
    </w:p>
    <w:p w14:paraId="4B5C9F70" w14:textId="5EA0D40B" w:rsidR="00735EA6" w:rsidRDefault="00735EA6" w:rsidP="00735EA6">
      <w:pPr>
        <w:spacing w:line="360" w:lineRule="auto"/>
        <w:rPr>
          <w:rFonts w:ascii="Ubuntu" w:hAnsi="Ubuntu"/>
        </w:rPr>
      </w:pPr>
      <w:r w:rsidRPr="0013742D">
        <w:rPr>
          <w:rFonts w:ascii="Ubuntu" w:hAnsi="Ubuntu"/>
        </w:rPr>
        <w:t>In de zomermaanden werden (bestuurlijke) scenario’s opgesteld voor maanden die zouden volgen. De</w:t>
      </w:r>
      <w:r w:rsidRPr="00841C87">
        <w:rPr>
          <w:rFonts w:ascii="Ubuntu" w:hAnsi="Ubuntu"/>
        </w:rPr>
        <w:t xml:space="preserve"> verwachting </w:t>
      </w:r>
      <w:r>
        <w:rPr>
          <w:rFonts w:ascii="Ubuntu" w:hAnsi="Ubuntu"/>
        </w:rPr>
        <w:t>wa</w:t>
      </w:r>
      <w:r w:rsidRPr="00841C87">
        <w:rPr>
          <w:rFonts w:ascii="Ubuntu" w:hAnsi="Ubuntu"/>
        </w:rPr>
        <w:t>s dat de aanpak meer regionaal z</w:t>
      </w:r>
      <w:r>
        <w:rPr>
          <w:rFonts w:ascii="Ubuntu" w:hAnsi="Ubuntu"/>
        </w:rPr>
        <w:t>ou</w:t>
      </w:r>
      <w:r w:rsidRPr="00841C87">
        <w:rPr>
          <w:rFonts w:ascii="Ubuntu" w:hAnsi="Ubuntu"/>
        </w:rPr>
        <w:t xml:space="preserve"> gaan plaatsvinden</w:t>
      </w:r>
      <w:r>
        <w:rPr>
          <w:rFonts w:ascii="Ubuntu" w:hAnsi="Ubuntu"/>
        </w:rPr>
        <w:t xml:space="preserve">, </w:t>
      </w:r>
      <w:r w:rsidRPr="00841C87">
        <w:rPr>
          <w:rFonts w:ascii="Ubuntu" w:hAnsi="Ubuntu"/>
        </w:rPr>
        <w:t>gericht op het beheersen van regionale besmettingen en minder met landelijk uniforme maatregelen voor heel Nederland.</w:t>
      </w:r>
    </w:p>
    <w:p w14:paraId="3B5D7064" w14:textId="77777777" w:rsidR="00735EA6" w:rsidRDefault="00735EA6" w:rsidP="00735EA6">
      <w:pPr>
        <w:spacing w:line="360" w:lineRule="auto"/>
        <w:rPr>
          <w:rFonts w:ascii="Ubuntu" w:hAnsi="Ubuntu"/>
        </w:rPr>
      </w:pPr>
    </w:p>
    <w:p w14:paraId="0AAD8AF7" w14:textId="54DFA144" w:rsidR="00735EA6" w:rsidRDefault="00735EA6" w:rsidP="00735EA6">
      <w:pPr>
        <w:spacing w:line="360" w:lineRule="auto"/>
        <w:rPr>
          <w:rFonts w:ascii="Ubuntu" w:hAnsi="Ubuntu"/>
        </w:rPr>
      </w:pPr>
      <w:r w:rsidRPr="00E62023">
        <w:rPr>
          <w:rFonts w:ascii="Ubuntu" w:hAnsi="Ubuntu"/>
          <w:b/>
          <w:bCs/>
          <w:i/>
          <w:iCs/>
        </w:rPr>
        <w:t>Begin juli</w:t>
      </w:r>
      <w:r w:rsidRPr="00E62023">
        <w:rPr>
          <w:rFonts w:ascii="Ubuntu" w:hAnsi="Ubuntu"/>
        </w:rPr>
        <w:t xml:space="preserve"> w</w:t>
      </w:r>
      <w:r>
        <w:rPr>
          <w:rFonts w:ascii="Ubuntu" w:hAnsi="Ubuntu"/>
        </w:rPr>
        <w:t>erd</w:t>
      </w:r>
      <w:r w:rsidRPr="00E62023">
        <w:rPr>
          <w:rFonts w:ascii="Ubuntu" w:hAnsi="Ubuntu"/>
        </w:rPr>
        <w:t xml:space="preserve"> het regionaal ontwikkelde ‘Dashboard Corona’ operationeel. Dit dashboard bestond uit een factorenoverzicht opgebouwd uit 5 thema’s: virus, zorg, openbare orde en veiligheid, burgerschap en economie. De presentatie van het actuele beeld door middel van het dashboard zorgde ervoor dat de situatie per regio goed te monitoren was</w:t>
      </w:r>
      <w:r>
        <w:rPr>
          <w:rFonts w:ascii="Ubuntu" w:hAnsi="Ubuntu"/>
        </w:rPr>
        <w:t>. Dit maakte het vaststellen van regionale maatregelen eenvoudiger</w:t>
      </w:r>
      <w:r w:rsidRPr="00E62023">
        <w:rPr>
          <w:rFonts w:ascii="Ubuntu" w:hAnsi="Ubuntu"/>
        </w:rPr>
        <w:t xml:space="preserve">. Aan de hand van verschillende gegevens werd de verspreiding van het virus in de gaten gehouden en bepaalden Rijk, GGD’en, RIVM en </w:t>
      </w:r>
      <w:r>
        <w:rPr>
          <w:rFonts w:ascii="Ubuntu" w:hAnsi="Ubuntu"/>
        </w:rPr>
        <w:t>veiligheidsregio</w:t>
      </w:r>
      <w:r w:rsidRPr="00E62023">
        <w:rPr>
          <w:rFonts w:ascii="Ubuntu" w:hAnsi="Ubuntu"/>
        </w:rPr>
        <w:t xml:space="preserve">’s gezamenlijk via het landelijke inschalingsoverleg het risiconiveau per </w:t>
      </w:r>
      <w:r>
        <w:rPr>
          <w:rFonts w:ascii="Ubuntu" w:hAnsi="Ubuntu"/>
        </w:rPr>
        <w:t>veiligheidsregio</w:t>
      </w:r>
      <w:r w:rsidRPr="00E62023">
        <w:rPr>
          <w:rFonts w:ascii="Ubuntu" w:hAnsi="Ubuntu"/>
        </w:rPr>
        <w:t>.</w:t>
      </w:r>
    </w:p>
    <w:p w14:paraId="2AFF4D71" w14:textId="223A8512" w:rsidR="0080090B" w:rsidRPr="00CE0D92" w:rsidRDefault="00735EA6" w:rsidP="003970CC">
      <w:pPr>
        <w:spacing w:line="360" w:lineRule="auto"/>
        <w:rPr>
          <w:rFonts w:ascii="Ubuntu" w:hAnsi="Ubuntu"/>
        </w:rPr>
      </w:pPr>
      <w:r w:rsidRPr="00CE0D92">
        <w:rPr>
          <w:rFonts w:ascii="Ubuntu" w:hAnsi="Ubuntu"/>
          <w:noProof/>
        </w:rPr>
        <mc:AlternateContent>
          <mc:Choice Requires="wps">
            <w:drawing>
              <wp:anchor distT="45720" distB="45720" distL="114300" distR="114300" simplePos="0" relativeHeight="251762688" behindDoc="0" locked="0" layoutInCell="1" allowOverlap="1" wp14:anchorId="3F101E1C" wp14:editId="3A0FD570">
                <wp:simplePos x="0" y="0"/>
                <wp:positionH relativeFrom="margin">
                  <wp:align>left</wp:align>
                </wp:positionH>
                <wp:positionV relativeFrom="paragraph">
                  <wp:posOffset>273050</wp:posOffset>
                </wp:positionV>
                <wp:extent cx="4798695" cy="1115695"/>
                <wp:effectExtent l="0" t="0" r="1905" b="8255"/>
                <wp:wrapTopAndBottom/>
                <wp:docPr id="470" name="Tekstvak 4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8695" cy="1115695"/>
                        </a:xfrm>
                        <a:prstGeom prst="rect">
                          <a:avLst/>
                        </a:prstGeom>
                        <a:solidFill>
                          <a:srgbClr val="CCF1FC"/>
                        </a:solidFill>
                        <a:ln w="9525">
                          <a:noFill/>
                          <a:miter lim="800000"/>
                          <a:headEnd/>
                          <a:tailEnd/>
                        </a:ln>
                      </wps:spPr>
                      <wps:txbx>
                        <w:txbxContent>
                          <w:p w14:paraId="49615B2F" w14:textId="77777777" w:rsidR="00735EA6" w:rsidRDefault="00735EA6" w:rsidP="00595821">
                            <w:pPr>
                              <w:spacing w:line="360" w:lineRule="auto"/>
                              <w:rPr>
                                <w:rFonts w:ascii="Ubuntu" w:hAnsi="Ubuntu"/>
                              </w:rPr>
                            </w:pPr>
                            <w:r>
                              <w:rPr>
                                <w:rFonts w:ascii="Ubuntu" w:hAnsi="Ubuntu"/>
                              </w:rPr>
                              <w:t xml:space="preserve">Op </w:t>
                            </w:r>
                            <w:r w:rsidRPr="00A1661E">
                              <w:rPr>
                                <w:rFonts w:ascii="Ubuntu" w:hAnsi="Ubuntu"/>
                                <w:b/>
                                <w:bCs/>
                                <w:i/>
                                <w:iCs/>
                              </w:rPr>
                              <w:t>10 augustus</w:t>
                            </w:r>
                            <w:r>
                              <w:rPr>
                                <w:rFonts w:ascii="Ubuntu" w:hAnsi="Ubuntu"/>
                              </w:rPr>
                              <w:t xml:space="preserve"> werd een nieuwe noodverordening vastgesteld met daarin de eerste aanscherpingen ten aanzien van studentenintroductieprogramma’s.</w:t>
                            </w:r>
                          </w:p>
                          <w:p w14:paraId="36F3E394" w14:textId="77777777" w:rsidR="00735EA6" w:rsidRDefault="00735EA6" w:rsidP="00595821">
                            <w:pPr>
                              <w:spacing w:line="360" w:lineRule="auto"/>
                              <w:rPr>
                                <w:rFonts w:ascii="Ubuntu" w:hAnsi="Ubuntu"/>
                              </w:rPr>
                            </w:pPr>
                          </w:p>
                          <w:p w14:paraId="456E85DF" w14:textId="77777777" w:rsidR="00735EA6" w:rsidRDefault="00735EA6" w:rsidP="00595821">
                            <w:pPr>
                              <w:spacing w:line="360" w:lineRule="auto"/>
                              <w:rPr>
                                <w:rFonts w:ascii="Ubuntu" w:hAnsi="Ubuntu"/>
                              </w:rPr>
                            </w:pPr>
                            <w:r>
                              <w:rPr>
                                <w:rFonts w:ascii="Ubuntu" w:hAnsi="Ubuntu"/>
                              </w:rPr>
                              <w:t xml:space="preserve">Op </w:t>
                            </w:r>
                            <w:r w:rsidRPr="0031715A">
                              <w:rPr>
                                <w:rFonts w:ascii="Ubuntu" w:hAnsi="Ubuntu"/>
                                <w:b/>
                                <w:bCs/>
                                <w:i/>
                                <w:iCs/>
                              </w:rPr>
                              <w:t>18 augustus</w:t>
                            </w:r>
                            <w:r>
                              <w:rPr>
                                <w:rFonts w:ascii="Ubuntu" w:hAnsi="Ubuntu"/>
                              </w:rPr>
                              <w:t xml:space="preserve"> werd in Zuidoost-Brabant de derde testlocatie in Helmond in gebruik genomen.</w:t>
                            </w:r>
                          </w:p>
                          <w:p w14:paraId="3C12A570" w14:textId="77777777" w:rsidR="00735EA6" w:rsidRDefault="00735EA6" w:rsidP="00595821">
                            <w:pPr>
                              <w:spacing w:line="360" w:lineRule="auto"/>
                              <w:rPr>
                                <w:rFonts w:ascii="Ubuntu" w:hAnsi="Ubuntu"/>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101E1C" id="Tekstvak 470" o:spid="_x0000_s1048" type="#_x0000_t202" style="position:absolute;margin-left:0;margin-top:21.5pt;width:377.85pt;height:87.85pt;z-index:2517626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" fillcolor="#ccf1fc" stroked="f">
                <v:textbox>
                  <w:txbxContent>
                    <w:p w14:paraId="49615B2F" w14:textId="77777777" w:rsidR="00735EA6" w:rsidRDefault="00735EA6" w:rsidP="00595821">
                      <w:pPr>
                        <w:spacing w:line="360" w:lineRule="auto"/>
                        <w:rPr>
                          <w:rFonts w:ascii="Ubuntu" w:hAnsi="Ubuntu"/>
                        </w:rPr>
                      </w:pPr>
                      <w:r>
                        <w:rPr>
                          <w:rFonts w:ascii="Ubuntu" w:hAnsi="Ubuntu"/>
                        </w:rPr>
                        <w:t xml:space="preserve">Op </w:t>
                      </w:r>
                      <w:r w:rsidRPr="00A1661E">
                        <w:rPr>
                          <w:rFonts w:ascii="Ubuntu" w:hAnsi="Ubuntu"/>
                          <w:b/>
                          <w:bCs/>
                          <w:i/>
                          <w:iCs/>
                        </w:rPr>
                        <w:t>10 augustus</w:t>
                      </w:r>
                      <w:r>
                        <w:rPr>
                          <w:rFonts w:ascii="Ubuntu" w:hAnsi="Ubuntu"/>
                        </w:rPr>
                        <w:t xml:space="preserve"> werd een nieuwe noodverordening vastgesteld met daarin de eerste aanscherpingen ten aanzien van studentenintroductieprogramma’s.</w:t>
                      </w:r>
                    </w:p>
                    <w:p w14:paraId="36F3E394" w14:textId="77777777" w:rsidR="00735EA6" w:rsidRDefault="00735EA6" w:rsidP="00595821">
                      <w:pPr>
                        <w:spacing w:line="360" w:lineRule="auto"/>
                        <w:rPr>
                          <w:rFonts w:ascii="Ubuntu" w:hAnsi="Ubuntu"/>
                        </w:rPr>
                      </w:pPr>
                    </w:p>
                    <w:p w14:paraId="456E85DF" w14:textId="77777777" w:rsidR="00735EA6" w:rsidRDefault="00735EA6" w:rsidP="00595821">
                      <w:pPr>
                        <w:spacing w:line="360" w:lineRule="auto"/>
                        <w:rPr>
                          <w:rFonts w:ascii="Ubuntu" w:hAnsi="Ubuntu"/>
                        </w:rPr>
                      </w:pPr>
                      <w:r>
                        <w:rPr>
                          <w:rFonts w:ascii="Ubuntu" w:hAnsi="Ubuntu"/>
                        </w:rPr>
                        <w:t xml:space="preserve">Op </w:t>
                      </w:r>
                      <w:r w:rsidRPr="0031715A">
                        <w:rPr>
                          <w:rFonts w:ascii="Ubuntu" w:hAnsi="Ubuntu"/>
                          <w:b/>
                          <w:bCs/>
                          <w:i/>
                          <w:iCs/>
                        </w:rPr>
                        <w:t>18 augustus</w:t>
                      </w:r>
                      <w:r>
                        <w:rPr>
                          <w:rFonts w:ascii="Ubuntu" w:hAnsi="Ubuntu"/>
                        </w:rPr>
                        <w:t xml:space="preserve"> werd in Zuidoost-Brabant de derde testlocatie in Helmond in gebruik genomen.</w:t>
                      </w:r>
                    </w:p>
                    <w:p w14:paraId="3C12A570" w14:textId="77777777" w:rsidR="00735EA6" w:rsidRDefault="00735EA6" w:rsidP="00595821">
                      <w:pPr>
                        <w:spacing w:line="360" w:lineRule="auto"/>
                        <w:rPr>
                          <w:rFonts w:ascii="Ubuntu" w:hAnsi="Ubuntu"/>
                        </w:rPr>
                      </w:pPr>
                    </w:p>
                  </w:txbxContent>
                </v:textbox>
                <w10:wrap type="topAndBottom" anchorx="margin"/>
              </v:shape>
            </w:pict>
          </mc:Fallback>
        </mc:AlternateContent>
      </w:r>
      <w:r w:rsidR="0080090B" w:rsidRPr="00CE0D92">
        <w:rPr>
          <w:rFonts w:ascii="Ubuntu" w:hAnsi="Ubuntu"/>
        </w:rPr>
        <w:t xml:space="preserve"> </w:t>
      </w:r>
    </w:p>
    <w:p w14:paraId="2EF444C4" w14:textId="08D69E1E" w:rsidR="004265D2" w:rsidRPr="00CE0D92" w:rsidRDefault="007D21B3" w:rsidP="003970CC">
      <w:pPr>
        <w:spacing w:line="360" w:lineRule="auto"/>
        <w:rPr>
          <w:rFonts w:ascii="Ubuntu" w:hAnsi="Ubuntu"/>
        </w:rPr>
      </w:pPr>
      <w:r w:rsidRPr="00CE0D92">
        <w:rPr>
          <w:rFonts w:ascii="Ubuntu" w:hAnsi="Ubuntu"/>
          <w:noProof/>
        </w:rPr>
        <w:lastRenderedPageBreak/>
        <mc:AlternateContent>
          <mc:Choice Requires="wps">
            <w:drawing>
              <wp:anchor distT="45720" distB="45720" distL="114300" distR="114300" simplePos="0" relativeHeight="251727872" behindDoc="0" locked="0" layoutInCell="1" allowOverlap="1" wp14:anchorId="7341D4AE" wp14:editId="0CA43CB2">
                <wp:simplePos x="0" y="0"/>
                <wp:positionH relativeFrom="margin">
                  <wp:align>left</wp:align>
                </wp:positionH>
                <wp:positionV relativeFrom="paragraph">
                  <wp:posOffset>0</wp:posOffset>
                </wp:positionV>
                <wp:extent cx="4798695" cy="6984365"/>
                <wp:effectExtent l="0" t="0" r="1905" b="0"/>
                <wp:wrapTopAndBottom/>
                <wp:docPr id="45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8695" cy="6984693"/>
                        </a:xfrm>
                        <a:prstGeom prst="rect">
                          <a:avLst/>
                        </a:prstGeom>
                        <a:solidFill>
                          <a:srgbClr val="CCF1FC"/>
                        </a:solidFill>
                        <a:ln w="9525">
                          <a:noFill/>
                          <a:miter lim="800000"/>
                          <a:headEnd/>
                          <a:tailEnd/>
                        </a:ln>
                      </wps:spPr>
                      <wps:txbx>
                        <w:txbxContent>
                          <w:p w14:paraId="27DF2471" w14:textId="77777777" w:rsidR="00735EA6" w:rsidRDefault="00735EA6" w:rsidP="00595821">
                            <w:pPr>
                              <w:spacing w:line="360" w:lineRule="auto"/>
                              <w:rPr>
                                <w:rFonts w:ascii="Ubuntu" w:hAnsi="Ubuntu"/>
                              </w:rPr>
                            </w:pPr>
                            <w:r>
                              <w:rPr>
                                <w:rFonts w:ascii="Ubuntu" w:hAnsi="Ubuntu"/>
                              </w:rPr>
                              <w:t xml:space="preserve">Op </w:t>
                            </w:r>
                            <w:r w:rsidRPr="00D7505F">
                              <w:rPr>
                                <w:rFonts w:ascii="Ubuntu" w:hAnsi="Ubuntu"/>
                                <w:b/>
                                <w:bCs/>
                                <w:i/>
                                <w:iCs/>
                              </w:rPr>
                              <w:t xml:space="preserve">24 augustus </w:t>
                            </w:r>
                            <w:r>
                              <w:rPr>
                                <w:rFonts w:ascii="Ubuntu" w:hAnsi="Ubuntu"/>
                              </w:rPr>
                              <w:t xml:space="preserve">begonnen de scholen weer. De weken hieraan voorafgaand was er veel aandacht voor ventilatiesystemen in scholen.  De scholen kregen de opdracht om vóór 1 oktober hun ventilatiesystemen te checken en op orde te brengen aan de hand van de bestaande wettelijke normen voor een gezond binnenklimaat. De </w:t>
                            </w:r>
                            <w:r w:rsidRPr="00442716">
                              <w:rPr>
                                <w:rFonts w:ascii="Ubuntu" w:hAnsi="Ubuntu"/>
                              </w:rPr>
                              <w:t>ministe</w:t>
                            </w:r>
                            <w:r>
                              <w:rPr>
                                <w:rFonts w:ascii="Ubuntu" w:hAnsi="Ubuntu"/>
                              </w:rPr>
                              <w:t>r van</w:t>
                            </w:r>
                            <w:r w:rsidRPr="00442716">
                              <w:rPr>
                                <w:rFonts w:ascii="Ubuntu" w:hAnsi="Ubuntu"/>
                              </w:rPr>
                              <w:t xml:space="preserve"> O</w:t>
                            </w:r>
                            <w:r>
                              <w:rPr>
                                <w:rFonts w:ascii="Ubuntu" w:hAnsi="Ubuntu"/>
                              </w:rPr>
                              <w:t xml:space="preserve">nderwijs, </w:t>
                            </w:r>
                            <w:r w:rsidRPr="00442716">
                              <w:rPr>
                                <w:rFonts w:ascii="Ubuntu" w:hAnsi="Ubuntu"/>
                              </w:rPr>
                              <w:t>C</w:t>
                            </w:r>
                            <w:r>
                              <w:rPr>
                                <w:rFonts w:ascii="Ubuntu" w:hAnsi="Ubuntu"/>
                              </w:rPr>
                              <w:t xml:space="preserve">ultuur en </w:t>
                            </w:r>
                            <w:r w:rsidRPr="00442716">
                              <w:rPr>
                                <w:rFonts w:ascii="Ubuntu" w:hAnsi="Ubuntu"/>
                              </w:rPr>
                              <w:t>W</w:t>
                            </w:r>
                            <w:r>
                              <w:rPr>
                                <w:rFonts w:ascii="Ubuntu" w:hAnsi="Ubuntu"/>
                              </w:rPr>
                              <w:t>etenschap</w:t>
                            </w:r>
                            <w:r w:rsidRPr="00442716">
                              <w:rPr>
                                <w:rFonts w:ascii="Ubuntu" w:hAnsi="Ubuntu"/>
                              </w:rPr>
                              <w:t xml:space="preserve"> </w:t>
                            </w:r>
                            <w:r>
                              <w:rPr>
                                <w:rFonts w:ascii="Ubuntu" w:hAnsi="Ubuntu"/>
                              </w:rPr>
                              <w:t>riep het Landelijke Coördinatieteam Ventilatie op Scholen</w:t>
                            </w:r>
                            <w:r w:rsidRPr="00442716">
                              <w:rPr>
                                <w:rFonts w:ascii="Ubuntu" w:hAnsi="Ubuntu"/>
                              </w:rPr>
                              <w:t xml:space="preserve"> in het leven om scholen </w:t>
                            </w:r>
                            <w:r>
                              <w:rPr>
                                <w:rFonts w:ascii="Ubuntu" w:hAnsi="Ubuntu"/>
                              </w:rPr>
                              <w:t xml:space="preserve">hierbij </w:t>
                            </w:r>
                            <w:r w:rsidRPr="00442716">
                              <w:rPr>
                                <w:rFonts w:ascii="Ubuntu" w:hAnsi="Ubuntu"/>
                              </w:rPr>
                              <w:t>te helpen.</w:t>
                            </w:r>
                            <w:r>
                              <w:rPr>
                                <w:rFonts w:ascii="Ubuntu" w:hAnsi="Ubuntu"/>
                              </w:rPr>
                              <w:t xml:space="preserve"> Het kabinet stelde geld beschikbaar om scholen te helpen om hun ventilatie te verbeteren.</w:t>
                            </w:r>
                            <w:r w:rsidRPr="00442716">
                              <w:rPr>
                                <w:rFonts w:ascii="Ubuntu" w:hAnsi="Ubuntu"/>
                              </w:rPr>
                              <w:t xml:space="preserve"> Daarbij </w:t>
                            </w:r>
                            <w:r>
                              <w:rPr>
                                <w:rFonts w:ascii="Ubuntu" w:hAnsi="Ubuntu"/>
                              </w:rPr>
                              <w:t>wa</w:t>
                            </w:r>
                            <w:r w:rsidRPr="00442716">
                              <w:rPr>
                                <w:rFonts w:ascii="Ubuntu" w:hAnsi="Ubuntu"/>
                              </w:rPr>
                              <w:t>s ook een adviserende rol voor GGD benoemd door</w:t>
                            </w:r>
                            <w:r>
                              <w:rPr>
                                <w:rFonts w:ascii="Ubuntu" w:hAnsi="Ubuntu"/>
                              </w:rPr>
                              <w:t xml:space="preserve"> de</w:t>
                            </w:r>
                            <w:r w:rsidRPr="00442716">
                              <w:rPr>
                                <w:rFonts w:ascii="Ubuntu" w:hAnsi="Ubuntu"/>
                              </w:rPr>
                              <w:t xml:space="preserve"> minister </w:t>
                            </w:r>
                            <w:r>
                              <w:rPr>
                                <w:rFonts w:ascii="Ubuntu" w:hAnsi="Ubuntu"/>
                              </w:rPr>
                              <w:t xml:space="preserve">van </w:t>
                            </w:r>
                            <w:r w:rsidRPr="00442716">
                              <w:rPr>
                                <w:rFonts w:ascii="Ubuntu" w:hAnsi="Ubuntu"/>
                              </w:rPr>
                              <w:t>VWS.</w:t>
                            </w:r>
                          </w:p>
                          <w:p w14:paraId="133FEA61" w14:textId="77777777" w:rsidR="00735EA6" w:rsidRDefault="00735EA6" w:rsidP="00043DD9">
                            <w:pPr>
                              <w:spacing w:line="360" w:lineRule="auto"/>
                              <w:rPr>
                                <w:rFonts w:ascii="Ubuntu" w:hAnsi="Ubuntu"/>
                                <w:b/>
                                <w:bCs/>
                                <w:i/>
                                <w:iCs/>
                              </w:rPr>
                            </w:pPr>
                          </w:p>
                          <w:p w14:paraId="23D11EE0" w14:textId="31BBF8AE" w:rsidR="00735EA6" w:rsidRPr="00002CDF" w:rsidRDefault="00735EA6" w:rsidP="00043DD9">
                            <w:pPr>
                              <w:spacing w:line="360" w:lineRule="auto"/>
                              <w:rPr>
                                <w:rFonts w:ascii="Ubuntu" w:hAnsi="Ubuntu"/>
                              </w:rPr>
                            </w:pPr>
                            <w:r w:rsidRPr="00082CF6">
                              <w:rPr>
                                <w:rFonts w:ascii="Ubuntu" w:hAnsi="Ubuntu"/>
                                <w:b/>
                                <w:bCs/>
                                <w:i/>
                                <w:iCs/>
                              </w:rPr>
                              <w:t xml:space="preserve">Eind augustus </w:t>
                            </w:r>
                            <w:r w:rsidRPr="00841C87">
                              <w:rPr>
                                <w:rFonts w:ascii="Ubuntu" w:hAnsi="Ubuntu"/>
                              </w:rPr>
                              <w:t>beg</w:t>
                            </w:r>
                            <w:r>
                              <w:rPr>
                                <w:rFonts w:ascii="Ubuntu" w:hAnsi="Ubuntu"/>
                              </w:rPr>
                              <w:t>o</w:t>
                            </w:r>
                            <w:r w:rsidRPr="00841C87">
                              <w:rPr>
                                <w:rFonts w:ascii="Ubuntu" w:hAnsi="Ubuntu"/>
                              </w:rPr>
                              <w:t>nnen de besmettingscijfers</w:t>
                            </w:r>
                            <w:r>
                              <w:rPr>
                                <w:rFonts w:ascii="Ubuntu" w:hAnsi="Ubuntu"/>
                              </w:rPr>
                              <w:t xml:space="preserve"> landelijk</w:t>
                            </w:r>
                            <w:r w:rsidRPr="00841C87">
                              <w:rPr>
                                <w:rFonts w:ascii="Ubuntu" w:hAnsi="Ubuntu"/>
                              </w:rPr>
                              <w:t xml:space="preserve"> weer op te lopen met een sterke stijging</w:t>
                            </w:r>
                            <w:r>
                              <w:rPr>
                                <w:rFonts w:ascii="Ubuntu" w:hAnsi="Ubuntu"/>
                              </w:rPr>
                              <w:t xml:space="preserve"> </w:t>
                            </w:r>
                            <w:r w:rsidRPr="00841C87">
                              <w:rPr>
                                <w:rFonts w:ascii="Ubuntu" w:hAnsi="Ubuntu"/>
                              </w:rPr>
                              <w:t xml:space="preserve">in </w:t>
                            </w:r>
                            <w:r w:rsidRPr="00CC5D45">
                              <w:rPr>
                                <w:rFonts w:ascii="Ubuntu" w:hAnsi="Ubuntu"/>
                                <w:b/>
                                <w:bCs/>
                                <w:i/>
                                <w:iCs/>
                              </w:rPr>
                              <w:t>september.</w:t>
                            </w:r>
                            <w:r w:rsidRPr="00841C87">
                              <w:rPr>
                                <w:rFonts w:ascii="Ubuntu" w:hAnsi="Ubuntu"/>
                              </w:rPr>
                              <w:t xml:space="preserve"> Met name in de grote steden in de Randstad l</w:t>
                            </w:r>
                            <w:r>
                              <w:rPr>
                                <w:rFonts w:ascii="Ubuntu" w:hAnsi="Ubuntu"/>
                              </w:rPr>
                              <w:t>ie</w:t>
                            </w:r>
                            <w:r w:rsidRPr="00841C87">
                              <w:rPr>
                                <w:rFonts w:ascii="Ubuntu" w:hAnsi="Ubuntu"/>
                              </w:rPr>
                              <w:t xml:space="preserve">pen de cijfers hard op. </w:t>
                            </w:r>
                            <w:r>
                              <w:rPr>
                                <w:rFonts w:ascii="Ubuntu" w:hAnsi="Ubuntu"/>
                              </w:rPr>
                              <w:t xml:space="preserve">Daarom werden vanaf </w:t>
                            </w:r>
                            <w:r w:rsidRPr="00EA1A15">
                              <w:rPr>
                                <w:rFonts w:ascii="Ubuntu" w:hAnsi="Ubuntu"/>
                                <w:b/>
                                <w:bCs/>
                                <w:i/>
                                <w:iCs/>
                              </w:rPr>
                              <w:t xml:space="preserve">20 september </w:t>
                            </w:r>
                            <w:r w:rsidRPr="0037452E">
                              <w:rPr>
                                <w:rFonts w:ascii="Ubuntu" w:hAnsi="Ubuntu"/>
                              </w:rPr>
                              <w:t xml:space="preserve">in </w:t>
                            </w:r>
                            <w:r>
                              <w:rPr>
                                <w:rFonts w:ascii="Ubuntu" w:hAnsi="Ubuntu"/>
                              </w:rPr>
                              <w:t xml:space="preserve">zes veiligheidsregio’s aanvullende regionale maatregelen ingevoerd. </w:t>
                            </w:r>
                          </w:p>
                          <w:p w14:paraId="15EE3828" w14:textId="794D6BCA" w:rsidR="00735EA6" w:rsidRDefault="00735EA6" w:rsidP="00043DD9">
                            <w:pPr>
                              <w:spacing w:line="360" w:lineRule="auto"/>
                              <w:rPr>
                                <w:rFonts w:ascii="Ubuntu" w:hAnsi="Ubuntu"/>
                              </w:rPr>
                            </w:pPr>
                          </w:p>
                          <w:p w14:paraId="1FED0B4F" w14:textId="10D34CD5" w:rsidR="00735EA6" w:rsidRDefault="00735EA6" w:rsidP="00595821">
                            <w:pPr>
                              <w:spacing w:line="360" w:lineRule="auto"/>
                              <w:rPr>
                                <w:rFonts w:ascii="Ubuntu" w:hAnsi="Ubuntu"/>
                              </w:rPr>
                            </w:pPr>
                            <w:r>
                              <w:rPr>
                                <w:rFonts w:ascii="Ubuntu" w:hAnsi="Ubuntu"/>
                              </w:rPr>
                              <w:t xml:space="preserve">Ook in Zuidoost-Brabant stegen de besmettingscijfers </w:t>
                            </w:r>
                            <w:r w:rsidRPr="00DF11FC">
                              <w:rPr>
                                <w:rFonts w:ascii="Ubuntu" w:hAnsi="Ubuntu"/>
                                <w:b/>
                                <w:bCs/>
                                <w:i/>
                                <w:iCs/>
                              </w:rPr>
                              <w:t>medio september</w:t>
                            </w:r>
                            <w:r>
                              <w:rPr>
                                <w:rFonts w:ascii="Ubuntu" w:hAnsi="Ubuntu"/>
                              </w:rPr>
                              <w:t xml:space="preserve"> explosief, met name in de regio De Kempen.</w:t>
                            </w:r>
                            <w:r w:rsidRPr="00002CDF">
                              <w:rPr>
                                <w:b/>
                                <w:bCs/>
                                <w:szCs w:val="16"/>
                              </w:rPr>
                              <w:t xml:space="preserve"> </w:t>
                            </w:r>
                            <w:r w:rsidRPr="00002CDF">
                              <w:rPr>
                                <w:rFonts w:ascii="Ubuntu" w:hAnsi="Ubuntu"/>
                              </w:rPr>
                              <w:t xml:space="preserve">Het beeld van de virusverspreiding in de regio </w:t>
                            </w:r>
                            <w:r>
                              <w:rPr>
                                <w:rFonts w:ascii="Ubuntu" w:hAnsi="Ubuntu"/>
                              </w:rPr>
                              <w:t>was</w:t>
                            </w:r>
                            <w:r w:rsidRPr="00002CDF">
                              <w:rPr>
                                <w:rFonts w:ascii="Ubuntu" w:hAnsi="Ubuntu"/>
                              </w:rPr>
                              <w:t xml:space="preserve"> diffuus</w:t>
                            </w:r>
                            <w:r>
                              <w:rPr>
                                <w:rFonts w:ascii="Ubuntu" w:hAnsi="Ubuntu"/>
                              </w:rPr>
                              <w:t>. E</w:t>
                            </w:r>
                            <w:r w:rsidRPr="00002CDF">
                              <w:rPr>
                                <w:rFonts w:ascii="Ubuntu" w:hAnsi="Ubuntu"/>
                              </w:rPr>
                              <w:t xml:space="preserve">r </w:t>
                            </w:r>
                            <w:r>
                              <w:rPr>
                                <w:rFonts w:ascii="Ubuntu" w:hAnsi="Ubuntu"/>
                              </w:rPr>
                              <w:t>wa</w:t>
                            </w:r>
                            <w:r w:rsidRPr="00002CDF">
                              <w:rPr>
                                <w:rFonts w:ascii="Ubuntu" w:hAnsi="Ubuntu"/>
                              </w:rPr>
                              <w:t>s nauwelijks sprake van aanwijsbare groepen.</w:t>
                            </w:r>
                            <w:r>
                              <w:rPr>
                                <w:rFonts w:ascii="Ubuntu" w:hAnsi="Ubuntu"/>
                              </w:rPr>
                              <w:t xml:space="preserve"> Het uitvoeren van testen en bron- en contactonderzoek kwam onder druk te staan. E</w:t>
                            </w:r>
                            <w:r w:rsidRPr="00601743">
                              <w:rPr>
                                <w:rFonts w:ascii="Ubuntu" w:hAnsi="Ubuntu"/>
                              </w:rPr>
                              <w:t>en tekort aan laboratoriumcapaciteit</w:t>
                            </w:r>
                            <w:r>
                              <w:rPr>
                                <w:rFonts w:ascii="Ubuntu" w:hAnsi="Ubuntu"/>
                              </w:rPr>
                              <w:t xml:space="preserve"> leidde</w:t>
                            </w:r>
                            <w:r w:rsidRPr="00601743">
                              <w:rPr>
                                <w:rFonts w:ascii="Ubuntu" w:hAnsi="Ubuntu"/>
                              </w:rPr>
                              <w:t xml:space="preserve"> tot oplopende wachttijden voor de</w:t>
                            </w:r>
                            <w:r>
                              <w:rPr>
                                <w:rFonts w:ascii="Ubuntu" w:hAnsi="Ubuntu"/>
                              </w:rPr>
                              <w:t xml:space="preserve"> uitslagen van</w:t>
                            </w:r>
                            <w:r w:rsidRPr="00601743">
                              <w:rPr>
                                <w:rFonts w:ascii="Ubuntu" w:hAnsi="Ubuntu"/>
                              </w:rPr>
                              <w:t xml:space="preserve"> coronatesten. De maximale laboratoriumcapaciteit beperkt</w:t>
                            </w:r>
                            <w:r>
                              <w:rPr>
                                <w:rFonts w:ascii="Ubuntu" w:hAnsi="Ubuntu"/>
                              </w:rPr>
                              <w:t>e</w:t>
                            </w:r>
                            <w:r w:rsidRPr="00601743">
                              <w:rPr>
                                <w:rFonts w:ascii="Ubuntu" w:hAnsi="Ubuntu"/>
                              </w:rPr>
                              <w:t xml:space="preserve"> daarmee ook de maximale testcapaciteit in de teststraten.</w:t>
                            </w:r>
                            <w:r>
                              <w:rPr>
                                <w:rFonts w:ascii="Ubuntu" w:hAnsi="Ubuntu"/>
                              </w:rPr>
                              <w:t xml:space="preserve"> De GGD’en steunden elkaar onderling, maar ook dat was met de stijging in besmettingscijfers niet vol te houden. </w:t>
                            </w:r>
                            <w:r w:rsidRPr="00DE3290">
                              <w:rPr>
                                <w:rFonts w:ascii="Ubuntu" w:hAnsi="Ubuntu"/>
                                <w:b/>
                                <w:bCs/>
                                <w:i/>
                                <w:iCs/>
                              </w:rPr>
                              <w:t xml:space="preserve">Eind september </w:t>
                            </w:r>
                            <w:r>
                              <w:rPr>
                                <w:rFonts w:ascii="Ubuntu" w:hAnsi="Ubuntu"/>
                              </w:rPr>
                              <w:t>ging de GGD Brabant-Zuidoost, samen met andere GGD’en, over op een beperkte vorm van bron- en contactonderzoek.</w:t>
                            </w:r>
                          </w:p>
                          <w:p w14:paraId="47DD0FD2" w14:textId="77777777" w:rsidR="00735EA6" w:rsidRDefault="00735EA6" w:rsidP="00595821">
                            <w:pPr>
                              <w:spacing w:line="360" w:lineRule="auto"/>
                              <w:rPr>
                                <w:rFonts w:ascii="Ubuntu" w:hAnsi="Ubuntu"/>
                              </w:rPr>
                            </w:pPr>
                          </w:p>
                          <w:p w14:paraId="60E8ED2B" w14:textId="77777777" w:rsidR="00735EA6" w:rsidRDefault="00735EA6" w:rsidP="00B376CB">
                            <w:pPr>
                              <w:spacing w:line="360" w:lineRule="auto"/>
                              <w:rPr>
                                <w:rFonts w:ascii="Ubuntu" w:hAnsi="Ubuntu"/>
                              </w:rPr>
                            </w:pPr>
                            <w:r w:rsidRPr="00841C87">
                              <w:rPr>
                                <w:rFonts w:ascii="Ubuntu" w:hAnsi="Ubuntu"/>
                              </w:rPr>
                              <w:t>Het aantal besmettingen st</w:t>
                            </w:r>
                            <w:r>
                              <w:rPr>
                                <w:rFonts w:ascii="Ubuntu" w:hAnsi="Ubuntu"/>
                              </w:rPr>
                              <w:t>eeg</w:t>
                            </w:r>
                            <w:r w:rsidRPr="00841C87">
                              <w:rPr>
                                <w:rFonts w:ascii="Ubuntu" w:hAnsi="Ubuntu"/>
                              </w:rPr>
                              <w:t xml:space="preserve"> te snel en ‘robuuste’ maatregelen w</w:t>
                            </w:r>
                            <w:r>
                              <w:rPr>
                                <w:rFonts w:ascii="Ubuntu" w:hAnsi="Ubuntu"/>
                              </w:rPr>
                              <w:t>e</w:t>
                            </w:r>
                            <w:r w:rsidRPr="00841C87">
                              <w:rPr>
                                <w:rFonts w:ascii="Ubuntu" w:hAnsi="Ubuntu"/>
                              </w:rPr>
                              <w:t>rden no</w:t>
                            </w:r>
                            <w:r>
                              <w:rPr>
                                <w:rFonts w:ascii="Ubuntu" w:hAnsi="Ubuntu"/>
                              </w:rPr>
                              <w:t>odzakelijk</w:t>
                            </w:r>
                            <w:r w:rsidRPr="00841C87">
                              <w:rPr>
                                <w:rFonts w:ascii="Ubuntu" w:hAnsi="Ubuntu"/>
                              </w:rPr>
                              <w:t xml:space="preserve"> geacht. </w:t>
                            </w:r>
                            <w:r>
                              <w:rPr>
                                <w:rFonts w:ascii="Ubuntu" w:hAnsi="Ubuntu"/>
                              </w:rPr>
                              <w:t xml:space="preserve">De </w:t>
                            </w:r>
                            <w:r w:rsidRPr="00841C87">
                              <w:rPr>
                                <w:rFonts w:ascii="Ubuntu" w:hAnsi="Ubuntu"/>
                              </w:rPr>
                              <w:t>regionale aanpak w</w:t>
                            </w:r>
                            <w:r>
                              <w:rPr>
                                <w:rFonts w:ascii="Ubuntu" w:hAnsi="Ubuntu"/>
                              </w:rPr>
                              <w:t xml:space="preserve">erd </w:t>
                            </w:r>
                            <w:r w:rsidRPr="00841C87">
                              <w:rPr>
                                <w:rFonts w:ascii="Ubuntu" w:hAnsi="Ubuntu"/>
                              </w:rPr>
                              <w:t xml:space="preserve">losgelaten en vanaf </w:t>
                            </w:r>
                            <w:r w:rsidRPr="00CC5D45">
                              <w:rPr>
                                <w:rFonts w:ascii="Ubuntu" w:hAnsi="Ubuntu"/>
                                <w:b/>
                                <w:bCs/>
                                <w:i/>
                                <w:iCs/>
                              </w:rPr>
                              <w:t>28 september</w:t>
                            </w:r>
                            <w:r w:rsidRPr="00841C87">
                              <w:rPr>
                                <w:rFonts w:ascii="Ubuntu" w:hAnsi="Ubuntu"/>
                              </w:rPr>
                              <w:t xml:space="preserve"> </w:t>
                            </w:r>
                            <w:r>
                              <w:rPr>
                                <w:rFonts w:ascii="Ubuntu" w:hAnsi="Ubuntu"/>
                              </w:rPr>
                              <w:t>waren</w:t>
                            </w:r>
                            <w:r w:rsidRPr="00841C87">
                              <w:rPr>
                                <w:rFonts w:ascii="Ubuntu" w:hAnsi="Ubuntu"/>
                              </w:rPr>
                              <w:t xml:space="preserve"> er weer landelijke maatregelen van kracht. </w:t>
                            </w:r>
                            <w:r>
                              <w:rPr>
                                <w:rFonts w:ascii="Ubuntu" w:hAnsi="Ubuntu"/>
                              </w:rPr>
                              <w:t>Deze maatregelen waren in eerste instantie voor de eerstvolgende 3 weken van kracht. Het maatregelenpakket omvatte onder andere dat:</w:t>
                            </w:r>
                          </w:p>
                          <w:p w14:paraId="62DF8653" w14:textId="77777777" w:rsidR="00735EA6" w:rsidRDefault="00735EA6" w:rsidP="00B376CB">
                            <w:pPr>
                              <w:spacing w:line="360" w:lineRule="auto"/>
                              <w:rPr>
                                <w:rFonts w:ascii="Ubuntu" w:hAnsi="Ubuntu"/>
                              </w:rPr>
                            </w:pPr>
                          </w:p>
                          <w:p w14:paraId="34311A16" w14:textId="77777777" w:rsidR="00735EA6" w:rsidRDefault="00735EA6" w:rsidP="00B376CB">
                            <w:pPr>
                              <w:pStyle w:val="Lijstalinea"/>
                              <w:numPr>
                                <w:ilvl w:val="0"/>
                                <w:numId w:val="26"/>
                              </w:numPr>
                              <w:spacing w:line="360" w:lineRule="auto"/>
                              <w:rPr>
                                <w:rFonts w:ascii="Ubuntu" w:hAnsi="Ubuntu"/>
                              </w:rPr>
                            </w:pPr>
                            <w:r>
                              <w:rPr>
                                <w:rFonts w:ascii="Ubuntu" w:hAnsi="Ubuntu"/>
                              </w:rPr>
                              <w:t>h</w:t>
                            </w:r>
                            <w:r w:rsidRPr="00587E36">
                              <w:rPr>
                                <w:rFonts w:ascii="Ubuntu" w:hAnsi="Ubuntu"/>
                              </w:rPr>
                              <w:t>et aantal personen per ruimte w</w:t>
                            </w:r>
                            <w:r>
                              <w:rPr>
                                <w:rFonts w:ascii="Ubuntu" w:hAnsi="Ubuntu"/>
                              </w:rPr>
                              <w:t>erd</w:t>
                            </w:r>
                            <w:r w:rsidRPr="00587E36">
                              <w:rPr>
                                <w:rFonts w:ascii="Ubuntu" w:hAnsi="Ubuntu"/>
                              </w:rPr>
                              <w:t xml:space="preserve"> beperkt tot 30</w:t>
                            </w:r>
                            <w:r>
                              <w:rPr>
                                <w:rFonts w:ascii="Ubuntu" w:hAnsi="Ubuntu"/>
                              </w:rPr>
                              <w:t>;</w:t>
                            </w:r>
                          </w:p>
                          <w:p w14:paraId="5AC2821A" w14:textId="77777777" w:rsidR="00735EA6" w:rsidRDefault="00735EA6" w:rsidP="00B376CB">
                            <w:pPr>
                              <w:pStyle w:val="Lijstalinea"/>
                              <w:numPr>
                                <w:ilvl w:val="0"/>
                                <w:numId w:val="26"/>
                              </w:numPr>
                              <w:spacing w:line="360" w:lineRule="auto"/>
                              <w:rPr>
                                <w:rFonts w:ascii="Ubuntu" w:hAnsi="Ubuntu"/>
                              </w:rPr>
                            </w:pPr>
                            <w:r>
                              <w:rPr>
                                <w:rFonts w:ascii="Ubuntu" w:hAnsi="Ubuntu"/>
                              </w:rPr>
                              <w:t>e</w:t>
                            </w:r>
                            <w:r w:rsidRPr="00587E36">
                              <w:rPr>
                                <w:rFonts w:ascii="Ubuntu" w:hAnsi="Ubuntu"/>
                              </w:rPr>
                              <w:t>et- en drinkgelegenheden tot 21.00 inloop m</w:t>
                            </w:r>
                            <w:r>
                              <w:rPr>
                                <w:rFonts w:ascii="Ubuntu" w:hAnsi="Ubuntu"/>
                              </w:rPr>
                              <w:t>ocht</w:t>
                            </w:r>
                            <w:r w:rsidRPr="00587E36">
                              <w:rPr>
                                <w:rFonts w:ascii="Ubuntu" w:hAnsi="Ubuntu"/>
                              </w:rPr>
                              <w:t xml:space="preserve">en hebben en om 22.00 uur </w:t>
                            </w:r>
                            <w:r>
                              <w:rPr>
                                <w:rFonts w:ascii="Ubuntu" w:hAnsi="Ubuntu"/>
                              </w:rPr>
                              <w:t>de zaak moest sluiten;</w:t>
                            </w:r>
                          </w:p>
                          <w:p w14:paraId="2A2D1E38" w14:textId="77777777" w:rsidR="00735EA6" w:rsidRDefault="00735EA6" w:rsidP="00043DD9">
                            <w:pPr>
                              <w:spacing w:line="360" w:lineRule="auto"/>
                              <w:rPr>
                                <w:rFonts w:ascii="Ubuntu" w:hAnsi="Ubuntu"/>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41D4AE" id="_x0000_s1049" type="#_x0000_t202" style="position:absolute;margin-left:0;margin-top:0;width:377.85pt;height:549.95pt;z-index:2517278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" fillcolor="#ccf1fc" stroked="f">
                <v:textbox>
                  <w:txbxContent>
                    <w:p w14:paraId="27DF2471" w14:textId="77777777" w:rsidR="00735EA6" w:rsidRDefault="00735EA6" w:rsidP="00595821">
                      <w:pPr>
                        <w:spacing w:line="360" w:lineRule="auto"/>
                        <w:rPr>
                          <w:rFonts w:ascii="Ubuntu" w:hAnsi="Ubuntu"/>
                        </w:rPr>
                      </w:pPr>
                      <w:r>
                        <w:rPr>
                          <w:rFonts w:ascii="Ubuntu" w:hAnsi="Ubuntu"/>
                        </w:rPr>
                        <w:t xml:space="preserve">Op </w:t>
                      </w:r>
                      <w:r w:rsidRPr="00D7505F">
                        <w:rPr>
                          <w:rFonts w:ascii="Ubuntu" w:hAnsi="Ubuntu"/>
                          <w:b/>
                          <w:bCs/>
                          <w:i/>
                          <w:iCs/>
                        </w:rPr>
                        <w:t xml:space="preserve">24 augustus </w:t>
                      </w:r>
                      <w:r>
                        <w:rPr>
                          <w:rFonts w:ascii="Ubuntu" w:hAnsi="Ubuntu"/>
                        </w:rPr>
                        <w:t xml:space="preserve">begonnen de scholen weer. De weken hieraan voorafgaand was er veel aandacht voor ventilatiesystemen in scholen.  De scholen kregen de opdracht om vóór 1 oktober hun ventilatiesystemen te checken en op orde te brengen aan de hand van de bestaande wettelijke normen voor een gezond binnenklimaat. De </w:t>
                      </w:r>
                      <w:r w:rsidRPr="00442716">
                        <w:rPr>
                          <w:rFonts w:ascii="Ubuntu" w:hAnsi="Ubuntu"/>
                        </w:rPr>
                        <w:t>ministe</w:t>
                      </w:r>
                      <w:r>
                        <w:rPr>
                          <w:rFonts w:ascii="Ubuntu" w:hAnsi="Ubuntu"/>
                        </w:rPr>
                        <w:t>r van</w:t>
                      </w:r>
                      <w:r w:rsidRPr="00442716">
                        <w:rPr>
                          <w:rFonts w:ascii="Ubuntu" w:hAnsi="Ubuntu"/>
                        </w:rPr>
                        <w:t xml:space="preserve"> O</w:t>
                      </w:r>
                      <w:r>
                        <w:rPr>
                          <w:rFonts w:ascii="Ubuntu" w:hAnsi="Ubuntu"/>
                        </w:rPr>
                        <w:t xml:space="preserve">nderwijs, </w:t>
                      </w:r>
                      <w:r w:rsidRPr="00442716">
                        <w:rPr>
                          <w:rFonts w:ascii="Ubuntu" w:hAnsi="Ubuntu"/>
                        </w:rPr>
                        <w:t>C</w:t>
                      </w:r>
                      <w:r>
                        <w:rPr>
                          <w:rFonts w:ascii="Ubuntu" w:hAnsi="Ubuntu"/>
                        </w:rPr>
                        <w:t xml:space="preserve">ultuur en </w:t>
                      </w:r>
                      <w:r w:rsidRPr="00442716">
                        <w:rPr>
                          <w:rFonts w:ascii="Ubuntu" w:hAnsi="Ubuntu"/>
                        </w:rPr>
                        <w:t>W</w:t>
                      </w:r>
                      <w:r>
                        <w:rPr>
                          <w:rFonts w:ascii="Ubuntu" w:hAnsi="Ubuntu"/>
                        </w:rPr>
                        <w:t>etenschap</w:t>
                      </w:r>
                      <w:r w:rsidRPr="00442716">
                        <w:rPr>
                          <w:rFonts w:ascii="Ubuntu" w:hAnsi="Ubuntu"/>
                        </w:rPr>
                        <w:t xml:space="preserve"> </w:t>
                      </w:r>
                      <w:r>
                        <w:rPr>
                          <w:rFonts w:ascii="Ubuntu" w:hAnsi="Ubuntu"/>
                        </w:rPr>
                        <w:t>riep het Landelijke Coördinatieteam Ventilatie op Scholen</w:t>
                      </w:r>
                      <w:r w:rsidRPr="00442716">
                        <w:rPr>
                          <w:rFonts w:ascii="Ubuntu" w:hAnsi="Ubuntu"/>
                        </w:rPr>
                        <w:t xml:space="preserve"> in het leven om scholen </w:t>
                      </w:r>
                      <w:r>
                        <w:rPr>
                          <w:rFonts w:ascii="Ubuntu" w:hAnsi="Ubuntu"/>
                        </w:rPr>
                        <w:t xml:space="preserve">hierbij </w:t>
                      </w:r>
                      <w:r w:rsidRPr="00442716">
                        <w:rPr>
                          <w:rFonts w:ascii="Ubuntu" w:hAnsi="Ubuntu"/>
                        </w:rPr>
                        <w:t>te helpen.</w:t>
                      </w:r>
                      <w:r>
                        <w:rPr>
                          <w:rFonts w:ascii="Ubuntu" w:hAnsi="Ubuntu"/>
                        </w:rPr>
                        <w:t xml:space="preserve"> Het kabinet stelde geld beschikbaar om scholen te helpen om hun ventilatie te verbeteren.</w:t>
                      </w:r>
                      <w:r w:rsidRPr="00442716">
                        <w:rPr>
                          <w:rFonts w:ascii="Ubuntu" w:hAnsi="Ubuntu"/>
                        </w:rPr>
                        <w:t xml:space="preserve"> Daarbij </w:t>
                      </w:r>
                      <w:r>
                        <w:rPr>
                          <w:rFonts w:ascii="Ubuntu" w:hAnsi="Ubuntu"/>
                        </w:rPr>
                        <w:t>wa</w:t>
                      </w:r>
                      <w:r w:rsidRPr="00442716">
                        <w:rPr>
                          <w:rFonts w:ascii="Ubuntu" w:hAnsi="Ubuntu"/>
                        </w:rPr>
                        <w:t>s ook een adviserende rol voor GGD benoemd door</w:t>
                      </w:r>
                      <w:r>
                        <w:rPr>
                          <w:rFonts w:ascii="Ubuntu" w:hAnsi="Ubuntu"/>
                        </w:rPr>
                        <w:t xml:space="preserve"> de</w:t>
                      </w:r>
                      <w:r w:rsidRPr="00442716">
                        <w:rPr>
                          <w:rFonts w:ascii="Ubuntu" w:hAnsi="Ubuntu"/>
                        </w:rPr>
                        <w:t xml:space="preserve"> minister </w:t>
                      </w:r>
                      <w:r>
                        <w:rPr>
                          <w:rFonts w:ascii="Ubuntu" w:hAnsi="Ubuntu"/>
                        </w:rPr>
                        <w:t xml:space="preserve">van </w:t>
                      </w:r>
                      <w:r w:rsidRPr="00442716">
                        <w:rPr>
                          <w:rFonts w:ascii="Ubuntu" w:hAnsi="Ubuntu"/>
                        </w:rPr>
                        <w:t>VWS.</w:t>
                      </w:r>
                    </w:p>
                    <w:p w14:paraId="133FEA61" w14:textId="77777777" w:rsidR="00735EA6" w:rsidRDefault="00735EA6" w:rsidP="00043DD9">
                      <w:pPr>
                        <w:spacing w:line="360" w:lineRule="auto"/>
                        <w:rPr>
                          <w:rFonts w:ascii="Ubuntu" w:hAnsi="Ubuntu"/>
                          <w:b/>
                          <w:bCs/>
                          <w:i/>
                          <w:iCs/>
                        </w:rPr>
                      </w:pPr>
                    </w:p>
                    <w:p w14:paraId="23D11EE0" w14:textId="31BBF8AE" w:rsidR="00735EA6" w:rsidRPr="00002CDF" w:rsidRDefault="00735EA6" w:rsidP="00043DD9">
                      <w:pPr>
                        <w:spacing w:line="360" w:lineRule="auto"/>
                        <w:rPr>
                          <w:rFonts w:ascii="Ubuntu" w:hAnsi="Ubuntu"/>
                        </w:rPr>
                      </w:pPr>
                      <w:r w:rsidRPr="00082CF6">
                        <w:rPr>
                          <w:rFonts w:ascii="Ubuntu" w:hAnsi="Ubuntu"/>
                          <w:b/>
                          <w:bCs/>
                          <w:i/>
                          <w:iCs/>
                        </w:rPr>
                        <w:t xml:space="preserve">Eind augustus </w:t>
                      </w:r>
                      <w:r w:rsidRPr="00841C87">
                        <w:rPr>
                          <w:rFonts w:ascii="Ubuntu" w:hAnsi="Ubuntu"/>
                        </w:rPr>
                        <w:t>beg</w:t>
                      </w:r>
                      <w:r>
                        <w:rPr>
                          <w:rFonts w:ascii="Ubuntu" w:hAnsi="Ubuntu"/>
                        </w:rPr>
                        <w:t>o</w:t>
                      </w:r>
                      <w:r w:rsidRPr="00841C87">
                        <w:rPr>
                          <w:rFonts w:ascii="Ubuntu" w:hAnsi="Ubuntu"/>
                        </w:rPr>
                        <w:t>nnen de besmettingscijfers</w:t>
                      </w:r>
                      <w:r>
                        <w:rPr>
                          <w:rFonts w:ascii="Ubuntu" w:hAnsi="Ubuntu"/>
                        </w:rPr>
                        <w:t xml:space="preserve"> landelijk</w:t>
                      </w:r>
                      <w:r w:rsidRPr="00841C87">
                        <w:rPr>
                          <w:rFonts w:ascii="Ubuntu" w:hAnsi="Ubuntu"/>
                        </w:rPr>
                        <w:t xml:space="preserve"> weer op te lopen met een sterke stijging</w:t>
                      </w:r>
                      <w:r>
                        <w:rPr>
                          <w:rFonts w:ascii="Ubuntu" w:hAnsi="Ubuntu"/>
                        </w:rPr>
                        <w:t xml:space="preserve"> </w:t>
                      </w:r>
                      <w:r w:rsidRPr="00841C87">
                        <w:rPr>
                          <w:rFonts w:ascii="Ubuntu" w:hAnsi="Ubuntu"/>
                        </w:rPr>
                        <w:t xml:space="preserve">in </w:t>
                      </w:r>
                      <w:r w:rsidRPr="00CC5D45">
                        <w:rPr>
                          <w:rFonts w:ascii="Ubuntu" w:hAnsi="Ubuntu"/>
                          <w:b/>
                          <w:bCs/>
                          <w:i/>
                          <w:iCs/>
                        </w:rPr>
                        <w:t>september.</w:t>
                      </w:r>
                      <w:r w:rsidRPr="00841C87">
                        <w:rPr>
                          <w:rFonts w:ascii="Ubuntu" w:hAnsi="Ubuntu"/>
                        </w:rPr>
                        <w:t xml:space="preserve"> Met name in de grote steden in de Randstad l</w:t>
                      </w:r>
                      <w:r>
                        <w:rPr>
                          <w:rFonts w:ascii="Ubuntu" w:hAnsi="Ubuntu"/>
                        </w:rPr>
                        <w:t>ie</w:t>
                      </w:r>
                      <w:r w:rsidRPr="00841C87">
                        <w:rPr>
                          <w:rFonts w:ascii="Ubuntu" w:hAnsi="Ubuntu"/>
                        </w:rPr>
                        <w:t xml:space="preserve">pen de cijfers hard op. </w:t>
                      </w:r>
                      <w:r>
                        <w:rPr>
                          <w:rFonts w:ascii="Ubuntu" w:hAnsi="Ubuntu"/>
                        </w:rPr>
                        <w:t xml:space="preserve">Daarom werden vanaf </w:t>
                      </w:r>
                      <w:r w:rsidRPr="00EA1A15">
                        <w:rPr>
                          <w:rFonts w:ascii="Ubuntu" w:hAnsi="Ubuntu"/>
                          <w:b/>
                          <w:bCs/>
                          <w:i/>
                          <w:iCs/>
                        </w:rPr>
                        <w:t xml:space="preserve">20 september </w:t>
                      </w:r>
                      <w:r w:rsidRPr="0037452E">
                        <w:rPr>
                          <w:rFonts w:ascii="Ubuntu" w:hAnsi="Ubuntu"/>
                        </w:rPr>
                        <w:t xml:space="preserve">in </w:t>
                      </w:r>
                      <w:r>
                        <w:rPr>
                          <w:rFonts w:ascii="Ubuntu" w:hAnsi="Ubuntu"/>
                        </w:rPr>
                        <w:t xml:space="preserve">zes veiligheidsregio’s aanvullende regionale maatregelen ingevoerd. </w:t>
                      </w:r>
                    </w:p>
                    <w:p w14:paraId="15EE3828" w14:textId="794D6BCA" w:rsidR="00735EA6" w:rsidRDefault="00735EA6" w:rsidP="00043DD9">
                      <w:pPr>
                        <w:spacing w:line="360" w:lineRule="auto"/>
                        <w:rPr>
                          <w:rFonts w:ascii="Ubuntu" w:hAnsi="Ubuntu"/>
                        </w:rPr>
                      </w:pPr>
                    </w:p>
                    <w:p w14:paraId="1FED0B4F" w14:textId="10D34CD5" w:rsidR="00735EA6" w:rsidRDefault="00735EA6" w:rsidP="00595821">
                      <w:pPr>
                        <w:spacing w:line="360" w:lineRule="auto"/>
                        <w:rPr>
                          <w:rFonts w:ascii="Ubuntu" w:hAnsi="Ubuntu"/>
                        </w:rPr>
                      </w:pPr>
                      <w:r>
                        <w:rPr>
                          <w:rFonts w:ascii="Ubuntu" w:hAnsi="Ubuntu"/>
                        </w:rPr>
                        <w:t xml:space="preserve">Ook in Zuidoost-Brabant stegen de besmettingscijfers </w:t>
                      </w:r>
                      <w:r w:rsidRPr="00DF11FC">
                        <w:rPr>
                          <w:rFonts w:ascii="Ubuntu" w:hAnsi="Ubuntu"/>
                          <w:b/>
                          <w:bCs/>
                          <w:i/>
                          <w:iCs/>
                        </w:rPr>
                        <w:t>medio september</w:t>
                      </w:r>
                      <w:r>
                        <w:rPr>
                          <w:rFonts w:ascii="Ubuntu" w:hAnsi="Ubuntu"/>
                        </w:rPr>
                        <w:t xml:space="preserve"> explosief, met name in de regio De Kempen.</w:t>
                      </w:r>
                      <w:r w:rsidRPr="00002CDF">
                        <w:rPr>
                          <w:b/>
                          <w:bCs/>
                          <w:szCs w:val="16"/>
                        </w:rPr>
                        <w:t xml:space="preserve"> </w:t>
                      </w:r>
                      <w:r w:rsidRPr="00002CDF">
                        <w:rPr>
                          <w:rFonts w:ascii="Ubuntu" w:hAnsi="Ubuntu"/>
                        </w:rPr>
                        <w:t xml:space="preserve">Het beeld van de virusverspreiding in de regio </w:t>
                      </w:r>
                      <w:r>
                        <w:rPr>
                          <w:rFonts w:ascii="Ubuntu" w:hAnsi="Ubuntu"/>
                        </w:rPr>
                        <w:t>was</w:t>
                      </w:r>
                      <w:r w:rsidRPr="00002CDF">
                        <w:rPr>
                          <w:rFonts w:ascii="Ubuntu" w:hAnsi="Ubuntu"/>
                        </w:rPr>
                        <w:t xml:space="preserve"> diffuus</w:t>
                      </w:r>
                      <w:r>
                        <w:rPr>
                          <w:rFonts w:ascii="Ubuntu" w:hAnsi="Ubuntu"/>
                        </w:rPr>
                        <w:t>. E</w:t>
                      </w:r>
                      <w:r w:rsidRPr="00002CDF">
                        <w:rPr>
                          <w:rFonts w:ascii="Ubuntu" w:hAnsi="Ubuntu"/>
                        </w:rPr>
                        <w:t xml:space="preserve">r </w:t>
                      </w:r>
                      <w:r>
                        <w:rPr>
                          <w:rFonts w:ascii="Ubuntu" w:hAnsi="Ubuntu"/>
                        </w:rPr>
                        <w:t>wa</w:t>
                      </w:r>
                      <w:r w:rsidRPr="00002CDF">
                        <w:rPr>
                          <w:rFonts w:ascii="Ubuntu" w:hAnsi="Ubuntu"/>
                        </w:rPr>
                        <w:t>s nauwelijks sprake van aanwijsbare groepen.</w:t>
                      </w:r>
                      <w:r>
                        <w:rPr>
                          <w:rFonts w:ascii="Ubuntu" w:hAnsi="Ubuntu"/>
                        </w:rPr>
                        <w:t xml:space="preserve"> Het uitvoeren van testen en bron- en contactonderzoek kwam onder druk te staan. E</w:t>
                      </w:r>
                      <w:r w:rsidRPr="00601743">
                        <w:rPr>
                          <w:rFonts w:ascii="Ubuntu" w:hAnsi="Ubuntu"/>
                        </w:rPr>
                        <w:t>en tekort aan laboratoriumcapaciteit</w:t>
                      </w:r>
                      <w:r>
                        <w:rPr>
                          <w:rFonts w:ascii="Ubuntu" w:hAnsi="Ubuntu"/>
                        </w:rPr>
                        <w:t xml:space="preserve"> leidde</w:t>
                      </w:r>
                      <w:r w:rsidRPr="00601743">
                        <w:rPr>
                          <w:rFonts w:ascii="Ubuntu" w:hAnsi="Ubuntu"/>
                        </w:rPr>
                        <w:t xml:space="preserve"> tot oplopende wachttijden voor de</w:t>
                      </w:r>
                      <w:r>
                        <w:rPr>
                          <w:rFonts w:ascii="Ubuntu" w:hAnsi="Ubuntu"/>
                        </w:rPr>
                        <w:t xml:space="preserve"> uitslagen van</w:t>
                      </w:r>
                      <w:r w:rsidRPr="00601743">
                        <w:rPr>
                          <w:rFonts w:ascii="Ubuntu" w:hAnsi="Ubuntu"/>
                        </w:rPr>
                        <w:t xml:space="preserve"> coronatesten. De maximale laboratoriumcapaciteit beperkt</w:t>
                      </w:r>
                      <w:r>
                        <w:rPr>
                          <w:rFonts w:ascii="Ubuntu" w:hAnsi="Ubuntu"/>
                        </w:rPr>
                        <w:t>e</w:t>
                      </w:r>
                      <w:r w:rsidRPr="00601743">
                        <w:rPr>
                          <w:rFonts w:ascii="Ubuntu" w:hAnsi="Ubuntu"/>
                        </w:rPr>
                        <w:t xml:space="preserve"> daarmee ook de maximale testcapaciteit in de teststraten.</w:t>
                      </w:r>
                      <w:r>
                        <w:rPr>
                          <w:rFonts w:ascii="Ubuntu" w:hAnsi="Ubuntu"/>
                        </w:rPr>
                        <w:t xml:space="preserve"> De GGD’en steunden elkaar onderling, maar ook dat was met de stijging in besmettingscijfers niet vol te houden. </w:t>
                      </w:r>
                      <w:r w:rsidRPr="00DE3290">
                        <w:rPr>
                          <w:rFonts w:ascii="Ubuntu" w:hAnsi="Ubuntu"/>
                          <w:b/>
                          <w:bCs/>
                          <w:i/>
                          <w:iCs/>
                        </w:rPr>
                        <w:t xml:space="preserve">Eind september </w:t>
                      </w:r>
                      <w:r>
                        <w:rPr>
                          <w:rFonts w:ascii="Ubuntu" w:hAnsi="Ubuntu"/>
                        </w:rPr>
                        <w:t>ging de GGD Brabant-Zuidoost, samen met andere GGD’en, over op een beperkte vorm van bron- en contactonderzoek.</w:t>
                      </w:r>
                    </w:p>
                    <w:p w14:paraId="47DD0FD2" w14:textId="77777777" w:rsidR="00735EA6" w:rsidRDefault="00735EA6" w:rsidP="00595821">
                      <w:pPr>
                        <w:spacing w:line="360" w:lineRule="auto"/>
                        <w:rPr>
                          <w:rFonts w:ascii="Ubuntu" w:hAnsi="Ubuntu"/>
                        </w:rPr>
                      </w:pPr>
                    </w:p>
                    <w:p w14:paraId="60E8ED2B" w14:textId="77777777" w:rsidR="00735EA6" w:rsidRDefault="00735EA6" w:rsidP="00B376CB">
                      <w:pPr>
                        <w:spacing w:line="360" w:lineRule="auto"/>
                        <w:rPr>
                          <w:rFonts w:ascii="Ubuntu" w:hAnsi="Ubuntu"/>
                        </w:rPr>
                      </w:pPr>
                      <w:r w:rsidRPr="00841C87">
                        <w:rPr>
                          <w:rFonts w:ascii="Ubuntu" w:hAnsi="Ubuntu"/>
                        </w:rPr>
                        <w:t>Het aantal besmettingen st</w:t>
                      </w:r>
                      <w:r>
                        <w:rPr>
                          <w:rFonts w:ascii="Ubuntu" w:hAnsi="Ubuntu"/>
                        </w:rPr>
                        <w:t>eeg</w:t>
                      </w:r>
                      <w:r w:rsidRPr="00841C87">
                        <w:rPr>
                          <w:rFonts w:ascii="Ubuntu" w:hAnsi="Ubuntu"/>
                        </w:rPr>
                        <w:t xml:space="preserve"> te snel en ‘robuuste’ maatregelen w</w:t>
                      </w:r>
                      <w:r>
                        <w:rPr>
                          <w:rFonts w:ascii="Ubuntu" w:hAnsi="Ubuntu"/>
                        </w:rPr>
                        <w:t>e</w:t>
                      </w:r>
                      <w:r w:rsidRPr="00841C87">
                        <w:rPr>
                          <w:rFonts w:ascii="Ubuntu" w:hAnsi="Ubuntu"/>
                        </w:rPr>
                        <w:t>rden no</w:t>
                      </w:r>
                      <w:r>
                        <w:rPr>
                          <w:rFonts w:ascii="Ubuntu" w:hAnsi="Ubuntu"/>
                        </w:rPr>
                        <w:t>odzakelijk</w:t>
                      </w:r>
                      <w:r w:rsidRPr="00841C87">
                        <w:rPr>
                          <w:rFonts w:ascii="Ubuntu" w:hAnsi="Ubuntu"/>
                        </w:rPr>
                        <w:t xml:space="preserve"> geacht. </w:t>
                      </w:r>
                      <w:r>
                        <w:rPr>
                          <w:rFonts w:ascii="Ubuntu" w:hAnsi="Ubuntu"/>
                        </w:rPr>
                        <w:t xml:space="preserve">De </w:t>
                      </w:r>
                      <w:r w:rsidRPr="00841C87">
                        <w:rPr>
                          <w:rFonts w:ascii="Ubuntu" w:hAnsi="Ubuntu"/>
                        </w:rPr>
                        <w:t>regionale aanpak w</w:t>
                      </w:r>
                      <w:r>
                        <w:rPr>
                          <w:rFonts w:ascii="Ubuntu" w:hAnsi="Ubuntu"/>
                        </w:rPr>
                        <w:t xml:space="preserve">erd </w:t>
                      </w:r>
                      <w:r w:rsidRPr="00841C87">
                        <w:rPr>
                          <w:rFonts w:ascii="Ubuntu" w:hAnsi="Ubuntu"/>
                        </w:rPr>
                        <w:t xml:space="preserve">losgelaten en vanaf </w:t>
                      </w:r>
                      <w:r w:rsidRPr="00CC5D45">
                        <w:rPr>
                          <w:rFonts w:ascii="Ubuntu" w:hAnsi="Ubuntu"/>
                          <w:b/>
                          <w:bCs/>
                          <w:i/>
                          <w:iCs/>
                        </w:rPr>
                        <w:t>28 september</w:t>
                      </w:r>
                      <w:r w:rsidRPr="00841C87">
                        <w:rPr>
                          <w:rFonts w:ascii="Ubuntu" w:hAnsi="Ubuntu"/>
                        </w:rPr>
                        <w:t xml:space="preserve"> </w:t>
                      </w:r>
                      <w:r>
                        <w:rPr>
                          <w:rFonts w:ascii="Ubuntu" w:hAnsi="Ubuntu"/>
                        </w:rPr>
                        <w:t>waren</w:t>
                      </w:r>
                      <w:r w:rsidRPr="00841C87">
                        <w:rPr>
                          <w:rFonts w:ascii="Ubuntu" w:hAnsi="Ubuntu"/>
                        </w:rPr>
                        <w:t xml:space="preserve"> er weer landelijke maatregelen van kracht. </w:t>
                      </w:r>
                      <w:r>
                        <w:rPr>
                          <w:rFonts w:ascii="Ubuntu" w:hAnsi="Ubuntu"/>
                        </w:rPr>
                        <w:t>Deze maatregelen waren in eerste instantie voor de eerstvolgende 3 weken van kracht. Het maatregelenpakket omvatte onder andere dat:</w:t>
                      </w:r>
                    </w:p>
                    <w:p w14:paraId="62DF8653" w14:textId="77777777" w:rsidR="00735EA6" w:rsidRDefault="00735EA6" w:rsidP="00B376CB">
                      <w:pPr>
                        <w:spacing w:line="360" w:lineRule="auto"/>
                        <w:rPr>
                          <w:rFonts w:ascii="Ubuntu" w:hAnsi="Ubuntu"/>
                        </w:rPr>
                      </w:pPr>
                    </w:p>
                    <w:p w14:paraId="34311A16" w14:textId="77777777" w:rsidR="00735EA6" w:rsidRDefault="00735EA6" w:rsidP="00B376CB">
                      <w:pPr>
                        <w:pStyle w:val="Lijstalinea"/>
                        <w:numPr>
                          <w:ilvl w:val="0"/>
                          <w:numId w:val="26"/>
                        </w:numPr>
                        <w:spacing w:line="360" w:lineRule="auto"/>
                        <w:rPr>
                          <w:rFonts w:ascii="Ubuntu" w:hAnsi="Ubuntu"/>
                        </w:rPr>
                      </w:pPr>
                      <w:r>
                        <w:rPr>
                          <w:rFonts w:ascii="Ubuntu" w:hAnsi="Ubuntu"/>
                        </w:rPr>
                        <w:t>h</w:t>
                      </w:r>
                      <w:r w:rsidRPr="00587E36">
                        <w:rPr>
                          <w:rFonts w:ascii="Ubuntu" w:hAnsi="Ubuntu"/>
                        </w:rPr>
                        <w:t>et aantal personen per ruimte w</w:t>
                      </w:r>
                      <w:r>
                        <w:rPr>
                          <w:rFonts w:ascii="Ubuntu" w:hAnsi="Ubuntu"/>
                        </w:rPr>
                        <w:t>erd</w:t>
                      </w:r>
                      <w:r w:rsidRPr="00587E36">
                        <w:rPr>
                          <w:rFonts w:ascii="Ubuntu" w:hAnsi="Ubuntu"/>
                        </w:rPr>
                        <w:t xml:space="preserve"> beperkt tot 30</w:t>
                      </w:r>
                      <w:r>
                        <w:rPr>
                          <w:rFonts w:ascii="Ubuntu" w:hAnsi="Ubuntu"/>
                        </w:rPr>
                        <w:t>;</w:t>
                      </w:r>
                    </w:p>
                    <w:p w14:paraId="5AC2821A" w14:textId="77777777" w:rsidR="00735EA6" w:rsidRDefault="00735EA6" w:rsidP="00B376CB">
                      <w:pPr>
                        <w:pStyle w:val="Lijstalinea"/>
                        <w:numPr>
                          <w:ilvl w:val="0"/>
                          <w:numId w:val="26"/>
                        </w:numPr>
                        <w:spacing w:line="360" w:lineRule="auto"/>
                        <w:rPr>
                          <w:rFonts w:ascii="Ubuntu" w:hAnsi="Ubuntu"/>
                        </w:rPr>
                      </w:pPr>
                      <w:r>
                        <w:rPr>
                          <w:rFonts w:ascii="Ubuntu" w:hAnsi="Ubuntu"/>
                        </w:rPr>
                        <w:t>e</w:t>
                      </w:r>
                      <w:r w:rsidRPr="00587E36">
                        <w:rPr>
                          <w:rFonts w:ascii="Ubuntu" w:hAnsi="Ubuntu"/>
                        </w:rPr>
                        <w:t>et- en drinkgelegenheden tot 21.00 inloop m</w:t>
                      </w:r>
                      <w:r>
                        <w:rPr>
                          <w:rFonts w:ascii="Ubuntu" w:hAnsi="Ubuntu"/>
                        </w:rPr>
                        <w:t>ocht</w:t>
                      </w:r>
                      <w:r w:rsidRPr="00587E36">
                        <w:rPr>
                          <w:rFonts w:ascii="Ubuntu" w:hAnsi="Ubuntu"/>
                        </w:rPr>
                        <w:t xml:space="preserve">en hebben en om 22.00 uur </w:t>
                      </w:r>
                      <w:r>
                        <w:rPr>
                          <w:rFonts w:ascii="Ubuntu" w:hAnsi="Ubuntu"/>
                        </w:rPr>
                        <w:t>de zaak moest sluiten;</w:t>
                      </w:r>
                    </w:p>
                    <w:p w14:paraId="2A2D1E38" w14:textId="77777777" w:rsidR="00735EA6" w:rsidRDefault="00735EA6" w:rsidP="00043DD9">
                      <w:pPr>
                        <w:spacing w:line="360" w:lineRule="auto"/>
                        <w:rPr>
                          <w:rFonts w:ascii="Ubuntu" w:hAnsi="Ubuntu"/>
                        </w:rPr>
                      </w:pPr>
                    </w:p>
                  </w:txbxContent>
                </v:textbox>
                <w10:wrap type="topAndBottom" anchorx="margin"/>
              </v:shape>
            </w:pict>
          </mc:Fallback>
        </mc:AlternateContent>
      </w:r>
      <w:r w:rsidR="004265D2" w:rsidRPr="00CE0D92">
        <w:rPr>
          <w:rFonts w:ascii="Ubuntu" w:hAnsi="Ubuntu"/>
        </w:rPr>
        <w:t xml:space="preserve">. </w:t>
      </w:r>
    </w:p>
    <w:p w14:paraId="7C8F0B66" w14:textId="1963CF1D" w:rsidR="00B344B2" w:rsidRPr="00CE0D92" w:rsidRDefault="007D21B3" w:rsidP="003970CC">
      <w:pPr>
        <w:spacing w:line="360" w:lineRule="auto"/>
        <w:rPr>
          <w:rFonts w:ascii="Ubuntu" w:hAnsi="Ubuntu"/>
        </w:rPr>
      </w:pPr>
      <w:r w:rsidRPr="00CE0D92">
        <w:rPr>
          <w:rFonts w:ascii="Ubuntu" w:hAnsi="Ubuntu"/>
          <w:noProof/>
        </w:rPr>
        <w:lastRenderedPageBreak/>
        <mc:AlternateContent>
          <mc:Choice Requires="wps">
            <w:drawing>
              <wp:anchor distT="45720" distB="45720" distL="114300" distR="114300" simplePos="0" relativeHeight="251729920" behindDoc="0" locked="0" layoutInCell="1" allowOverlap="1" wp14:anchorId="532638D6" wp14:editId="19F4D374">
                <wp:simplePos x="0" y="0"/>
                <wp:positionH relativeFrom="margin">
                  <wp:align>left</wp:align>
                </wp:positionH>
                <wp:positionV relativeFrom="paragraph">
                  <wp:posOffset>635</wp:posOffset>
                </wp:positionV>
                <wp:extent cx="4798695" cy="7085330"/>
                <wp:effectExtent l="0" t="0" r="1905" b="1270"/>
                <wp:wrapTopAndBottom/>
                <wp:docPr id="45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8695" cy="7085330"/>
                        </a:xfrm>
                        <a:prstGeom prst="rect">
                          <a:avLst/>
                        </a:prstGeom>
                        <a:solidFill>
                          <a:srgbClr val="CCF1FC"/>
                        </a:solidFill>
                        <a:ln w="9525">
                          <a:noFill/>
                          <a:miter lim="800000"/>
                          <a:headEnd/>
                          <a:tailEnd/>
                        </a:ln>
                      </wps:spPr>
                      <wps:txbx>
                        <w:txbxContent>
                          <w:p w14:paraId="7EC16902" w14:textId="68CBF5B9" w:rsidR="00735EA6" w:rsidRDefault="00735EA6" w:rsidP="00043DD9">
                            <w:pPr>
                              <w:pStyle w:val="Lijstalinea"/>
                              <w:numPr>
                                <w:ilvl w:val="0"/>
                                <w:numId w:val="26"/>
                              </w:numPr>
                              <w:spacing w:line="360" w:lineRule="auto"/>
                              <w:rPr>
                                <w:rFonts w:ascii="Ubuntu" w:hAnsi="Ubuntu"/>
                              </w:rPr>
                            </w:pPr>
                            <w:r>
                              <w:rPr>
                                <w:rFonts w:ascii="Ubuntu" w:hAnsi="Ubuntu"/>
                              </w:rPr>
                              <w:t>b</w:t>
                            </w:r>
                            <w:r w:rsidRPr="00587E36">
                              <w:rPr>
                                <w:rFonts w:ascii="Ubuntu" w:hAnsi="Ubuntu"/>
                              </w:rPr>
                              <w:t>ij binnenruimtes met een doorstroom van bezoekers zoals in monumenten, bibliotheken en musea, bezoek plaats</w:t>
                            </w:r>
                            <w:r>
                              <w:rPr>
                                <w:rFonts w:ascii="Ubuntu" w:hAnsi="Ubuntu"/>
                              </w:rPr>
                              <w:t xml:space="preserve">vond </w:t>
                            </w:r>
                            <w:r w:rsidRPr="00587E36">
                              <w:rPr>
                                <w:rFonts w:ascii="Ubuntu" w:hAnsi="Ubuntu"/>
                              </w:rPr>
                              <w:t xml:space="preserve">op basis van een reservering per tijdvak. Markten en detailhandel </w:t>
                            </w:r>
                            <w:r>
                              <w:rPr>
                                <w:rFonts w:ascii="Ubuntu" w:hAnsi="Ubuntu"/>
                              </w:rPr>
                              <w:t>waren</w:t>
                            </w:r>
                            <w:r w:rsidRPr="00587E36">
                              <w:rPr>
                                <w:rFonts w:ascii="Ubuntu" w:hAnsi="Ubuntu"/>
                              </w:rPr>
                              <w:t xml:space="preserve"> hiervan uitgezonderd</w:t>
                            </w:r>
                            <w:r>
                              <w:rPr>
                                <w:rFonts w:ascii="Ubuntu" w:hAnsi="Ubuntu"/>
                              </w:rPr>
                              <w:t>;</w:t>
                            </w:r>
                          </w:p>
                          <w:p w14:paraId="1B2240E5" w14:textId="1A69A814" w:rsidR="00735EA6" w:rsidRDefault="00735EA6" w:rsidP="00043DD9">
                            <w:pPr>
                              <w:pStyle w:val="Lijstalinea"/>
                              <w:numPr>
                                <w:ilvl w:val="0"/>
                                <w:numId w:val="26"/>
                              </w:numPr>
                              <w:spacing w:line="360" w:lineRule="auto"/>
                              <w:rPr>
                                <w:rFonts w:ascii="Ubuntu" w:hAnsi="Ubuntu"/>
                              </w:rPr>
                            </w:pPr>
                            <w:r>
                              <w:rPr>
                                <w:rFonts w:ascii="Ubuntu" w:hAnsi="Ubuntu"/>
                              </w:rPr>
                              <w:t>v</w:t>
                            </w:r>
                            <w:r w:rsidRPr="00587E36">
                              <w:rPr>
                                <w:rFonts w:ascii="Ubuntu" w:hAnsi="Ubuntu"/>
                              </w:rPr>
                              <w:t xml:space="preserve">oor activiteiten buiten, waar geen continue doorstroming van mensen </w:t>
                            </w:r>
                            <w:r>
                              <w:rPr>
                                <w:rFonts w:ascii="Ubuntu" w:hAnsi="Ubuntu"/>
                              </w:rPr>
                              <w:t>was</w:t>
                            </w:r>
                            <w:r w:rsidRPr="00587E36">
                              <w:rPr>
                                <w:rFonts w:ascii="Ubuntu" w:hAnsi="Ubuntu"/>
                              </w:rPr>
                              <w:t>, een maximum van 40 personen</w:t>
                            </w:r>
                            <w:r w:rsidRPr="00DE0A13">
                              <w:rPr>
                                <w:rFonts w:ascii="Ubuntu" w:hAnsi="Ubuntu"/>
                              </w:rPr>
                              <w:t xml:space="preserve"> </w:t>
                            </w:r>
                            <w:r w:rsidRPr="00587E36">
                              <w:rPr>
                                <w:rFonts w:ascii="Ubuntu" w:hAnsi="Ubuntu"/>
                              </w:rPr>
                              <w:t>g</w:t>
                            </w:r>
                            <w:r>
                              <w:rPr>
                                <w:rFonts w:ascii="Ubuntu" w:hAnsi="Ubuntu"/>
                              </w:rPr>
                              <w:t>old;</w:t>
                            </w:r>
                          </w:p>
                          <w:p w14:paraId="49677672" w14:textId="6261C082" w:rsidR="00735EA6" w:rsidRPr="00DE0A13" w:rsidRDefault="00735EA6" w:rsidP="00043DD9">
                            <w:pPr>
                              <w:pStyle w:val="Lijstalinea"/>
                              <w:numPr>
                                <w:ilvl w:val="0"/>
                                <w:numId w:val="26"/>
                              </w:numPr>
                              <w:spacing w:line="360" w:lineRule="auto"/>
                              <w:rPr>
                                <w:rFonts w:ascii="Ubuntu" w:hAnsi="Ubuntu"/>
                              </w:rPr>
                            </w:pPr>
                            <w:r>
                              <w:rPr>
                                <w:rFonts w:ascii="Ubuntu" w:hAnsi="Ubuntu"/>
                              </w:rPr>
                              <w:t>er bij</w:t>
                            </w:r>
                            <w:r w:rsidRPr="00DE0A13">
                              <w:rPr>
                                <w:rFonts w:ascii="Ubuntu" w:hAnsi="Ubuntu"/>
                              </w:rPr>
                              <w:t xml:space="preserve"> een continue doorstroming van personen</w:t>
                            </w:r>
                            <w:r>
                              <w:rPr>
                                <w:rFonts w:ascii="Ubuntu" w:hAnsi="Ubuntu"/>
                              </w:rPr>
                              <w:t xml:space="preserve"> buiten</w:t>
                            </w:r>
                            <w:r w:rsidRPr="00DE0A13">
                              <w:rPr>
                                <w:rFonts w:ascii="Ubuntu" w:hAnsi="Ubuntu"/>
                              </w:rPr>
                              <w:t>, zoals in dierenparken of op markten, er een norm</w:t>
                            </w:r>
                            <w:r>
                              <w:rPr>
                                <w:rFonts w:ascii="Ubuntu" w:hAnsi="Ubuntu"/>
                              </w:rPr>
                              <w:t xml:space="preserve"> gold</w:t>
                            </w:r>
                            <w:r w:rsidRPr="00DE0A13">
                              <w:rPr>
                                <w:rFonts w:ascii="Ubuntu" w:hAnsi="Ubuntu"/>
                              </w:rPr>
                              <w:t xml:space="preserve"> voor het aantal bezoekers per vierkante meter.</w:t>
                            </w:r>
                          </w:p>
                          <w:p w14:paraId="758FC61E" w14:textId="6DAD9D7B" w:rsidR="00735EA6" w:rsidRDefault="00735EA6" w:rsidP="00043DD9">
                            <w:pPr>
                              <w:spacing w:line="360" w:lineRule="auto"/>
                              <w:rPr>
                                <w:rFonts w:ascii="Ubuntu" w:hAnsi="Ubuntu"/>
                              </w:rPr>
                            </w:pPr>
                          </w:p>
                          <w:p w14:paraId="5F7DD3E3" w14:textId="3360127F" w:rsidR="00735EA6" w:rsidRDefault="00735EA6" w:rsidP="00B376CB">
                            <w:pPr>
                              <w:spacing w:line="360" w:lineRule="auto"/>
                              <w:rPr>
                                <w:rFonts w:ascii="Ubuntu" w:hAnsi="Ubuntu"/>
                              </w:rPr>
                            </w:pPr>
                            <w:r>
                              <w:rPr>
                                <w:rFonts w:ascii="Ubuntu" w:hAnsi="Ubuntu"/>
                              </w:rPr>
                              <w:t>Er konden uitzonderingen worden gemaakt op het maximum aantal personen voor binnen- en voor buitenactiviteiten. Daarnaast konden</w:t>
                            </w:r>
                            <w:r w:rsidRPr="00D7505F">
                              <w:t xml:space="preserve"> </w:t>
                            </w:r>
                            <w:r>
                              <w:rPr>
                                <w:rFonts w:ascii="Ubuntu" w:hAnsi="Ubuntu"/>
                              </w:rPr>
                              <w:t>veiligheidsregio</w:t>
                            </w:r>
                            <w:r w:rsidRPr="00D7505F">
                              <w:rPr>
                                <w:rFonts w:ascii="Ubuntu" w:hAnsi="Ubuntu"/>
                              </w:rPr>
                              <w:t xml:space="preserve">’s ontheffing verlenen voor het maximum van 30 personen per zaal in gebouwen die van groot belang </w:t>
                            </w:r>
                            <w:r>
                              <w:rPr>
                                <w:rFonts w:ascii="Ubuntu" w:hAnsi="Ubuntu"/>
                              </w:rPr>
                              <w:t>waren</w:t>
                            </w:r>
                            <w:r w:rsidRPr="00D7505F">
                              <w:rPr>
                                <w:rFonts w:ascii="Ubuntu" w:hAnsi="Ubuntu"/>
                              </w:rPr>
                              <w:t xml:space="preserve"> voor de regio</w:t>
                            </w:r>
                            <w:r>
                              <w:rPr>
                                <w:rFonts w:ascii="Ubuntu" w:hAnsi="Ubuntu"/>
                              </w:rPr>
                              <w:t>.</w:t>
                            </w:r>
                            <w:r w:rsidRPr="00B376CB">
                              <w:rPr>
                                <w:rFonts w:ascii="Ubuntu" w:hAnsi="Ubuntu"/>
                              </w:rPr>
                              <w:t xml:space="preserve"> </w:t>
                            </w:r>
                            <w:r w:rsidRPr="00595821">
                              <w:rPr>
                                <w:rFonts w:ascii="Ubuntu" w:hAnsi="Ubuntu"/>
                              </w:rPr>
                              <w:t xml:space="preserve">In Zuidoost-Brabant zijn in totaal 18 ontheffingen verleend aan gebouwen die van groot belang voor de regio werden geacht (bijlage 6). </w:t>
                            </w:r>
                          </w:p>
                          <w:p w14:paraId="7936865A" w14:textId="77777777" w:rsidR="00735EA6" w:rsidRDefault="00735EA6" w:rsidP="00B376CB">
                            <w:pPr>
                              <w:spacing w:line="360" w:lineRule="auto"/>
                              <w:rPr>
                                <w:rFonts w:ascii="Ubuntu" w:hAnsi="Ubuntu"/>
                              </w:rPr>
                            </w:pPr>
                          </w:p>
                          <w:p w14:paraId="3BCD1133" w14:textId="1537328A" w:rsidR="00735EA6" w:rsidRDefault="00735EA6" w:rsidP="00B376CB">
                            <w:pPr>
                              <w:spacing w:line="360" w:lineRule="auto"/>
                              <w:rPr>
                                <w:rFonts w:ascii="Ubuntu" w:hAnsi="Ubuntu"/>
                              </w:rPr>
                            </w:pPr>
                            <w:r>
                              <w:rPr>
                                <w:rFonts w:ascii="Ubuntu" w:hAnsi="Ubuntu"/>
                              </w:rPr>
                              <w:t xml:space="preserve">Vanaf </w:t>
                            </w:r>
                            <w:r w:rsidRPr="00587E36">
                              <w:rPr>
                                <w:rFonts w:ascii="Ubuntu" w:hAnsi="Ubuntu"/>
                                <w:b/>
                                <w:bCs/>
                                <w:i/>
                                <w:iCs/>
                              </w:rPr>
                              <w:t>29 september</w:t>
                            </w:r>
                            <w:r>
                              <w:rPr>
                                <w:rFonts w:ascii="Ubuntu" w:hAnsi="Ubuntu"/>
                              </w:rPr>
                              <w:t xml:space="preserve"> (18.00 uur) gold in Veiligheidsregio</w:t>
                            </w:r>
                            <w:r w:rsidRPr="00587E36">
                              <w:rPr>
                                <w:rFonts w:ascii="Ubuntu" w:hAnsi="Ubuntu"/>
                              </w:rPr>
                              <w:t xml:space="preserve"> Brabant-Zuidoost het dringende advies aan iedereen om zoveel mogelijk mondkapjes te dragen in de publieke gebouwen. Het advies g</w:t>
                            </w:r>
                            <w:r>
                              <w:rPr>
                                <w:rFonts w:ascii="Ubuntu" w:hAnsi="Ubuntu"/>
                              </w:rPr>
                              <w:t>old</w:t>
                            </w:r>
                            <w:r w:rsidRPr="00587E36">
                              <w:rPr>
                                <w:rFonts w:ascii="Ubuntu" w:hAnsi="Ubuntu"/>
                              </w:rPr>
                              <w:t xml:space="preserve"> voor locaties waar grote concentraties publiek op eenzelfde tijd bij elkaar k</w:t>
                            </w:r>
                            <w:r>
                              <w:rPr>
                                <w:rFonts w:ascii="Ubuntu" w:hAnsi="Ubuntu"/>
                              </w:rPr>
                              <w:t>wa</w:t>
                            </w:r>
                            <w:r w:rsidRPr="00587E36">
                              <w:rPr>
                                <w:rFonts w:ascii="Ubuntu" w:hAnsi="Ubuntu"/>
                              </w:rPr>
                              <w:t>men, zoals in supermarkten en bouwmarkten.</w:t>
                            </w:r>
                            <w:r>
                              <w:rPr>
                                <w:rFonts w:ascii="Ubuntu" w:hAnsi="Ubuntu"/>
                              </w:rPr>
                              <w:t xml:space="preserve"> </w:t>
                            </w:r>
                          </w:p>
                          <w:p w14:paraId="45199796" w14:textId="77777777" w:rsidR="00735EA6" w:rsidRDefault="00735EA6" w:rsidP="00B376CB">
                            <w:pPr>
                              <w:spacing w:line="360" w:lineRule="auto"/>
                              <w:rPr>
                                <w:rFonts w:ascii="Ubuntu" w:hAnsi="Ubuntu"/>
                              </w:rPr>
                            </w:pPr>
                          </w:p>
                          <w:p w14:paraId="01D928F7" w14:textId="77777777" w:rsidR="00735EA6" w:rsidRDefault="00735EA6" w:rsidP="00B376CB">
                            <w:pPr>
                              <w:spacing w:line="360" w:lineRule="auto"/>
                              <w:rPr>
                                <w:rFonts w:ascii="Ubuntu" w:hAnsi="Ubuntu"/>
                              </w:rPr>
                            </w:pPr>
                            <w:r>
                              <w:rPr>
                                <w:rFonts w:ascii="Ubuntu" w:hAnsi="Ubuntu"/>
                              </w:rPr>
                              <w:t xml:space="preserve">Vanaf </w:t>
                            </w:r>
                            <w:r w:rsidRPr="00DE3290">
                              <w:rPr>
                                <w:rFonts w:ascii="Ubuntu" w:hAnsi="Ubuntu"/>
                                <w:b/>
                                <w:bCs/>
                                <w:i/>
                                <w:iCs/>
                              </w:rPr>
                              <w:t>10 oktober</w:t>
                            </w:r>
                            <w:r>
                              <w:rPr>
                                <w:rFonts w:ascii="Ubuntu" w:hAnsi="Ubuntu"/>
                              </w:rPr>
                              <w:t xml:space="preserve"> kon iedereen gebruik maken van de CoronaMelder-app.</w:t>
                            </w:r>
                            <w:r w:rsidRPr="00DE3290">
                              <w:t xml:space="preserve"> </w:t>
                            </w:r>
                            <w:r>
                              <w:t>H</w:t>
                            </w:r>
                            <w:r w:rsidRPr="00DE3290">
                              <w:rPr>
                                <w:rFonts w:ascii="Ubuntu" w:hAnsi="Ubuntu"/>
                              </w:rPr>
                              <w:t xml:space="preserve">et ministerie van VWS </w:t>
                            </w:r>
                            <w:r>
                              <w:rPr>
                                <w:rFonts w:ascii="Ubuntu" w:hAnsi="Ubuntu"/>
                              </w:rPr>
                              <w:t xml:space="preserve">had deze </w:t>
                            </w:r>
                            <w:r w:rsidRPr="00DE3290">
                              <w:rPr>
                                <w:rFonts w:ascii="Ubuntu" w:hAnsi="Ubuntu"/>
                              </w:rPr>
                              <w:t xml:space="preserve">app ontwikkeld als ondersteunend middel om mensen te waarschuwen </w:t>
                            </w:r>
                            <w:r>
                              <w:rPr>
                                <w:rFonts w:ascii="Ubuntu" w:hAnsi="Ubuntu"/>
                              </w:rPr>
                              <w:t>voor</w:t>
                            </w:r>
                            <w:r w:rsidRPr="00DE3290">
                              <w:rPr>
                                <w:rFonts w:ascii="Ubuntu" w:hAnsi="Ubuntu"/>
                              </w:rPr>
                              <w:t xml:space="preserve"> extra risico</w:t>
                            </w:r>
                            <w:r>
                              <w:rPr>
                                <w:rFonts w:ascii="Ubuntu" w:hAnsi="Ubuntu"/>
                              </w:rPr>
                              <w:t xml:space="preserve">. </w:t>
                            </w:r>
                            <w:r w:rsidRPr="00DE3290">
                              <w:rPr>
                                <w:rFonts w:ascii="Ubuntu" w:hAnsi="Ubuntu"/>
                              </w:rPr>
                              <w:t xml:space="preserve">De app meldt of je in de buurt bent geweest van iemand die na een test corona blijkt te hebben. </w:t>
                            </w:r>
                            <w:r>
                              <w:rPr>
                                <w:rFonts w:ascii="Ubuntu" w:hAnsi="Ubuntu"/>
                              </w:rPr>
                              <w:t xml:space="preserve">Krijg je </w:t>
                            </w:r>
                            <w:r w:rsidRPr="00DE3290">
                              <w:rPr>
                                <w:rFonts w:ascii="Ubuntu" w:hAnsi="Ubuntu"/>
                              </w:rPr>
                              <w:t xml:space="preserve">een melding </w:t>
                            </w:r>
                            <w:r>
                              <w:rPr>
                                <w:rFonts w:ascii="Ubuntu" w:hAnsi="Ubuntu"/>
                              </w:rPr>
                              <w:t>dan</w:t>
                            </w:r>
                            <w:r w:rsidRPr="00DE3290">
                              <w:rPr>
                                <w:rFonts w:ascii="Ubuntu" w:hAnsi="Ubuntu"/>
                              </w:rPr>
                              <w:t xml:space="preserve"> word je geadviseerd om thuis te blijven tot 10 dagen na de datum van het contact.</w:t>
                            </w:r>
                          </w:p>
                          <w:p w14:paraId="03054C8C" w14:textId="77777777" w:rsidR="00735EA6" w:rsidRDefault="00735EA6" w:rsidP="00B376CB">
                            <w:pPr>
                              <w:spacing w:line="360" w:lineRule="auto"/>
                              <w:rPr>
                                <w:rFonts w:ascii="Ubuntu" w:hAnsi="Ubuntu"/>
                              </w:rPr>
                            </w:pPr>
                          </w:p>
                          <w:p w14:paraId="7D564EE8" w14:textId="77777777" w:rsidR="00735EA6" w:rsidRDefault="00735EA6" w:rsidP="00B376CB">
                            <w:pPr>
                              <w:spacing w:line="360" w:lineRule="auto"/>
                              <w:rPr>
                                <w:rFonts w:ascii="Ubuntu" w:hAnsi="Ubuntu"/>
                              </w:rPr>
                            </w:pPr>
                            <w:r>
                              <w:rPr>
                                <w:rFonts w:ascii="Ubuntu" w:hAnsi="Ubuntu"/>
                              </w:rPr>
                              <w:t xml:space="preserve">Hoewel de eerste commerciële coronatesten in april al opdoken, nam de hoeveelheid aanbieders van commerciële testen vooral in </w:t>
                            </w:r>
                            <w:r w:rsidRPr="00B5344F">
                              <w:rPr>
                                <w:rFonts w:ascii="Ubuntu" w:hAnsi="Ubuntu"/>
                                <w:b/>
                                <w:bCs/>
                                <w:i/>
                                <w:iCs/>
                              </w:rPr>
                              <w:t>oktober</w:t>
                            </w:r>
                            <w:r>
                              <w:rPr>
                                <w:rFonts w:ascii="Ubuntu" w:hAnsi="Ubuntu"/>
                              </w:rPr>
                              <w:t xml:space="preserve"> sterk toe. </w:t>
                            </w:r>
                          </w:p>
                          <w:p w14:paraId="5CC38DEA" w14:textId="4730BA18" w:rsidR="00735EA6" w:rsidRDefault="00735EA6" w:rsidP="00043DD9">
                            <w:pPr>
                              <w:spacing w:line="360" w:lineRule="auto"/>
                              <w:rPr>
                                <w:rFonts w:ascii="Ubuntu" w:hAnsi="Ubuntu"/>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2638D6" id="_x0000_s1050" type="#_x0000_t202" style="position:absolute;margin-left:0;margin-top:.05pt;width:377.85pt;height:557.9pt;z-index:2517299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" fillcolor="#ccf1fc" stroked="f">
                <v:textbox>
                  <w:txbxContent>
                    <w:p w14:paraId="7EC16902" w14:textId="68CBF5B9" w:rsidR="00735EA6" w:rsidRDefault="00735EA6" w:rsidP="00043DD9">
                      <w:pPr>
                        <w:pStyle w:val="Lijstalinea"/>
                        <w:numPr>
                          <w:ilvl w:val="0"/>
                          <w:numId w:val="26"/>
                        </w:numPr>
                        <w:spacing w:line="360" w:lineRule="auto"/>
                        <w:rPr>
                          <w:rFonts w:ascii="Ubuntu" w:hAnsi="Ubuntu"/>
                        </w:rPr>
                      </w:pPr>
                      <w:r>
                        <w:rPr>
                          <w:rFonts w:ascii="Ubuntu" w:hAnsi="Ubuntu"/>
                        </w:rPr>
                        <w:t>b</w:t>
                      </w:r>
                      <w:r w:rsidRPr="00587E36">
                        <w:rPr>
                          <w:rFonts w:ascii="Ubuntu" w:hAnsi="Ubuntu"/>
                        </w:rPr>
                        <w:t>ij binnenruimtes met een doorstroom van bezoekers zoals in monumenten, bibliotheken en musea, bezoek plaats</w:t>
                      </w:r>
                      <w:r>
                        <w:rPr>
                          <w:rFonts w:ascii="Ubuntu" w:hAnsi="Ubuntu"/>
                        </w:rPr>
                        <w:t xml:space="preserve">vond </w:t>
                      </w:r>
                      <w:r w:rsidRPr="00587E36">
                        <w:rPr>
                          <w:rFonts w:ascii="Ubuntu" w:hAnsi="Ubuntu"/>
                        </w:rPr>
                        <w:t xml:space="preserve">op basis van een reservering per tijdvak. Markten en detailhandel </w:t>
                      </w:r>
                      <w:r>
                        <w:rPr>
                          <w:rFonts w:ascii="Ubuntu" w:hAnsi="Ubuntu"/>
                        </w:rPr>
                        <w:t>waren</w:t>
                      </w:r>
                      <w:r w:rsidRPr="00587E36">
                        <w:rPr>
                          <w:rFonts w:ascii="Ubuntu" w:hAnsi="Ubuntu"/>
                        </w:rPr>
                        <w:t xml:space="preserve"> hiervan uitgezonderd</w:t>
                      </w:r>
                      <w:r>
                        <w:rPr>
                          <w:rFonts w:ascii="Ubuntu" w:hAnsi="Ubuntu"/>
                        </w:rPr>
                        <w:t>;</w:t>
                      </w:r>
                    </w:p>
                    <w:p w14:paraId="1B2240E5" w14:textId="1A69A814" w:rsidR="00735EA6" w:rsidRDefault="00735EA6" w:rsidP="00043DD9">
                      <w:pPr>
                        <w:pStyle w:val="Lijstalinea"/>
                        <w:numPr>
                          <w:ilvl w:val="0"/>
                          <w:numId w:val="26"/>
                        </w:numPr>
                        <w:spacing w:line="360" w:lineRule="auto"/>
                        <w:rPr>
                          <w:rFonts w:ascii="Ubuntu" w:hAnsi="Ubuntu"/>
                        </w:rPr>
                      </w:pPr>
                      <w:r>
                        <w:rPr>
                          <w:rFonts w:ascii="Ubuntu" w:hAnsi="Ubuntu"/>
                        </w:rPr>
                        <w:t>v</w:t>
                      </w:r>
                      <w:r w:rsidRPr="00587E36">
                        <w:rPr>
                          <w:rFonts w:ascii="Ubuntu" w:hAnsi="Ubuntu"/>
                        </w:rPr>
                        <w:t xml:space="preserve">oor activiteiten buiten, waar geen continue doorstroming van mensen </w:t>
                      </w:r>
                      <w:r>
                        <w:rPr>
                          <w:rFonts w:ascii="Ubuntu" w:hAnsi="Ubuntu"/>
                        </w:rPr>
                        <w:t>was</w:t>
                      </w:r>
                      <w:r w:rsidRPr="00587E36">
                        <w:rPr>
                          <w:rFonts w:ascii="Ubuntu" w:hAnsi="Ubuntu"/>
                        </w:rPr>
                        <w:t>, een maximum van 40 personen</w:t>
                      </w:r>
                      <w:r w:rsidRPr="00DE0A13">
                        <w:rPr>
                          <w:rFonts w:ascii="Ubuntu" w:hAnsi="Ubuntu"/>
                        </w:rPr>
                        <w:t xml:space="preserve"> </w:t>
                      </w:r>
                      <w:r w:rsidRPr="00587E36">
                        <w:rPr>
                          <w:rFonts w:ascii="Ubuntu" w:hAnsi="Ubuntu"/>
                        </w:rPr>
                        <w:t>g</w:t>
                      </w:r>
                      <w:r>
                        <w:rPr>
                          <w:rFonts w:ascii="Ubuntu" w:hAnsi="Ubuntu"/>
                        </w:rPr>
                        <w:t>old;</w:t>
                      </w:r>
                    </w:p>
                    <w:p w14:paraId="49677672" w14:textId="6261C082" w:rsidR="00735EA6" w:rsidRPr="00DE0A13" w:rsidRDefault="00735EA6" w:rsidP="00043DD9">
                      <w:pPr>
                        <w:pStyle w:val="Lijstalinea"/>
                        <w:numPr>
                          <w:ilvl w:val="0"/>
                          <w:numId w:val="26"/>
                        </w:numPr>
                        <w:spacing w:line="360" w:lineRule="auto"/>
                        <w:rPr>
                          <w:rFonts w:ascii="Ubuntu" w:hAnsi="Ubuntu"/>
                        </w:rPr>
                      </w:pPr>
                      <w:r>
                        <w:rPr>
                          <w:rFonts w:ascii="Ubuntu" w:hAnsi="Ubuntu"/>
                        </w:rPr>
                        <w:t>er bij</w:t>
                      </w:r>
                      <w:r w:rsidRPr="00DE0A13">
                        <w:rPr>
                          <w:rFonts w:ascii="Ubuntu" w:hAnsi="Ubuntu"/>
                        </w:rPr>
                        <w:t xml:space="preserve"> een continue doorstroming van personen</w:t>
                      </w:r>
                      <w:r>
                        <w:rPr>
                          <w:rFonts w:ascii="Ubuntu" w:hAnsi="Ubuntu"/>
                        </w:rPr>
                        <w:t xml:space="preserve"> buiten</w:t>
                      </w:r>
                      <w:r w:rsidRPr="00DE0A13">
                        <w:rPr>
                          <w:rFonts w:ascii="Ubuntu" w:hAnsi="Ubuntu"/>
                        </w:rPr>
                        <w:t>, zoals in dierenparken of op markten, er een norm</w:t>
                      </w:r>
                      <w:r>
                        <w:rPr>
                          <w:rFonts w:ascii="Ubuntu" w:hAnsi="Ubuntu"/>
                        </w:rPr>
                        <w:t xml:space="preserve"> gold</w:t>
                      </w:r>
                      <w:r w:rsidRPr="00DE0A13">
                        <w:rPr>
                          <w:rFonts w:ascii="Ubuntu" w:hAnsi="Ubuntu"/>
                        </w:rPr>
                        <w:t xml:space="preserve"> voor het aantal bezoekers per vierkante meter.</w:t>
                      </w:r>
                    </w:p>
                    <w:p w14:paraId="758FC61E" w14:textId="6DAD9D7B" w:rsidR="00735EA6" w:rsidRDefault="00735EA6" w:rsidP="00043DD9">
                      <w:pPr>
                        <w:spacing w:line="360" w:lineRule="auto"/>
                        <w:rPr>
                          <w:rFonts w:ascii="Ubuntu" w:hAnsi="Ubuntu"/>
                        </w:rPr>
                      </w:pPr>
                    </w:p>
                    <w:p w14:paraId="5F7DD3E3" w14:textId="3360127F" w:rsidR="00735EA6" w:rsidRDefault="00735EA6" w:rsidP="00B376CB">
                      <w:pPr>
                        <w:spacing w:line="360" w:lineRule="auto"/>
                        <w:rPr>
                          <w:rFonts w:ascii="Ubuntu" w:hAnsi="Ubuntu"/>
                        </w:rPr>
                      </w:pPr>
                      <w:r>
                        <w:rPr>
                          <w:rFonts w:ascii="Ubuntu" w:hAnsi="Ubuntu"/>
                        </w:rPr>
                        <w:t>Er konden uitzonderingen worden gemaakt op het maximum aantal personen voor binnen- en voor buitenactiviteiten. Daarnaast konden</w:t>
                      </w:r>
                      <w:r w:rsidRPr="00D7505F">
                        <w:t xml:space="preserve"> </w:t>
                      </w:r>
                      <w:r>
                        <w:rPr>
                          <w:rFonts w:ascii="Ubuntu" w:hAnsi="Ubuntu"/>
                        </w:rPr>
                        <w:t>veiligheidsregio</w:t>
                      </w:r>
                      <w:r w:rsidRPr="00D7505F">
                        <w:rPr>
                          <w:rFonts w:ascii="Ubuntu" w:hAnsi="Ubuntu"/>
                        </w:rPr>
                        <w:t xml:space="preserve">’s ontheffing verlenen voor het maximum van 30 personen per zaal in gebouwen die van groot belang </w:t>
                      </w:r>
                      <w:r>
                        <w:rPr>
                          <w:rFonts w:ascii="Ubuntu" w:hAnsi="Ubuntu"/>
                        </w:rPr>
                        <w:t>waren</w:t>
                      </w:r>
                      <w:r w:rsidRPr="00D7505F">
                        <w:rPr>
                          <w:rFonts w:ascii="Ubuntu" w:hAnsi="Ubuntu"/>
                        </w:rPr>
                        <w:t xml:space="preserve"> voor de regio</w:t>
                      </w:r>
                      <w:r>
                        <w:rPr>
                          <w:rFonts w:ascii="Ubuntu" w:hAnsi="Ubuntu"/>
                        </w:rPr>
                        <w:t>.</w:t>
                      </w:r>
                      <w:r w:rsidRPr="00B376CB">
                        <w:rPr>
                          <w:rFonts w:ascii="Ubuntu" w:hAnsi="Ubuntu"/>
                        </w:rPr>
                        <w:t xml:space="preserve"> </w:t>
                      </w:r>
                      <w:r w:rsidRPr="00595821">
                        <w:rPr>
                          <w:rFonts w:ascii="Ubuntu" w:hAnsi="Ubuntu"/>
                        </w:rPr>
                        <w:t xml:space="preserve">In Zuidoost-Brabant zijn in totaal 18 ontheffingen verleend aan gebouwen die van groot belang voor de regio werden geacht (bijlage 6). </w:t>
                      </w:r>
                    </w:p>
                    <w:p w14:paraId="7936865A" w14:textId="77777777" w:rsidR="00735EA6" w:rsidRDefault="00735EA6" w:rsidP="00B376CB">
                      <w:pPr>
                        <w:spacing w:line="360" w:lineRule="auto"/>
                        <w:rPr>
                          <w:rFonts w:ascii="Ubuntu" w:hAnsi="Ubuntu"/>
                        </w:rPr>
                      </w:pPr>
                    </w:p>
                    <w:p w14:paraId="3BCD1133" w14:textId="1537328A" w:rsidR="00735EA6" w:rsidRDefault="00735EA6" w:rsidP="00B376CB">
                      <w:pPr>
                        <w:spacing w:line="360" w:lineRule="auto"/>
                        <w:rPr>
                          <w:rFonts w:ascii="Ubuntu" w:hAnsi="Ubuntu"/>
                        </w:rPr>
                      </w:pPr>
                      <w:r>
                        <w:rPr>
                          <w:rFonts w:ascii="Ubuntu" w:hAnsi="Ubuntu"/>
                        </w:rPr>
                        <w:t xml:space="preserve">Vanaf </w:t>
                      </w:r>
                      <w:r w:rsidRPr="00587E36">
                        <w:rPr>
                          <w:rFonts w:ascii="Ubuntu" w:hAnsi="Ubuntu"/>
                          <w:b/>
                          <w:bCs/>
                          <w:i/>
                          <w:iCs/>
                        </w:rPr>
                        <w:t>29 september</w:t>
                      </w:r>
                      <w:r>
                        <w:rPr>
                          <w:rFonts w:ascii="Ubuntu" w:hAnsi="Ubuntu"/>
                        </w:rPr>
                        <w:t xml:space="preserve"> (18.00 uur) gold in Veiligheidsregio</w:t>
                      </w:r>
                      <w:r w:rsidRPr="00587E36">
                        <w:rPr>
                          <w:rFonts w:ascii="Ubuntu" w:hAnsi="Ubuntu"/>
                        </w:rPr>
                        <w:t xml:space="preserve"> Brabant-Zuidoost het dringende advies aan iedereen om zoveel mogelijk mondkapjes te dragen in de publieke gebouwen. Het advies g</w:t>
                      </w:r>
                      <w:r>
                        <w:rPr>
                          <w:rFonts w:ascii="Ubuntu" w:hAnsi="Ubuntu"/>
                        </w:rPr>
                        <w:t>old</w:t>
                      </w:r>
                      <w:r w:rsidRPr="00587E36">
                        <w:rPr>
                          <w:rFonts w:ascii="Ubuntu" w:hAnsi="Ubuntu"/>
                        </w:rPr>
                        <w:t xml:space="preserve"> voor locaties waar grote concentraties publiek op eenzelfde tijd bij elkaar k</w:t>
                      </w:r>
                      <w:r>
                        <w:rPr>
                          <w:rFonts w:ascii="Ubuntu" w:hAnsi="Ubuntu"/>
                        </w:rPr>
                        <w:t>wa</w:t>
                      </w:r>
                      <w:r w:rsidRPr="00587E36">
                        <w:rPr>
                          <w:rFonts w:ascii="Ubuntu" w:hAnsi="Ubuntu"/>
                        </w:rPr>
                        <w:t>men, zoals in supermarkten en bouwmarkten.</w:t>
                      </w:r>
                      <w:r>
                        <w:rPr>
                          <w:rFonts w:ascii="Ubuntu" w:hAnsi="Ubuntu"/>
                        </w:rPr>
                        <w:t xml:space="preserve"> </w:t>
                      </w:r>
                    </w:p>
                    <w:p w14:paraId="45199796" w14:textId="77777777" w:rsidR="00735EA6" w:rsidRDefault="00735EA6" w:rsidP="00B376CB">
                      <w:pPr>
                        <w:spacing w:line="360" w:lineRule="auto"/>
                        <w:rPr>
                          <w:rFonts w:ascii="Ubuntu" w:hAnsi="Ubuntu"/>
                        </w:rPr>
                      </w:pPr>
                    </w:p>
                    <w:p w14:paraId="01D928F7" w14:textId="77777777" w:rsidR="00735EA6" w:rsidRDefault="00735EA6" w:rsidP="00B376CB">
                      <w:pPr>
                        <w:spacing w:line="360" w:lineRule="auto"/>
                        <w:rPr>
                          <w:rFonts w:ascii="Ubuntu" w:hAnsi="Ubuntu"/>
                        </w:rPr>
                      </w:pPr>
                      <w:r>
                        <w:rPr>
                          <w:rFonts w:ascii="Ubuntu" w:hAnsi="Ubuntu"/>
                        </w:rPr>
                        <w:t xml:space="preserve">Vanaf </w:t>
                      </w:r>
                      <w:r w:rsidRPr="00DE3290">
                        <w:rPr>
                          <w:rFonts w:ascii="Ubuntu" w:hAnsi="Ubuntu"/>
                          <w:b/>
                          <w:bCs/>
                          <w:i/>
                          <w:iCs/>
                        </w:rPr>
                        <w:t>10 oktober</w:t>
                      </w:r>
                      <w:r>
                        <w:rPr>
                          <w:rFonts w:ascii="Ubuntu" w:hAnsi="Ubuntu"/>
                        </w:rPr>
                        <w:t xml:space="preserve"> kon iedereen gebruik maken van de CoronaMelder-app.</w:t>
                      </w:r>
                      <w:r w:rsidRPr="00DE3290">
                        <w:t xml:space="preserve"> </w:t>
                      </w:r>
                      <w:r>
                        <w:t>H</w:t>
                      </w:r>
                      <w:r w:rsidRPr="00DE3290">
                        <w:rPr>
                          <w:rFonts w:ascii="Ubuntu" w:hAnsi="Ubuntu"/>
                        </w:rPr>
                        <w:t xml:space="preserve">et ministerie van VWS </w:t>
                      </w:r>
                      <w:r>
                        <w:rPr>
                          <w:rFonts w:ascii="Ubuntu" w:hAnsi="Ubuntu"/>
                        </w:rPr>
                        <w:t xml:space="preserve">had deze </w:t>
                      </w:r>
                      <w:r w:rsidRPr="00DE3290">
                        <w:rPr>
                          <w:rFonts w:ascii="Ubuntu" w:hAnsi="Ubuntu"/>
                        </w:rPr>
                        <w:t xml:space="preserve">app ontwikkeld als ondersteunend middel om mensen te waarschuwen </w:t>
                      </w:r>
                      <w:r>
                        <w:rPr>
                          <w:rFonts w:ascii="Ubuntu" w:hAnsi="Ubuntu"/>
                        </w:rPr>
                        <w:t>voor</w:t>
                      </w:r>
                      <w:r w:rsidRPr="00DE3290">
                        <w:rPr>
                          <w:rFonts w:ascii="Ubuntu" w:hAnsi="Ubuntu"/>
                        </w:rPr>
                        <w:t xml:space="preserve"> extra risico</w:t>
                      </w:r>
                      <w:r>
                        <w:rPr>
                          <w:rFonts w:ascii="Ubuntu" w:hAnsi="Ubuntu"/>
                        </w:rPr>
                        <w:t xml:space="preserve">. </w:t>
                      </w:r>
                      <w:r w:rsidRPr="00DE3290">
                        <w:rPr>
                          <w:rFonts w:ascii="Ubuntu" w:hAnsi="Ubuntu"/>
                        </w:rPr>
                        <w:t xml:space="preserve">De app meldt of je in de buurt bent geweest van iemand die na een test corona blijkt te hebben. </w:t>
                      </w:r>
                      <w:r>
                        <w:rPr>
                          <w:rFonts w:ascii="Ubuntu" w:hAnsi="Ubuntu"/>
                        </w:rPr>
                        <w:t xml:space="preserve">Krijg je </w:t>
                      </w:r>
                      <w:r w:rsidRPr="00DE3290">
                        <w:rPr>
                          <w:rFonts w:ascii="Ubuntu" w:hAnsi="Ubuntu"/>
                        </w:rPr>
                        <w:t xml:space="preserve">een melding </w:t>
                      </w:r>
                      <w:r>
                        <w:rPr>
                          <w:rFonts w:ascii="Ubuntu" w:hAnsi="Ubuntu"/>
                        </w:rPr>
                        <w:t>dan</w:t>
                      </w:r>
                      <w:r w:rsidRPr="00DE3290">
                        <w:rPr>
                          <w:rFonts w:ascii="Ubuntu" w:hAnsi="Ubuntu"/>
                        </w:rPr>
                        <w:t xml:space="preserve"> word je geadviseerd om thuis te blijven tot 10 dagen na de datum van het contact.</w:t>
                      </w:r>
                    </w:p>
                    <w:p w14:paraId="03054C8C" w14:textId="77777777" w:rsidR="00735EA6" w:rsidRDefault="00735EA6" w:rsidP="00B376CB">
                      <w:pPr>
                        <w:spacing w:line="360" w:lineRule="auto"/>
                        <w:rPr>
                          <w:rFonts w:ascii="Ubuntu" w:hAnsi="Ubuntu"/>
                        </w:rPr>
                      </w:pPr>
                    </w:p>
                    <w:p w14:paraId="7D564EE8" w14:textId="77777777" w:rsidR="00735EA6" w:rsidRDefault="00735EA6" w:rsidP="00B376CB">
                      <w:pPr>
                        <w:spacing w:line="360" w:lineRule="auto"/>
                        <w:rPr>
                          <w:rFonts w:ascii="Ubuntu" w:hAnsi="Ubuntu"/>
                        </w:rPr>
                      </w:pPr>
                      <w:r>
                        <w:rPr>
                          <w:rFonts w:ascii="Ubuntu" w:hAnsi="Ubuntu"/>
                        </w:rPr>
                        <w:t xml:space="preserve">Hoewel de eerste commerciële coronatesten in april al opdoken, nam de hoeveelheid aanbieders van commerciële testen vooral in </w:t>
                      </w:r>
                      <w:r w:rsidRPr="00B5344F">
                        <w:rPr>
                          <w:rFonts w:ascii="Ubuntu" w:hAnsi="Ubuntu"/>
                          <w:b/>
                          <w:bCs/>
                          <w:i/>
                          <w:iCs/>
                        </w:rPr>
                        <w:t>oktober</w:t>
                      </w:r>
                      <w:r>
                        <w:rPr>
                          <w:rFonts w:ascii="Ubuntu" w:hAnsi="Ubuntu"/>
                        </w:rPr>
                        <w:t xml:space="preserve"> sterk toe. </w:t>
                      </w:r>
                    </w:p>
                    <w:p w14:paraId="5CC38DEA" w14:textId="4730BA18" w:rsidR="00735EA6" w:rsidRDefault="00735EA6" w:rsidP="00043DD9">
                      <w:pPr>
                        <w:spacing w:line="360" w:lineRule="auto"/>
                        <w:rPr>
                          <w:rFonts w:ascii="Ubuntu" w:hAnsi="Ubuntu"/>
                        </w:rPr>
                      </w:pPr>
                    </w:p>
                  </w:txbxContent>
                </v:textbox>
                <w10:wrap type="topAndBottom" anchorx="margin"/>
              </v:shape>
            </w:pict>
          </mc:Fallback>
        </mc:AlternateContent>
      </w:r>
    </w:p>
    <w:p w14:paraId="1ED50C3F" w14:textId="74C37B3A" w:rsidR="007D21B3" w:rsidRPr="00CE0D92" w:rsidRDefault="00DE0A13" w:rsidP="003970CC">
      <w:pPr>
        <w:spacing w:line="360" w:lineRule="auto"/>
        <w:rPr>
          <w:rFonts w:ascii="Ubuntu" w:hAnsi="Ubuntu"/>
        </w:rPr>
      </w:pPr>
      <w:r w:rsidRPr="00CE0D92">
        <w:rPr>
          <w:rFonts w:ascii="Ubuntu" w:hAnsi="Ubuntu"/>
          <w:noProof/>
        </w:rPr>
        <w:lastRenderedPageBreak/>
        <mc:AlternateContent>
          <mc:Choice Requires="wps">
            <w:drawing>
              <wp:anchor distT="45720" distB="45720" distL="114300" distR="114300" simplePos="0" relativeHeight="251794432" behindDoc="0" locked="0" layoutInCell="1" allowOverlap="1" wp14:anchorId="56F099AB" wp14:editId="427F1751">
                <wp:simplePos x="0" y="0"/>
                <wp:positionH relativeFrom="margin">
                  <wp:align>left</wp:align>
                </wp:positionH>
                <wp:positionV relativeFrom="paragraph">
                  <wp:posOffset>0</wp:posOffset>
                </wp:positionV>
                <wp:extent cx="4798695" cy="7077075"/>
                <wp:effectExtent l="0" t="0" r="1905" b="9525"/>
                <wp:wrapTopAndBottom/>
                <wp:docPr id="46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8695" cy="7077075"/>
                        </a:xfrm>
                        <a:prstGeom prst="rect">
                          <a:avLst/>
                        </a:prstGeom>
                        <a:solidFill>
                          <a:srgbClr val="CCF1FC"/>
                        </a:solidFill>
                        <a:ln w="9525">
                          <a:noFill/>
                          <a:miter lim="800000"/>
                          <a:headEnd/>
                          <a:tailEnd/>
                        </a:ln>
                      </wps:spPr>
                      <wps:txbx>
                        <w:txbxContent>
                          <w:p w14:paraId="5B25A7C3" w14:textId="77777777" w:rsidR="00735EA6" w:rsidRDefault="00735EA6" w:rsidP="00B376CB">
                            <w:pPr>
                              <w:spacing w:line="360" w:lineRule="auto"/>
                              <w:rPr>
                                <w:rFonts w:ascii="Ubuntu" w:hAnsi="Ubuntu"/>
                              </w:rPr>
                            </w:pPr>
                            <w:r w:rsidRPr="00BB1E1B">
                              <w:rPr>
                                <w:rFonts w:ascii="Ubuntu" w:hAnsi="Ubuntu"/>
                              </w:rPr>
                              <w:t xml:space="preserve">Op </w:t>
                            </w:r>
                            <w:r w:rsidRPr="00BB1E1B">
                              <w:rPr>
                                <w:rFonts w:ascii="Ubuntu" w:hAnsi="Ubuntu"/>
                                <w:b/>
                                <w:bCs/>
                                <w:i/>
                                <w:iCs/>
                              </w:rPr>
                              <w:t>13 oktober</w:t>
                            </w:r>
                            <w:r w:rsidRPr="00BB1E1B">
                              <w:rPr>
                                <w:rFonts w:ascii="Ubuntu" w:hAnsi="Ubuntu"/>
                              </w:rPr>
                              <w:t xml:space="preserve"> </w:t>
                            </w:r>
                            <w:r>
                              <w:rPr>
                                <w:rFonts w:ascii="Ubuntu" w:hAnsi="Ubuntu"/>
                              </w:rPr>
                              <w:t>besloot</w:t>
                            </w:r>
                            <w:r w:rsidRPr="00BB1E1B">
                              <w:rPr>
                                <w:rFonts w:ascii="Ubuntu" w:hAnsi="Ubuntu"/>
                              </w:rPr>
                              <w:t xml:space="preserve"> het kabinet </w:t>
                            </w:r>
                            <w:r>
                              <w:rPr>
                                <w:rFonts w:ascii="Ubuntu" w:hAnsi="Ubuntu"/>
                              </w:rPr>
                              <w:t xml:space="preserve">om per 14 oktober (22.00 uur) </w:t>
                            </w:r>
                            <w:r w:rsidRPr="00BB1E1B">
                              <w:rPr>
                                <w:rFonts w:ascii="Ubuntu" w:hAnsi="Ubuntu"/>
                              </w:rPr>
                              <w:t>een ‘gedeeltelijke lockdown’ in te stellen</w:t>
                            </w:r>
                            <w:r>
                              <w:rPr>
                                <w:rFonts w:ascii="Ubuntu" w:hAnsi="Ubuntu"/>
                              </w:rPr>
                              <w:t>. Het maatregelenpakket omvatte onder andere dat:</w:t>
                            </w:r>
                          </w:p>
                          <w:p w14:paraId="4EA1CAF1" w14:textId="77777777" w:rsidR="00735EA6" w:rsidRDefault="00735EA6" w:rsidP="00B376CB">
                            <w:pPr>
                              <w:spacing w:line="360" w:lineRule="auto"/>
                              <w:rPr>
                                <w:rFonts w:ascii="Ubuntu" w:hAnsi="Ubuntu"/>
                              </w:rPr>
                            </w:pPr>
                          </w:p>
                          <w:p w14:paraId="2FF356FE" w14:textId="77777777" w:rsidR="00735EA6" w:rsidRDefault="00735EA6" w:rsidP="00B376CB">
                            <w:pPr>
                              <w:pStyle w:val="Lijstalinea"/>
                              <w:numPr>
                                <w:ilvl w:val="0"/>
                                <w:numId w:val="30"/>
                              </w:numPr>
                              <w:spacing w:line="360" w:lineRule="auto"/>
                              <w:rPr>
                                <w:rFonts w:ascii="Ubuntu" w:hAnsi="Ubuntu"/>
                              </w:rPr>
                            </w:pPr>
                            <w:r>
                              <w:rPr>
                                <w:rFonts w:ascii="Ubuntu" w:hAnsi="Ubuntu"/>
                              </w:rPr>
                              <w:t>er geen ontheffingen meer werden verleend voor gebouwen van groot belang voor de regio. Eerder verleende ontheffingen waren daarmee ook niet meer geldig of werden ingetrokken;</w:t>
                            </w:r>
                          </w:p>
                          <w:p w14:paraId="255D2724" w14:textId="77777777" w:rsidR="00735EA6" w:rsidRDefault="00735EA6" w:rsidP="00B376CB">
                            <w:pPr>
                              <w:pStyle w:val="Lijstalinea"/>
                              <w:numPr>
                                <w:ilvl w:val="0"/>
                                <w:numId w:val="30"/>
                              </w:numPr>
                              <w:spacing w:line="360" w:lineRule="auto"/>
                              <w:rPr>
                                <w:rFonts w:ascii="Ubuntu" w:hAnsi="Ubuntu"/>
                              </w:rPr>
                            </w:pPr>
                            <w:r>
                              <w:rPr>
                                <w:rFonts w:ascii="Ubuntu" w:hAnsi="Ubuntu"/>
                              </w:rPr>
                              <w:t>het dragen van een mondkapje in het OV was al verplicht. Nu werd iedereen vanaf 13 jaar dringend verzocht een mondkapje te dragen in publieke binnenruimtes, vooruitlopend op een mondkapjesplicht per 1 december;</w:t>
                            </w:r>
                          </w:p>
                          <w:p w14:paraId="01B353E4" w14:textId="77777777" w:rsidR="00735EA6" w:rsidRDefault="00735EA6" w:rsidP="00B376CB">
                            <w:pPr>
                              <w:pStyle w:val="Lijstalinea"/>
                              <w:numPr>
                                <w:ilvl w:val="0"/>
                                <w:numId w:val="30"/>
                              </w:numPr>
                              <w:spacing w:line="360" w:lineRule="auto"/>
                              <w:rPr>
                                <w:rFonts w:ascii="Ubuntu" w:hAnsi="Ubuntu"/>
                              </w:rPr>
                            </w:pPr>
                            <w:r>
                              <w:rPr>
                                <w:rFonts w:ascii="Ubuntu" w:hAnsi="Ubuntu"/>
                              </w:rPr>
                              <w:t>in het voortgezet onderwijs, MBO en hoger onderwijs iedereen buiten de les een mondkapje moet dragen;</w:t>
                            </w:r>
                          </w:p>
                          <w:p w14:paraId="57A61410" w14:textId="77777777" w:rsidR="00735EA6" w:rsidRDefault="00735EA6" w:rsidP="00B376CB">
                            <w:pPr>
                              <w:pStyle w:val="Lijstalinea"/>
                              <w:numPr>
                                <w:ilvl w:val="0"/>
                                <w:numId w:val="30"/>
                              </w:numPr>
                              <w:spacing w:line="360" w:lineRule="auto"/>
                              <w:rPr>
                                <w:rFonts w:ascii="Ubuntu" w:hAnsi="Ubuntu"/>
                              </w:rPr>
                            </w:pPr>
                            <w:r>
                              <w:rPr>
                                <w:rFonts w:ascii="Ubuntu" w:hAnsi="Ubuntu"/>
                              </w:rPr>
                              <w:t>alle eet- en drinkgelegenheden hun deuren moesten sluiten, afhalen bleef wel mogelijk;</w:t>
                            </w:r>
                          </w:p>
                          <w:p w14:paraId="195C9989" w14:textId="77777777" w:rsidR="00735EA6" w:rsidRDefault="00735EA6" w:rsidP="00B376CB">
                            <w:pPr>
                              <w:pStyle w:val="Lijstalinea"/>
                              <w:numPr>
                                <w:ilvl w:val="0"/>
                                <w:numId w:val="30"/>
                              </w:numPr>
                              <w:spacing w:line="360" w:lineRule="auto"/>
                              <w:rPr>
                                <w:rFonts w:ascii="Ubuntu" w:hAnsi="Ubuntu"/>
                              </w:rPr>
                            </w:pPr>
                            <w:r>
                              <w:rPr>
                                <w:rFonts w:ascii="Ubuntu" w:hAnsi="Ubuntu"/>
                              </w:rPr>
                              <w:t>er t</w:t>
                            </w:r>
                            <w:r w:rsidRPr="003A772A">
                              <w:rPr>
                                <w:rFonts w:ascii="Ubuntu" w:hAnsi="Ubuntu"/>
                              </w:rPr>
                              <w:t>ussen 20</w:t>
                            </w:r>
                            <w:r>
                              <w:rPr>
                                <w:rFonts w:ascii="Ubuntu" w:hAnsi="Ubuntu"/>
                              </w:rPr>
                              <w:t>.</w:t>
                            </w:r>
                            <w:r w:rsidRPr="003A772A">
                              <w:rPr>
                                <w:rFonts w:ascii="Ubuntu" w:hAnsi="Ubuntu"/>
                              </w:rPr>
                              <w:t>00 uur – 07</w:t>
                            </w:r>
                            <w:r>
                              <w:rPr>
                                <w:rFonts w:ascii="Ubuntu" w:hAnsi="Ubuntu"/>
                              </w:rPr>
                              <w:t>.</w:t>
                            </w:r>
                            <w:r w:rsidRPr="003A772A">
                              <w:rPr>
                                <w:rFonts w:ascii="Ubuntu" w:hAnsi="Ubuntu"/>
                              </w:rPr>
                              <w:t>00 uur geen alcohol meer verkocht of bezorgd</w:t>
                            </w:r>
                            <w:r>
                              <w:rPr>
                                <w:rFonts w:ascii="Ubuntu" w:hAnsi="Ubuntu"/>
                              </w:rPr>
                              <w:t xml:space="preserve"> mocht worden;</w:t>
                            </w:r>
                          </w:p>
                          <w:p w14:paraId="107AE095" w14:textId="77777777" w:rsidR="00735EA6" w:rsidRDefault="00735EA6" w:rsidP="00B376CB">
                            <w:pPr>
                              <w:pStyle w:val="Lijstalinea"/>
                              <w:numPr>
                                <w:ilvl w:val="0"/>
                                <w:numId w:val="30"/>
                              </w:numPr>
                              <w:spacing w:line="360" w:lineRule="auto"/>
                              <w:rPr>
                                <w:rFonts w:ascii="Ubuntu" w:hAnsi="Ubuntu"/>
                              </w:rPr>
                            </w:pPr>
                            <w:r>
                              <w:rPr>
                                <w:rFonts w:ascii="Ubuntu" w:hAnsi="Ubuntu"/>
                              </w:rPr>
                              <w:t>e</w:t>
                            </w:r>
                            <w:r w:rsidRPr="007A1401">
                              <w:rPr>
                                <w:rFonts w:ascii="Ubuntu" w:hAnsi="Ubuntu"/>
                              </w:rPr>
                              <w:t>r door personen vanaf 18 jaar niet met meer dan 4 personen gesport mocht worden</w:t>
                            </w:r>
                            <w:r>
                              <w:rPr>
                                <w:rFonts w:ascii="Ubuntu" w:hAnsi="Ubuntu"/>
                              </w:rPr>
                              <w:t>.</w:t>
                            </w:r>
                            <w:r>
                              <w:rPr>
                                <w:rFonts w:ascii="Ubuntu" w:hAnsi="Ubuntu"/>
                              </w:rPr>
                              <w:tab/>
                            </w:r>
                          </w:p>
                          <w:p w14:paraId="5506765D" w14:textId="77777777" w:rsidR="00735EA6" w:rsidRDefault="00735EA6" w:rsidP="00B376CB">
                            <w:pPr>
                              <w:spacing w:line="360" w:lineRule="auto"/>
                              <w:rPr>
                                <w:rFonts w:ascii="Ubuntu" w:hAnsi="Ubuntu"/>
                              </w:rPr>
                            </w:pPr>
                          </w:p>
                          <w:p w14:paraId="73F7BD80" w14:textId="77777777" w:rsidR="00735EA6" w:rsidRPr="003A772A" w:rsidRDefault="00735EA6" w:rsidP="00B376CB">
                            <w:pPr>
                              <w:spacing w:line="360" w:lineRule="auto"/>
                              <w:rPr>
                                <w:rFonts w:ascii="Ubuntu" w:hAnsi="Ubuntu"/>
                              </w:rPr>
                            </w:pPr>
                            <w:r>
                              <w:rPr>
                                <w:rFonts w:ascii="Ubuntu" w:hAnsi="Ubuntu"/>
                              </w:rPr>
                              <w:t xml:space="preserve">Tijdens de persconferentie van </w:t>
                            </w:r>
                            <w:r w:rsidRPr="00EA1A15">
                              <w:rPr>
                                <w:rFonts w:ascii="Ubuntu" w:hAnsi="Ubuntu"/>
                                <w:b/>
                                <w:bCs/>
                                <w:i/>
                                <w:iCs/>
                              </w:rPr>
                              <w:t>13 oktober</w:t>
                            </w:r>
                            <w:r>
                              <w:rPr>
                                <w:rFonts w:ascii="Ubuntu" w:hAnsi="Ubuntu"/>
                              </w:rPr>
                              <w:t xml:space="preserve"> werd ook een routekaart met 4 risiconiveaus aangekondigd. De routekaart was bedoeld om meer duidelijkheid te bieden over welke maatregelen op welk moment nodig zijn en daarmee ook perspectief richting de toekomst.</w:t>
                            </w:r>
                          </w:p>
                          <w:p w14:paraId="022DD10A" w14:textId="77777777" w:rsidR="00735EA6" w:rsidRPr="007A1401" w:rsidRDefault="00735EA6" w:rsidP="00B376CB">
                            <w:pPr>
                              <w:pStyle w:val="Lijstalinea"/>
                              <w:spacing w:line="360" w:lineRule="auto"/>
                              <w:ind w:left="360"/>
                              <w:rPr>
                                <w:rFonts w:ascii="Ubuntu" w:hAnsi="Ubuntu"/>
                              </w:rPr>
                            </w:pPr>
                          </w:p>
                          <w:p w14:paraId="32B911B9" w14:textId="77777777" w:rsidR="00735EA6" w:rsidRDefault="00735EA6" w:rsidP="00B376CB">
                            <w:pPr>
                              <w:spacing w:line="360" w:lineRule="auto"/>
                              <w:rPr>
                                <w:rFonts w:ascii="Ubuntu" w:hAnsi="Ubuntu"/>
                              </w:rPr>
                            </w:pPr>
                            <w:r w:rsidRPr="00CC5D45">
                              <w:rPr>
                                <w:rFonts w:ascii="Ubuntu" w:hAnsi="Ubuntu"/>
                                <w:b/>
                                <w:bCs/>
                                <w:i/>
                                <w:iCs/>
                              </w:rPr>
                              <w:t>Eind oktober</w:t>
                            </w:r>
                            <w:r w:rsidRPr="00841C87">
                              <w:rPr>
                                <w:rFonts w:ascii="Ubuntu" w:hAnsi="Ubuntu"/>
                              </w:rPr>
                              <w:t xml:space="preserve"> </w:t>
                            </w:r>
                            <w:r>
                              <w:rPr>
                                <w:rFonts w:ascii="Ubuntu" w:hAnsi="Ubuntu"/>
                              </w:rPr>
                              <w:t>bereikte</w:t>
                            </w:r>
                            <w:r w:rsidRPr="00841C87">
                              <w:rPr>
                                <w:rFonts w:ascii="Ubuntu" w:hAnsi="Ubuntu"/>
                              </w:rPr>
                              <w:t xml:space="preserve"> het risiconiveau in </w:t>
                            </w:r>
                            <w:r>
                              <w:rPr>
                                <w:rFonts w:ascii="Ubuntu" w:hAnsi="Ubuntu"/>
                              </w:rPr>
                              <w:t>Zuidoost-Brabant</w:t>
                            </w:r>
                            <w:r w:rsidRPr="00841C87">
                              <w:rPr>
                                <w:rFonts w:ascii="Ubuntu" w:hAnsi="Ubuntu"/>
                              </w:rPr>
                              <w:t xml:space="preserve"> ook het niveau van ‘zeer ernstig’ </w:t>
                            </w:r>
                            <w:r>
                              <w:rPr>
                                <w:rFonts w:ascii="Ubuntu" w:hAnsi="Ubuntu"/>
                              </w:rPr>
                              <w:t>(het hoogste risiconiveau op de coronakaart). In de regio werden de landelijke maatregelen nauwgezet uitgevoerd en gehandhaafd.</w:t>
                            </w:r>
                          </w:p>
                          <w:p w14:paraId="00E9BCAE" w14:textId="77777777" w:rsidR="00735EA6" w:rsidRDefault="00735EA6" w:rsidP="00B376CB">
                            <w:pPr>
                              <w:spacing w:line="360" w:lineRule="auto"/>
                              <w:rPr>
                                <w:rFonts w:ascii="Ubuntu" w:hAnsi="Ubuntu"/>
                              </w:rPr>
                            </w:pPr>
                          </w:p>
                          <w:p w14:paraId="21F81ADB" w14:textId="248287F6" w:rsidR="00735EA6" w:rsidRPr="00D47049" w:rsidRDefault="00735EA6" w:rsidP="00B376CB">
                            <w:pPr>
                              <w:spacing w:line="360" w:lineRule="auto"/>
                              <w:rPr>
                                <w:rFonts w:ascii="Ubuntu" w:hAnsi="Ubuntu"/>
                              </w:rPr>
                            </w:pPr>
                            <w:r w:rsidRPr="00DE3290">
                              <w:rPr>
                                <w:rFonts w:ascii="Ubuntu" w:hAnsi="Ubuntu"/>
                              </w:rPr>
                              <w:t xml:space="preserve">Vanaf </w:t>
                            </w:r>
                            <w:r w:rsidRPr="00DE3290">
                              <w:rPr>
                                <w:rFonts w:ascii="Ubuntu" w:hAnsi="Ubuntu"/>
                                <w:b/>
                                <w:bCs/>
                                <w:i/>
                                <w:iCs/>
                              </w:rPr>
                              <w:t>10 november</w:t>
                            </w:r>
                            <w:r w:rsidRPr="00DE3290">
                              <w:rPr>
                                <w:rFonts w:ascii="Ubuntu" w:hAnsi="Ubuntu"/>
                              </w:rPr>
                              <w:t xml:space="preserve"> voer</w:t>
                            </w:r>
                            <w:r>
                              <w:rPr>
                                <w:rFonts w:ascii="Ubuntu" w:hAnsi="Ubuntu"/>
                              </w:rPr>
                              <w:t>de</w:t>
                            </w:r>
                            <w:r w:rsidRPr="00DE3290">
                              <w:rPr>
                                <w:rFonts w:ascii="Ubuntu" w:hAnsi="Ubuntu"/>
                              </w:rPr>
                              <w:t xml:space="preserve"> de GGD weer een volledig bron- en contactonderzoek uit. Dit </w:t>
                            </w:r>
                            <w:r>
                              <w:rPr>
                                <w:rFonts w:ascii="Ubuntu" w:hAnsi="Ubuntu"/>
                              </w:rPr>
                              <w:t xml:space="preserve">was mogelijk </w:t>
                            </w:r>
                            <w:r w:rsidRPr="00DE3290">
                              <w:rPr>
                                <w:rFonts w:ascii="Ubuntu" w:hAnsi="Ubuntu"/>
                              </w:rPr>
                              <w:t>door een daling van het aantal positief</w:t>
                            </w:r>
                            <w:r>
                              <w:rPr>
                                <w:rFonts w:ascii="Ubuntu" w:hAnsi="Ubuntu"/>
                              </w:rPr>
                              <w:t xml:space="preserve"> </w:t>
                            </w:r>
                            <w:r w:rsidRPr="00DE3290">
                              <w:rPr>
                                <w:rFonts w:ascii="Ubuntu" w:hAnsi="Ubuntu"/>
                              </w:rPr>
                              <w:t>geteste inwoners en een robuustere landelijke ondersteuning.</w:t>
                            </w:r>
                            <w:r>
                              <w:rPr>
                                <w:rFonts w:ascii="Ubuntu" w:hAnsi="Ubuntu"/>
                              </w:rPr>
                              <w:t xml:space="preserve"> Medio november breidde d</w:t>
                            </w:r>
                            <w:r w:rsidRPr="00D47049">
                              <w:rPr>
                                <w:rFonts w:ascii="Ubuntu" w:hAnsi="Ubuntu"/>
                              </w:rPr>
                              <w:t xml:space="preserve">e GGD </w:t>
                            </w:r>
                            <w:r>
                              <w:rPr>
                                <w:rFonts w:ascii="Ubuntu" w:hAnsi="Ubuntu"/>
                              </w:rPr>
                              <w:t xml:space="preserve">de </w:t>
                            </w:r>
                            <w:r w:rsidRPr="00D47049">
                              <w:rPr>
                                <w:rFonts w:ascii="Ubuntu" w:hAnsi="Ubuntu"/>
                              </w:rPr>
                              <w:t>testcapaciteit uit naar 3.900 testen per dag</w:t>
                            </w:r>
                            <w:r>
                              <w:rPr>
                                <w:rFonts w:ascii="Ubuntu" w:hAnsi="Ubuntu"/>
                              </w:rPr>
                              <w:t xml:space="preserve">. </w:t>
                            </w:r>
                          </w:p>
                          <w:p w14:paraId="66707EAB" w14:textId="77777777" w:rsidR="00735EA6" w:rsidRPr="00EC7233" w:rsidRDefault="00735EA6" w:rsidP="00043DD9">
                            <w:pPr>
                              <w:spacing w:line="360" w:lineRule="auto"/>
                              <w:rPr>
                                <w:rFonts w:ascii="Ubuntu" w:hAnsi="Ubuntu"/>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F099AB" id="_x0000_s1051" type="#_x0000_t202" style="position:absolute;margin-left:0;margin-top:0;width:377.85pt;height:557.25pt;z-index:251794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" fillcolor="#ccf1fc" stroked="f">
                <v:textbox>
                  <w:txbxContent>
                    <w:p w14:paraId="5B25A7C3" w14:textId="77777777" w:rsidR="00735EA6" w:rsidRDefault="00735EA6" w:rsidP="00B376CB">
                      <w:pPr>
                        <w:spacing w:line="360" w:lineRule="auto"/>
                        <w:rPr>
                          <w:rFonts w:ascii="Ubuntu" w:hAnsi="Ubuntu"/>
                        </w:rPr>
                      </w:pPr>
                      <w:r w:rsidRPr="00BB1E1B">
                        <w:rPr>
                          <w:rFonts w:ascii="Ubuntu" w:hAnsi="Ubuntu"/>
                        </w:rPr>
                        <w:t xml:space="preserve">Op </w:t>
                      </w:r>
                      <w:r w:rsidRPr="00BB1E1B">
                        <w:rPr>
                          <w:rFonts w:ascii="Ubuntu" w:hAnsi="Ubuntu"/>
                          <w:b/>
                          <w:bCs/>
                          <w:i/>
                          <w:iCs/>
                        </w:rPr>
                        <w:t>13 oktober</w:t>
                      </w:r>
                      <w:r w:rsidRPr="00BB1E1B">
                        <w:rPr>
                          <w:rFonts w:ascii="Ubuntu" w:hAnsi="Ubuntu"/>
                        </w:rPr>
                        <w:t xml:space="preserve"> </w:t>
                      </w:r>
                      <w:r>
                        <w:rPr>
                          <w:rFonts w:ascii="Ubuntu" w:hAnsi="Ubuntu"/>
                        </w:rPr>
                        <w:t>besloot</w:t>
                      </w:r>
                      <w:r w:rsidRPr="00BB1E1B">
                        <w:rPr>
                          <w:rFonts w:ascii="Ubuntu" w:hAnsi="Ubuntu"/>
                        </w:rPr>
                        <w:t xml:space="preserve"> het kabinet </w:t>
                      </w:r>
                      <w:r>
                        <w:rPr>
                          <w:rFonts w:ascii="Ubuntu" w:hAnsi="Ubuntu"/>
                        </w:rPr>
                        <w:t xml:space="preserve">om per 14 oktober (22.00 uur) </w:t>
                      </w:r>
                      <w:r w:rsidRPr="00BB1E1B">
                        <w:rPr>
                          <w:rFonts w:ascii="Ubuntu" w:hAnsi="Ubuntu"/>
                        </w:rPr>
                        <w:t>een ‘gedeeltelijke lockdown’ in te stellen</w:t>
                      </w:r>
                      <w:r>
                        <w:rPr>
                          <w:rFonts w:ascii="Ubuntu" w:hAnsi="Ubuntu"/>
                        </w:rPr>
                        <w:t>. Het maatregelenpakket omvatte onder andere dat:</w:t>
                      </w:r>
                    </w:p>
                    <w:p w14:paraId="4EA1CAF1" w14:textId="77777777" w:rsidR="00735EA6" w:rsidRDefault="00735EA6" w:rsidP="00B376CB">
                      <w:pPr>
                        <w:spacing w:line="360" w:lineRule="auto"/>
                        <w:rPr>
                          <w:rFonts w:ascii="Ubuntu" w:hAnsi="Ubuntu"/>
                        </w:rPr>
                      </w:pPr>
                    </w:p>
                    <w:p w14:paraId="2FF356FE" w14:textId="77777777" w:rsidR="00735EA6" w:rsidRDefault="00735EA6" w:rsidP="00B376CB">
                      <w:pPr>
                        <w:pStyle w:val="Lijstalinea"/>
                        <w:numPr>
                          <w:ilvl w:val="0"/>
                          <w:numId w:val="30"/>
                        </w:numPr>
                        <w:spacing w:line="360" w:lineRule="auto"/>
                        <w:rPr>
                          <w:rFonts w:ascii="Ubuntu" w:hAnsi="Ubuntu"/>
                        </w:rPr>
                      </w:pPr>
                      <w:r>
                        <w:rPr>
                          <w:rFonts w:ascii="Ubuntu" w:hAnsi="Ubuntu"/>
                        </w:rPr>
                        <w:t>er geen ontheffingen meer werden verleend voor gebouwen van groot belang voor de regio. Eerder verleende ontheffingen waren daarmee ook niet meer geldig of werden ingetrokken;</w:t>
                      </w:r>
                    </w:p>
                    <w:p w14:paraId="255D2724" w14:textId="77777777" w:rsidR="00735EA6" w:rsidRDefault="00735EA6" w:rsidP="00B376CB">
                      <w:pPr>
                        <w:pStyle w:val="Lijstalinea"/>
                        <w:numPr>
                          <w:ilvl w:val="0"/>
                          <w:numId w:val="30"/>
                        </w:numPr>
                        <w:spacing w:line="360" w:lineRule="auto"/>
                        <w:rPr>
                          <w:rFonts w:ascii="Ubuntu" w:hAnsi="Ubuntu"/>
                        </w:rPr>
                      </w:pPr>
                      <w:r>
                        <w:rPr>
                          <w:rFonts w:ascii="Ubuntu" w:hAnsi="Ubuntu"/>
                        </w:rPr>
                        <w:t>het dragen van een mondkapje in het OV was al verplicht. Nu werd iedereen vanaf 13 jaar dringend verzocht een mondkapje te dragen in publieke binnenruimtes, vooruitlopend op een mondkapjesplicht per 1 december;</w:t>
                      </w:r>
                    </w:p>
                    <w:p w14:paraId="01B353E4" w14:textId="77777777" w:rsidR="00735EA6" w:rsidRDefault="00735EA6" w:rsidP="00B376CB">
                      <w:pPr>
                        <w:pStyle w:val="Lijstalinea"/>
                        <w:numPr>
                          <w:ilvl w:val="0"/>
                          <w:numId w:val="30"/>
                        </w:numPr>
                        <w:spacing w:line="360" w:lineRule="auto"/>
                        <w:rPr>
                          <w:rFonts w:ascii="Ubuntu" w:hAnsi="Ubuntu"/>
                        </w:rPr>
                      </w:pPr>
                      <w:r>
                        <w:rPr>
                          <w:rFonts w:ascii="Ubuntu" w:hAnsi="Ubuntu"/>
                        </w:rPr>
                        <w:t>in het voortgezet onderwijs, MBO en hoger onderwijs iedereen buiten de les een mondkapje moet dragen;</w:t>
                      </w:r>
                    </w:p>
                    <w:p w14:paraId="57A61410" w14:textId="77777777" w:rsidR="00735EA6" w:rsidRDefault="00735EA6" w:rsidP="00B376CB">
                      <w:pPr>
                        <w:pStyle w:val="Lijstalinea"/>
                        <w:numPr>
                          <w:ilvl w:val="0"/>
                          <w:numId w:val="30"/>
                        </w:numPr>
                        <w:spacing w:line="360" w:lineRule="auto"/>
                        <w:rPr>
                          <w:rFonts w:ascii="Ubuntu" w:hAnsi="Ubuntu"/>
                        </w:rPr>
                      </w:pPr>
                      <w:r>
                        <w:rPr>
                          <w:rFonts w:ascii="Ubuntu" w:hAnsi="Ubuntu"/>
                        </w:rPr>
                        <w:t>alle eet- en drinkgelegenheden hun deuren moesten sluiten, afhalen bleef wel mogelijk;</w:t>
                      </w:r>
                    </w:p>
                    <w:p w14:paraId="195C9989" w14:textId="77777777" w:rsidR="00735EA6" w:rsidRDefault="00735EA6" w:rsidP="00B376CB">
                      <w:pPr>
                        <w:pStyle w:val="Lijstalinea"/>
                        <w:numPr>
                          <w:ilvl w:val="0"/>
                          <w:numId w:val="30"/>
                        </w:numPr>
                        <w:spacing w:line="360" w:lineRule="auto"/>
                        <w:rPr>
                          <w:rFonts w:ascii="Ubuntu" w:hAnsi="Ubuntu"/>
                        </w:rPr>
                      </w:pPr>
                      <w:r>
                        <w:rPr>
                          <w:rFonts w:ascii="Ubuntu" w:hAnsi="Ubuntu"/>
                        </w:rPr>
                        <w:t>er t</w:t>
                      </w:r>
                      <w:r w:rsidRPr="003A772A">
                        <w:rPr>
                          <w:rFonts w:ascii="Ubuntu" w:hAnsi="Ubuntu"/>
                        </w:rPr>
                        <w:t>ussen 20</w:t>
                      </w:r>
                      <w:r>
                        <w:rPr>
                          <w:rFonts w:ascii="Ubuntu" w:hAnsi="Ubuntu"/>
                        </w:rPr>
                        <w:t>.</w:t>
                      </w:r>
                      <w:r w:rsidRPr="003A772A">
                        <w:rPr>
                          <w:rFonts w:ascii="Ubuntu" w:hAnsi="Ubuntu"/>
                        </w:rPr>
                        <w:t>00 uur – 07</w:t>
                      </w:r>
                      <w:r>
                        <w:rPr>
                          <w:rFonts w:ascii="Ubuntu" w:hAnsi="Ubuntu"/>
                        </w:rPr>
                        <w:t>.</w:t>
                      </w:r>
                      <w:r w:rsidRPr="003A772A">
                        <w:rPr>
                          <w:rFonts w:ascii="Ubuntu" w:hAnsi="Ubuntu"/>
                        </w:rPr>
                        <w:t>00 uur geen alcohol meer verkocht of bezorgd</w:t>
                      </w:r>
                      <w:r>
                        <w:rPr>
                          <w:rFonts w:ascii="Ubuntu" w:hAnsi="Ubuntu"/>
                        </w:rPr>
                        <w:t xml:space="preserve"> mocht worden;</w:t>
                      </w:r>
                    </w:p>
                    <w:p w14:paraId="107AE095" w14:textId="77777777" w:rsidR="00735EA6" w:rsidRDefault="00735EA6" w:rsidP="00B376CB">
                      <w:pPr>
                        <w:pStyle w:val="Lijstalinea"/>
                        <w:numPr>
                          <w:ilvl w:val="0"/>
                          <w:numId w:val="30"/>
                        </w:numPr>
                        <w:spacing w:line="360" w:lineRule="auto"/>
                        <w:rPr>
                          <w:rFonts w:ascii="Ubuntu" w:hAnsi="Ubuntu"/>
                        </w:rPr>
                      </w:pPr>
                      <w:r>
                        <w:rPr>
                          <w:rFonts w:ascii="Ubuntu" w:hAnsi="Ubuntu"/>
                        </w:rPr>
                        <w:t>e</w:t>
                      </w:r>
                      <w:r w:rsidRPr="007A1401">
                        <w:rPr>
                          <w:rFonts w:ascii="Ubuntu" w:hAnsi="Ubuntu"/>
                        </w:rPr>
                        <w:t>r door personen vanaf 18 jaar niet met meer dan 4 personen gesport mocht worden</w:t>
                      </w:r>
                      <w:r>
                        <w:rPr>
                          <w:rFonts w:ascii="Ubuntu" w:hAnsi="Ubuntu"/>
                        </w:rPr>
                        <w:t>.</w:t>
                      </w:r>
                      <w:r>
                        <w:rPr>
                          <w:rFonts w:ascii="Ubuntu" w:hAnsi="Ubuntu"/>
                        </w:rPr>
                        <w:tab/>
                      </w:r>
                    </w:p>
                    <w:p w14:paraId="5506765D" w14:textId="77777777" w:rsidR="00735EA6" w:rsidRDefault="00735EA6" w:rsidP="00B376CB">
                      <w:pPr>
                        <w:spacing w:line="360" w:lineRule="auto"/>
                        <w:rPr>
                          <w:rFonts w:ascii="Ubuntu" w:hAnsi="Ubuntu"/>
                        </w:rPr>
                      </w:pPr>
                    </w:p>
                    <w:p w14:paraId="73F7BD80" w14:textId="77777777" w:rsidR="00735EA6" w:rsidRPr="003A772A" w:rsidRDefault="00735EA6" w:rsidP="00B376CB">
                      <w:pPr>
                        <w:spacing w:line="360" w:lineRule="auto"/>
                        <w:rPr>
                          <w:rFonts w:ascii="Ubuntu" w:hAnsi="Ubuntu"/>
                        </w:rPr>
                      </w:pPr>
                      <w:r>
                        <w:rPr>
                          <w:rFonts w:ascii="Ubuntu" w:hAnsi="Ubuntu"/>
                        </w:rPr>
                        <w:t xml:space="preserve">Tijdens de persconferentie van </w:t>
                      </w:r>
                      <w:r w:rsidRPr="00EA1A15">
                        <w:rPr>
                          <w:rFonts w:ascii="Ubuntu" w:hAnsi="Ubuntu"/>
                          <w:b/>
                          <w:bCs/>
                          <w:i/>
                          <w:iCs/>
                        </w:rPr>
                        <w:t>13 oktober</w:t>
                      </w:r>
                      <w:r>
                        <w:rPr>
                          <w:rFonts w:ascii="Ubuntu" w:hAnsi="Ubuntu"/>
                        </w:rPr>
                        <w:t xml:space="preserve"> werd ook een routekaart met 4 risiconiveaus aangekondigd. De routekaart was bedoeld om meer duidelijkheid te bieden over welke maatregelen op welk moment nodig zijn en daarmee ook perspectief richting de toekomst.</w:t>
                      </w:r>
                    </w:p>
                    <w:p w14:paraId="022DD10A" w14:textId="77777777" w:rsidR="00735EA6" w:rsidRPr="007A1401" w:rsidRDefault="00735EA6" w:rsidP="00B376CB">
                      <w:pPr>
                        <w:pStyle w:val="Lijstalinea"/>
                        <w:spacing w:line="360" w:lineRule="auto"/>
                        <w:ind w:left="360"/>
                        <w:rPr>
                          <w:rFonts w:ascii="Ubuntu" w:hAnsi="Ubuntu"/>
                        </w:rPr>
                      </w:pPr>
                    </w:p>
                    <w:p w14:paraId="32B911B9" w14:textId="77777777" w:rsidR="00735EA6" w:rsidRDefault="00735EA6" w:rsidP="00B376CB">
                      <w:pPr>
                        <w:spacing w:line="360" w:lineRule="auto"/>
                        <w:rPr>
                          <w:rFonts w:ascii="Ubuntu" w:hAnsi="Ubuntu"/>
                        </w:rPr>
                      </w:pPr>
                      <w:r w:rsidRPr="00CC5D45">
                        <w:rPr>
                          <w:rFonts w:ascii="Ubuntu" w:hAnsi="Ubuntu"/>
                          <w:b/>
                          <w:bCs/>
                          <w:i/>
                          <w:iCs/>
                        </w:rPr>
                        <w:t>Eind oktober</w:t>
                      </w:r>
                      <w:r w:rsidRPr="00841C87">
                        <w:rPr>
                          <w:rFonts w:ascii="Ubuntu" w:hAnsi="Ubuntu"/>
                        </w:rPr>
                        <w:t xml:space="preserve"> </w:t>
                      </w:r>
                      <w:r>
                        <w:rPr>
                          <w:rFonts w:ascii="Ubuntu" w:hAnsi="Ubuntu"/>
                        </w:rPr>
                        <w:t>bereikte</w:t>
                      </w:r>
                      <w:r w:rsidRPr="00841C87">
                        <w:rPr>
                          <w:rFonts w:ascii="Ubuntu" w:hAnsi="Ubuntu"/>
                        </w:rPr>
                        <w:t xml:space="preserve"> het risiconiveau in </w:t>
                      </w:r>
                      <w:r>
                        <w:rPr>
                          <w:rFonts w:ascii="Ubuntu" w:hAnsi="Ubuntu"/>
                        </w:rPr>
                        <w:t>Zuidoost-Brabant</w:t>
                      </w:r>
                      <w:r w:rsidRPr="00841C87">
                        <w:rPr>
                          <w:rFonts w:ascii="Ubuntu" w:hAnsi="Ubuntu"/>
                        </w:rPr>
                        <w:t xml:space="preserve"> ook het niveau van ‘zeer ernstig’ </w:t>
                      </w:r>
                      <w:r>
                        <w:rPr>
                          <w:rFonts w:ascii="Ubuntu" w:hAnsi="Ubuntu"/>
                        </w:rPr>
                        <w:t>(het hoogste risiconiveau op de coronakaart). In de regio werden de landelijke maatregelen nauwgezet uitgevoerd en gehandhaafd.</w:t>
                      </w:r>
                    </w:p>
                    <w:p w14:paraId="00E9BCAE" w14:textId="77777777" w:rsidR="00735EA6" w:rsidRDefault="00735EA6" w:rsidP="00B376CB">
                      <w:pPr>
                        <w:spacing w:line="360" w:lineRule="auto"/>
                        <w:rPr>
                          <w:rFonts w:ascii="Ubuntu" w:hAnsi="Ubuntu"/>
                        </w:rPr>
                      </w:pPr>
                    </w:p>
                    <w:p w14:paraId="21F81ADB" w14:textId="248287F6" w:rsidR="00735EA6" w:rsidRPr="00D47049" w:rsidRDefault="00735EA6" w:rsidP="00B376CB">
                      <w:pPr>
                        <w:spacing w:line="360" w:lineRule="auto"/>
                        <w:rPr>
                          <w:rFonts w:ascii="Ubuntu" w:hAnsi="Ubuntu"/>
                        </w:rPr>
                      </w:pPr>
                      <w:r w:rsidRPr="00DE3290">
                        <w:rPr>
                          <w:rFonts w:ascii="Ubuntu" w:hAnsi="Ubuntu"/>
                        </w:rPr>
                        <w:t xml:space="preserve">Vanaf </w:t>
                      </w:r>
                      <w:r w:rsidRPr="00DE3290">
                        <w:rPr>
                          <w:rFonts w:ascii="Ubuntu" w:hAnsi="Ubuntu"/>
                          <w:b/>
                          <w:bCs/>
                          <w:i/>
                          <w:iCs/>
                        </w:rPr>
                        <w:t>10 november</w:t>
                      </w:r>
                      <w:r w:rsidRPr="00DE3290">
                        <w:rPr>
                          <w:rFonts w:ascii="Ubuntu" w:hAnsi="Ubuntu"/>
                        </w:rPr>
                        <w:t xml:space="preserve"> voer</w:t>
                      </w:r>
                      <w:r>
                        <w:rPr>
                          <w:rFonts w:ascii="Ubuntu" w:hAnsi="Ubuntu"/>
                        </w:rPr>
                        <w:t>de</w:t>
                      </w:r>
                      <w:r w:rsidRPr="00DE3290">
                        <w:rPr>
                          <w:rFonts w:ascii="Ubuntu" w:hAnsi="Ubuntu"/>
                        </w:rPr>
                        <w:t xml:space="preserve"> de GGD weer een volledig bron- en contactonderzoek uit. Dit </w:t>
                      </w:r>
                      <w:r>
                        <w:rPr>
                          <w:rFonts w:ascii="Ubuntu" w:hAnsi="Ubuntu"/>
                        </w:rPr>
                        <w:t xml:space="preserve">was mogelijk </w:t>
                      </w:r>
                      <w:r w:rsidRPr="00DE3290">
                        <w:rPr>
                          <w:rFonts w:ascii="Ubuntu" w:hAnsi="Ubuntu"/>
                        </w:rPr>
                        <w:t>door een daling van het aantal positief</w:t>
                      </w:r>
                      <w:r>
                        <w:rPr>
                          <w:rFonts w:ascii="Ubuntu" w:hAnsi="Ubuntu"/>
                        </w:rPr>
                        <w:t xml:space="preserve"> </w:t>
                      </w:r>
                      <w:r w:rsidRPr="00DE3290">
                        <w:rPr>
                          <w:rFonts w:ascii="Ubuntu" w:hAnsi="Ubuntu"/>
                        </w:rPr>
                        <w:t>geteste inwoners en een robuustere landelijke ondersteuning.</w:t>
                      </w:r>
                      <w:r>
                        <w:rPr>
                          <w:rFonts w:ascii="Ubuntu" w:hAnsi="Ubuntu"/>
                        </w:rPr>
                        <w:t xml:space="preserve"> Medio november breidde d</w:t>
                      </w:r>
                      <w:r w:rsidRPr="00D47049">
                        <w:rPr>
                          <w:rFonts w:ascii="Ubuntu" w:hAnsi="Ubuntu"/>
                        </w:rPr>
                        <w:t xml:space="preserve">e GGD </w:t>
                      </w:r>
                      <w:r>
                        <w:rPr>
                          <w:rFonts w:ascii="Ubuntu" w:hAnsi="Ubuntu"/>
                        </w:rPr>
                        <w:t xml:space="preserve">de </w:t>
                      </w:r>
                      <w:r w:rsidRPr="00D47049">
                        <w:rPr>
                          <w:rFonts w:ascii="Ubuntu" w:hAnsi="Ubuntu"/>
                        </w:rPr>
                        <w:t>testcapaciteit uit naar 3.900 testen per dag</w:t>
                      </w:r>
                      <w:r>
                        <w:rPr>
                          <w:rFonts w:ascii="Ubuntu" w:hAnsi="Ubuntu"/>
                        </w:rPr>
                        <w:t xml:space="preserve">. </w:t>
                      </w:r>
                    </w:p>
                    <w:p w14:paraId="66707EAB" w14:textId="77777777" w:rsidR="00735EA6" w:rsidRPr="00EC7233" w:rsidRDefault="00735EA6" w:rsidP="00043DD9">
                      <w:pPr>
                        <w:spacing w:line="360" w:lineRule="auto"/>
                        <w:rPr>
                          <w:rFonts w:ascii="Ubuntu" w:hAnsi="Ubuntu"/>
                        </w:rPr>
                      </w:pPr>
                    </w:p>
                  </w:txbxContent>
                </v:textbox>
                <w10:wrap type="topAndBottom" anchorx="margin"/>
              </v:shape>
            </w:pict>
          </mc:Fallback>
        </mc:AlternateContent>
      </w:r>
    </w:p>
    <w:p w14:paraId="3EFC99C2" w14:textId="3E1EBC21" w:rsidR="007E1A06" w:rsidRPr="00CE0D92" w:rsidRDefault="00DE0A13" w:rsidP="003970CC">
      <w:pPr>
        <w:spacing w:line="360" w:lineRule="auto"/>
        <w:rPr>
          <w:rFonts w:ascii="Ubuntu" w:hAnsi="Ubuntu"/>
        </w:rPr>
      </w:pPr>
      <w:r w:rsidRPr="00CE0D92">
        <w:rPr>
          <w:rFonts w:ascii="Ubuntu" w:hAnsi="Ubuntu"/>
          <w:noProof/>
        </w:rPr>
        <w:lastRenderedPageBreak/>
        <mc:AlternateContent>
          <mc:Choice Requires="wps">
            <w:drawing>
              <wp:anchor distT="45720" distB="45720" distL="114300" distR="114300" simplePos="0" relativeHeight="251764736" behindDoc="0" locked="0" layoutInCell="1" allowOverlap="1" wp14:anchorId="298AE85D" wp14:editId="22370449">
                <wp:simplePos x="0" y="0"/>
                <wp:positionH relativeFrom="margin">
                  <wp:posOffset>-62230</wp:posOffset>
                </wp:positionH>
                <wp:positionV relativeFrom="paragraph">
                  <wp:posOffset>46990</wp:posOffset>
                </wp:positionV>
                <wp:extent cx="4798695" cy="3533140"/>
                <wp:effectExtent l="0" t="0" r="1905" b="0"/>
                <wp:wrapTopAndBottom/>
                <wp:docPr id="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8695" cy="3533140"/>
                        </a:xfrm>
                        <a:prstGeom prst="rect">
                          <a:avLst/>
                        </a:prstGeom>
                        <a:solidFill>
                          <a:srgbClr val="CCF1FC"/>
                        </a:solidFill>
                        <a:ln w="9525">
                          <a:noFill/>
                          <a:miter lim="800000"/>
                          <a:headEnd/>
                          <a:tailEnd/>
                        </a:ln>
                      </wps:spPr>
                      <wps:txbx>
                        <w:txbxContent>
                          <w:p w14:paraId="14BB58EB" w14:textId="77777777" w:rsidR="00735EA6" w:rsidRDefault="00735EA6" w:rsidP="00B376CB">
                            <w:pPr>
                              <w:spacing w:line="360" w:lineRule="auto"/>
                              <w:rPr>
                                <w:rFonts w:ascii="Ubuntu" w:hAnsi="Ubuntu"/>
                              </w:rPr>
                            </w:pPr>
                            <w:r>
                              <w:rPr>
                                <w:rFonts w:ascii="Ubuntu" w:hAnsi="Ubuntu"/>
                              </w:rPr>
                              <w:t xml:space="preserve"> In het weekend van </w:t>
                            </w:r>
                            <w:r w:rsidRPr="00B16526">
                              <w:rPr>
                                <w:rFonts w:ascii="Ubuntu" w:hAnsi="Ubuntu"/>
                                <w:b/>
                                <w:bCs/>
                                <w:i/>
                                <w:iCs/>
                              </w:rPr>
                              <w:t>27 november</w:t>
                            </w:r>
                            <w:r>
                              <w:rPr>
                                <w:rFonts w:ascii="Ubuntu" w:hAnsi="Ubuntu"/>
                              </w:rPr>
                              <w:t xml:space="preserve"> (Black Friday) was er grote winkeldrukte in Eindhoven. Op zaterdag kreeg de detailhandel met een noodbevel opdracht om vroegtijdig te sluiten. </w:t>
                            </w:r>
                          </w:p>
                          <w:p w14:paraId="724EF354" w14:textId="77777777" w:rsidR="00735EA6" w:rsidRDefault="00735EA6" w:rsidP="00B376CB">
                            <w:pPr>
                              <w:spacing w:line="360" w:lineRule="auto"/>
                              <w:rPr>
                                <w:rFonts w:ascii="Ubuntu" w:hAnsi="Ubuntu"/>
                              </w:rPr>
                            </w:pPr>
                          </w:p>
                          <w:p w14:paraId="59D9D40D" w14:textId="0B9B40B5" w:rsidR="00735EA6" w:rsidRDefault="00735EA6" w:rsidP="00B376CB">
                            <w:pPr>
                              <w:spacing w:line="360" w:lineRule="auto"/>
                              <w:rPr>
                                <w:rFonts w:ascii="Ubuntu" w:hAnsi="Ubuntu"/>
                              </w:rPr>
                            </w:pPr>
                            <w:r>
                              <w:rPr>
                                <w:rFonts w:ascii="Ubuntu" w:hAnsi="Ubuntu"/>
                              </w:rPr>
                              <w:t xml:space="preserve">Op </w:t>
                            </w:r>
                            <w:r w:rsidRPr="0031715A">
                              <w:rPr>
                                <w:rFonts w:ascii="Ubuntu" w:hAnsi="Ubuntu"/>
                                <w:b/>
                                <w:bCs/>
                                <w:i/>
                                <w:iCs/>
                              </w:rPr>
                              <w:t>1 december</w:t>
                            </w:r>
                            <w:r>
                              <w:rPr>
                                <w:rFonts w:ascii="Ubuntu" w:hAnsi="Ubuntu"/>
                              </w:rPr>
                              <w:t xml:space="preserve"> opende de XL testlocatie bij het Eindhovense I</w:t>
                            </w:r>
                            <w:r w:rsidR="00945FEF">
                              <w:rPr>
                                <w:rFonts w:ascii="Ubuntu" w:hAnsi="Ubuntu"/>
                              </w:rPr>
                              <w:t>J</w:t>
                            </w:r>
                            <w:r>
                              <w:rPr>
                                <w:rFonts w:ascii="Ubuntu" w:hAnsi="Ubuntu"/>
                              </w:rPr>
                              <w:t xml:space="preserve">ssportcentrum aan de Anton Coolenlaan. Deze kon snel tot stand komen door hulp van defensie. Met de opening van de XL testlocatie steeg de testcapaciteit van de GGD fors. Er konden vanaf 1 december circa vijfduizend testen per dag worden afgenomen, met het vooruitzicht dat in december de testcapaciteit nog verder zou worden uitgebreid naar 9.600 testen per dag. </w:t>
                            </w:r>
                          </w:p>
                          <w:p w14:paraId="7CDB58AE" w14:textId="77777777" w:rsidR="00735EA6" w:rsidRDefault="00735EA6" w:rsidP="00B376CB">
                            <w:pPr>
                              <w:spacing w:line="360" w:lineRule="auto"/>
                              <w:rPr>
                                <w:rFonts w:ascii="Ubuntu" w:hAnsi="Ubuntu"/>
                              </w:rPr>
                            </w:pPr>
                          </w:p>
                          <w:p w14:paraId="28F9D620" w14:textId="4B46F96B" w:rsidR="00735EA6" w:rsidRPr="00A25893" w:rsidRDefault="00735EA6" w:rsidP="00B376CB">
                            <w:pPr>
                              <w:spacing w:line="360" w:lineRule="auto"/>
                              <w:rPr>
                                <w:rFonts w:ascii="Ubuntu" w:hAnsi="Ubuntu"/>
                              </w:rPr>
                            </w:pPr>
                            <w:r w:rsidRPr="00A25893">
                              <w:rPr>
                                <w:rFonts w:ascii="Ubuntu" w:hAnsi="Ubuntu"/>
                              </w:rPr>
                              <w:t>De landelijke maatregelen result</w:t>
                            </w:r>
                            <w:r>
                              <w:rPr>
                                <w:rFonts w:ascii="Ubuntu" w:hAnsi="Ubuntu"/>
                              </w:rPr>
                              <w:t>ee</w:t>
                            </w:r>
                            <w:r w:rsidRPr="00A25893">
                              <w:rPr>
                                <w:rFonts w:ascii="Ubuntu" w:hAnsi="Ubuntu"/>
                              </w:rPr>
                              <w:t>r</w:t>
                            </w:r>
                            <w:r>
                              <w:rPr>
                                <w:rFonts w:ascii="Ubuntu" w:hAnsi="Ubuntu"/>
                              </w:rPr>
                              <w:t>d</w:t>
                            </w:r>
                            <w:r w:rsidRPr="00A25893">
                              <w:rPr>
                                <w:rFonts w:ascii="Ubuntu" w:hAnsi="Ubuntu"/>
                              </w:rPr>
                              <w:t xml:space="preserve">en in een geleidelijke afname van het aantal </w:t>
                            </w:r>
                          </w:p>
                          <w:p w14:paraId="1398474B" w14:textId="77777777" w:rsidR="00735EA6" w:rsidRPr="00A25893" w:rsidRDefault="00735EA6" w:rsidP="00B376CB">
                            <w:pPr>
                              <w:spacing w:line="360" w:lineRule="auto"/>
                              <w:rPr>
                                <w:rFonts w:ascii="Ubuntu" w:hAnsi="Ubuntu"/>
                              </w:rPr>
                            </w:pPr>
                            <w:r w:rsidRPr="00A25893">
                              <w:rPr>
                                <w:rFonts w:ascii="Ubuntu" w:hAnsi="Ubuntu"/>
                              </w:rPr>
                              <w:t xml:space="preserve">besmettingen. De daling </w:t>
                            </w:r>
                            <w:r>
                              <w:rPr>
                                <w:rFonts w:ascii="Ubuntu" w:hAnsi="Ubuntu"/>
                              </w:rPr>
                              <w:t>ging</w:t>
                            </w:r>
                            <w:r w:rsidRPr="00A25893">
                              <w:rPr>
                                <w:rFonts w:ascii="Ubuntu" w:hAnsi="Ubuntu"/>
                              </w:rPr>
                              <w:t xml:space="preserve"> beduidend langzamer dan bij de eerste golf. Gedurende de </w:t>
                            </w:r>
                          </w:p>
                          <w:p w14:paraId="53F3CE87" w14:textId="77777777" w:rsidR="00735EA6" w:rsidRDefault="00735EA6" w:rsidP="00B376CB">
                            <w:pPr>
                              <w:spacing w:line="360" w:lineRule="auto"/>
                              <w:rPr>
                                <w:rFonts w:ascii="Ubuntu" w:hAnsi="Ubuntu"/>
                              </w:rPr>
                            </w:pPr>
                            <w:r w:rsidRPr="00A25893">
                              <w:rPr>
                                <w:rFonts w:ascii="Ubuntu" w:hAnsi="Ubuntu"/>
                              </w:rPr>
                              <w:t xml:space="preserve">maand november </w:t>
                            </w:r>
                            <w:r>
                              <w:rPr>
                                <w:rFonts w:ascii="Ubuntu" w:hAnsi="Ubuntu"/>
                              </w:rPr>
                              <w:t>was</w:t>
                            </w:r>
                            <w:r w:rsidRPr="00A25893">
                              <w:rPr>
                                <w:rFonts w:ascii="Ubuntu" w:hAnsi="Ubuntu"/>
                              </w:rPr>
                              <w:t xml:space="preserve"> er echter sprake van een kentering in de situatie, het aantal besmetting</w:t>
                            </w:r>
                            <w:r>
                              <w:rPr>
                                <w:rFonts w:ascii="Ubuntu" w:hAnsi="Ubuntu"/>
                              </w:rPr>
                              <w:t>en bleef op een zorgelijk niveau en</w:t>
                            </w:r>
                            <w:r w:rsidRPr="00A25893">
                              <w:rPr>
                                <w:rFonts w:ascii="Ubuntu" w:hAnsi="Ubuntu"/>
                              </w:rPr>
                              <w:t xml:space="preserve"> daal</w:t>
                            </w:r>
                            <w:r>
                              <w:rPr>
                                <w:rFonts w:ascii="Ubuntu" w:hAnsi="Ubuntu"/>
                              </w:rPr>
                              <w:t>de</w:t>
                            </w:r>
                            <w:r w:rsidRPr="00A25893">
                              <w:rPr>
                                <w:rFonts w:ascii="Ubuntu" w:hAnsi="Ubuntu"/>
                              </w:rPr>
                              <w:t xml:space="preserve"> of st</w:t>
                            </w:r>
                            <w:r>
                              <w:rPr>
                                <w:rFonts w:ascii="Ubuntu" w:hAnsi="Ubuntu"/>
                              </w:rPr>
                              <w:t>eeg</w:t>
                            </w:r>
                            <w:r w:rsidRPr="00A25893">
                              <w:rPr>
                                <w:rFonts w:ascii="Ubuntu" w:hAnsi="Ubuntu"/>
                              </w:rPr>
                              <w:t xml:space="preserve"> niet meer. De </w:t>
                            </w:r>
                            <w:r>
                              <w:rPr>
                                <w:rFonts w:ascii="Ubuntu" w:hAnsi="Ubuntu"/>
                              </w:rPr>
                              <w:t>v</w:t>
                            </w:r>
                            <w:r w:rsidRPr="00A25893">
                              <w:rPr>
                                <w:rFonts w:ascii="Ubuntu" w:hAnsi="Ubuntu"/>
                              </w:rPr>
                              <w:t xml:space="preserve">erwachting bij de inwerkingtreding van de Tijdelijke wet maatregelen </w:t>
                            </w:r>
                            <w:r>
                              <w:rPr>
                                <w:rFonts w:ascii="Ubuntu" w:hAnsi="Ubuntu"/>
                              </w:rPr>
                              <w:t>COVID</w:t>
                            </w:r>
                            <w:r w:rsidRPr="00A25893">
                              <w:rPr>
                                <w:rFonts w:ascii="Ubuntu" w:hAnsi="Ubuntu"/>
                              </w:rPr>
                              <w:t>-19 (Twm) is dat de tweede golf nog tot ver in het eerste kwartaal van 2021 kan duren</w:t>
                            </w:r>
                            <w:r>
                              <w:rPr>
                                <w:rFonts w:ascii="Ubuntu" w:hAnsi="Ubuntu"/>
                              </w:rPr>
                              <w:t>.</w:t>
                            </w:r>
                          </w:p>
                          <w:p w14:paraId="14A8DE5A" w14:textId="77777777" w:rsidR="00735EA6" w:rsidRDefault="00735EA6" w:rsidP="00B376CB">
                            <w:pPr>
                              <w:spacing w:line="360" w:lineRule="auto"/>
                              <w:rPr>
                                <w:rFonts w:ascii="Ubuntu" w:hAnsi="Ubuntu"/>
                              </w:rPr>
                            </w:pPr>
                          </w:p>
                          <w:p w14:paraId="2D66DE31" w14:textId="77777777" w:rsidR="00735EA6" w:rsidRPr="00DC4446" w:rsidRDefault="00735EA6" w:rsidP="00B376CB">
                            <w:pPr>
                              <w:rPr>
                                <w:rFonts w:ascii="Ubuntu" w:hAnsi="Ubuntu"/>
                              </w:rPr>
                            </w:pPr>
                          </w:p>
                          <w:p w14:paraId="5E66B9D1" w14:textId="77777777" w:rsidR="00735EA6" w:rsidRPr="00DC4446" w:rsidRDefault="00735EA6" w:rsidP="00B376CB">
                            <w:pPr>
                              <w:rPr>
                                <w:rFonts w:ascii="Ubuntu" w:hAnsi="Ubuntu"/>
                              </w:rPr>
                            </w:pPr>
                          </w:p>
                          <w:p w14:paraId="54989D54" w14:textId="25F373B9" w:rsidR="00735EA6" w:rsidRPr="00D47049" w:rsidRDefault="00735EA6" w:rsidP="00043DD9">
                            <w:pPr>
                              <w:spacing w:line="360" w:lineRule="auto"/>
                              <w:rPr>
                                <w:rFonts w:ascii="Ubuntu" w:hAnsi="Ubuntu"/>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8AE85D" id="_x0000_s1052" type="#_x0000_t202" style="position:absolute;margin-left:-4.9pt;margin-top:3.7pt;width:377.85pt;height:278.2pt;z-index:2517647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" fillcolor="#ccf1fc" stroked="f">
                <v:textbox>
                  <w:txbxContent>
                    <w:p w14:paraId="14BB58EB" w14:textId="77777777" w:rsidR="00735EA6" w:rsidRDefault="00735EA6" w:rsidP="00B376CB">
                      <w:pPr>
                        <w:spacing w:line="360" w:lineRule="auto"/>
                        <w:rPr>
                          <w:rFonts w:ascii="Ubuntu" w:hAnsi="Ubuntu"/>
                        </w:rPr>
                      </w:pPr>
                      <w:r>
                        <w:rPr>
                          <w:rFonts w:ascii="Ubuntu" w:hAnsi="Ubuntu"/>
                        </w:rPr>
                        <w:t xml:space="preserve"> In het weekend van </w:t>
                      </w:r>
                      <w:r w:rsidRPr="00B16526">
                        <w:rPr>
                          <w:rFonts w:ascii="Ubuntu" w:hAnsi="Ubuntu"/>
                          <w:b/>
                          <w:bCs/>
                          <w:i/>
                          <w:iCs/>
                        </w:rPr>
                        <w:t>27 november</w:t>
                      </w:r>
                      <w:r>
                        <w:rPr>
                          <w:rFonts w:ascii="Ubuntu" w:hAnsi="Ubuntu"/>
                        </w:rPr>
                        <w:t xml:space="preserve"> (Black Friday) was er grote winkeldrukte in Eindhoven. Op zaterdag kreeg de detailhandel met een noodbevel opdracht om vroegtijdig te sluiten. </w:t>
                      </w:r>
                    </w:p>
                    <w:p w14:paraId="724EF354" w14:textId="77777777" w:rsidR="00735EA6" w:rsidRDefault="00735EA6" w:rsidP="00B376CB">
                      <w:pPr>
                        <w:spacing w:line="360" w:lineRule="auto"/>
                        <w:rPr>
                          <w:rFonts w:ascii="Ubuntu" w:hAnsi="Ubuntu"/>
                        </w:rPr>
                      </w:pPr>
                    </w:p>
                    <w:p w14:paraId="59D9D40D" w14:textId="0B9B40B5" w:rsidR="00735EA6" w:rsidRDefault="00735EA6" w:rsidP="00B376CB">
                      <w:pPr>
                        <w:spacing w:line="360" w:lineRule="auto"/>
                        <w:rPr>
                          <w:rFonts w:ascii="Ubuntu" w:hAnsi="Ubuntu"/>
                        </w:rPr>
                      </w:pPr>
                      <w:r>
                        <w:rPr>
                          <w:rFonts w:ascii="Ubuntu" w:hAnsi="Ubuntu"/>
                        </w:rPr>
                        <w:t xml:space="preserve">Op </w:t>
                      </w:r>
                      <w:r w:rsidRPr="0031715A">
                        <w:rPr>
                          <w:rFonts w:ascii="Ubuntu" w:hAnsi="Ubuntu"/>
                          <w:b/>
                          <w:bCs/>
                          <w:i/>
                          <w:iCs/>
                        </w:rPr>
                        <w:t>1 december</w:t>
                      </w:r>
                      <w:r>
                        <w:rPr>
                          <w:rFonts w:ascii="Ubuntu" w:hAnsi="Ubuntu"/>
                        </w:rPr>
                        <w:t xml:space="preserve"> opende de XL testlocatie bij het Eindhovense I</w:t>
                      </w:r>
                      <w:r w:rsidR="00945FEF">
                        <w:rPr>
                          <w:rFonts w:ascii="Ubuntu" w:hAnsi="Ubuntu"/>
                        </w:rPr>
                        <w:t>J</w:t>
                      </w:r>
                      <w:r>
                        <w:rPr>
                          <w:rFonts w:ascii="Ubuntu" w:hAnsi="Ubuntu"/>
                        </w:rPr>
                        <w:t xml:space="preserve">ssportcentrum aan de Anton Coolenlaan. Deze kon snel tot stand komen door hulp van defensie. Met de opening van de XL testlocatie steeg de testcapaciteit van de GGD fors. Er konden vanaf 1 december circa vijfduizend testen per dag worden afgenomen, met het vooruitzicht dat in december de testcapaciteit nog verder zou worden uitgebreid naar 9.600 testen per dag. </w:t>
                      </w:r>
                    </w:p>
                    <w:p w14:paraId="7CDB58AE" w14:textId="77777777" w:rsidR="00735EA6" w:rsidRDefault="00735EA6" w:rsidP="00B376CB">
                      <w:pPr>
                        <w:spacing w:line="360" w:lineRule="auto"/>
                        <w:rPr>
                          <w:rFonts w:ascii="Ubuntu" w:hAnsi="Ubuntu"/>
                        </w:rPr>
                      </w:pPr>
                    </w:p>
                    <w:p w14:paraId="28F9D620" w14:textId="4B46F96B" w:rsidR="00735EA6" w:rsidRPr="00A25893" w:rsidRDefault="00735EA6" w:rsidP="00B376CB">
                      <w:pPr>
                        <w:spacing w:line="360" w:lineRule="auto"/>
                        <w:rPr>
                          <w:rFonts w:ascii="Ubuntu" w:hAnsi="Ubuntu"/>
                        </w:rPr>
                      </w:pPr>
                      <w:r w:rsidRPr="00A25893">
                        <w:rPr>
                          <w:rFonts w:ascii="Ubuntu" w:hAnsi="Ubuntu"/>
                        </w:rPr>
                        <w:t>De landelijke maatregelen result</w:t>
                      </w:r>
                      <w:r>
                        <w:rPr>
                          <w:rFonts w:ascii="Ubuntu" w:hAnsi="Ubuntu"/>
                        </w:rPr>
                        <w:t>ee</w:t>
                      </w:r>
                      <w:r w:rsidRPr="00A25893">
                        <w:rPr>
                          <w:rFonts w:ascii="Ubuntu" w:hAnsi="Ubuntu"/>
                        </w:rPr>
                        <w:t>r</w:t>
                      </w:r>
                      <w:r>
                        <w:rPr>
                          <w:rFonts w:ascii="Ubuntu" w:hAnsi="Ubuntu"/>
                        </w:rPr>
                        <w:t>d</w:t>
                      </w:r>
                      <w:r w:rsidRPr="00A25893">
                        <w:rPr>
                          <w:rFonts w:ascii="Ubuntu" w:hAnsi="Ubuntu"/>
                        </w:rPr>
                        <w:t xml:space="preserve">en in een geleidelijke afname van het aantal </w:t>
                      </w:r>
                    </w:p>
                    <w:p w14:paraId="1398474B" w14:textId="77777777" w:rsidR="00735EA6" w:rsidRPr="00A25893" w:rsidRDefault="00735EA6" w:rsidP="00B376CB">
                      <w:pPr>
                        <w:spacing w:line="360" w:lineRule="auto"/>
                        <w:rPr>
                          <w:rFonts w:ascii="Ubuntu" w:hAnsi="Ubuntu"/>
                        </w:rPr>
                      </w:pPr>
                      <w:r w:rsidRPr="00A25893">
                        <w:rPr>
                          <w:rFonts w:ascii="Ubuntu" w:hAnsi="Ubuntu"/>
                        </w:rPr>
                        <w:t xml:space="preserve">besmettingen. De daling </w:t>
                      </w:r>
                      <w:r>
                        <w:rPr>
                          <w:rFonts w:ascii="Ubuntu" w:hAnsi="Ubuntu"/>
                        </w:rPr>
                        <w:t>ging</w:t>
                      </w:r>
                      <w:r w:rsidRPr="00A25893">
                        <w:rPr>
                          <w:rFonts w:ascii="Ubuntu" w:hAnsi="Ubuntu"/>
                        </w:rPr>
                        <w:t xml:space="preserve"> beduidend langzamer dan bij de eerste golf. Gedurende de </w:t>
                      </w:r>
                    </w:p>
                    <w:p w14:paraId="53F3CE87" w14:textId="77777777" w:rsidR="00735EA6" w:rsidRDefault="00735EA6" w:rsidP="00B376CB">
                      <w:pPr>
                        <w:spacing w:line="360" w:lineRule="auto"/>
                        <w:rPr>
                          <w:rFonts w:ascii="Ubuntu" w:hAnsi="Ubuntu"/>
                        </w:rPr>
                      </w:pPr>
                      <w:r w:rsidRPr="00A25893">
                        <w:rPr>
                          <w:rFonts w:ascii="Ubuntu" w:hAnsi="Ubuntu"/>
                        </w:rPr>
                        <w:t xml:space="preserve">maand november </w:t>
                      </w:r>
                      <w:r>
                        <w:rPr>
                          <w:rFonts w:ascii="Ubuntu" w:hAnsi="Ubuntu"/>
                        </w:rPr>
                        <w:t>was</w:t>
                      </w:r>
                      <w:r w:rsidRPr="00A25893">
                        <w:rPr>
                          <w:rFonts w:ascii="Ubuntu" w:hAnsi="Ubuntu"/>
                        </w:rPr>
                        <w:t xml:space="preserve"> er echter sprake van een kentering in de situatie, het aantal besmetting</w:t>
                      </w:r>
                      <w:r>
                        <w:rPr>
                          <w:rFonts w:ascii="Ubuntu" w:hAnsi="Ubuntu"/>
                        </w:rPr>
                        <w:t>en bleef op een zorgelijk niveau en</w:t>
                      </w:r>
                      <w:r w:rsidRPr="00A25893">
                        <w:rPr>
                          <w:rFonts w:ascii="Ubuntu" w:hAnsi="Ubuntu"/>
                        </w:rPr>
                        <w:t xml:space="preserve"> daal</w:t>
                      </w:r>
                      <w:r>
                        <w:rPr>
                          <w:rFonts w:ascii="Ubuntu" w:hAnsi="Ubuntu"/>
                        </w:rPr>
                        <w:t>de</w:t>
                      </w:r>
                      <w:r w:rsidRPr="00A25893">
                        <w:rPr>
                          <w:rFonts w:ascii="Ubuntu" w:hAnsi="Ubuntu"/>
                        </w:rPr>
                        <w:t xml:space="preserve"> of st</w:t>
                      </w:r>
                      <w:r>
                        <w:rPr>
                          <w:rFonts w:ascii="Ubuntu" w:hAnsi="Ubuntu"/>
                        </w:rPr>
                        <w:t>eeg</w:t>
                      </w:r>
                      <w:r w:rsidRPr="00A25893">
                        <w:rPr>
                          <w:rFonts w:ascii="Ubuntu" w:hAnsi="Ubuntu"/>
                        </w:rPr>
                        <w:t xml:space="preserve"> niet meer. De </w:t>
                      </w:r>
                      <w:r>
                        <w:rPr>
                          <w:rFonts w:ascii="Ubuntu" w:hAnsi="Ubuntu"/>
                        </w:rPr>
                        <w:t>v</w:t>
                      </w:r>
                      <w:r w:rsidRPr="00A25893">
                        <w:rPr>
                          <w:rFonts w:ascii="Ubuntu" w:hAnsi="Ubuntu"/>
                        </w:rPr>
                        <w:t xml:space="preserve">erwachting bij de inwerkingtreding van de Tijdelijke wet maatregelen </w:t>
                      </w:r>
                      <w:r>
                        <w:rPr>
                          <w:rFonts w:ascii="Ubuntu" w:hAnsi="Ubuntu"/>
                        </w:rPr>
                        <w:t>COVID</w:t>
                      </w:r>
                      <w:r w:rsidRPr="00A25893">
                        <w:rPr>
                          <w:rFonts w:ascii="Ubuntu" w:hAnsi="Ubuntu"/>
                        </w:rPr>
                        <w:t>-19 (Twm) is dat de tweede golf nog tot ver in het eerste kwartaal van 2021 kan duren</w:t>
                      </w:r>
                      <w:r>
                        <w:rPr>
                          <w:rFonts w:ascii="Ubuntu" w:hAnsi="Ubuntu"/>
                        </w:rPr>
                        <w:t>.</w:t>
                      </w:r>
                    </w:p>
                    <w:p w14:paraId="14A8DE5A" w14:textId="77777777" w:rsidR="00735EA6" w:rsidRDefault="00735EA6" w:rsidP="00B376CB">
                      <w:pPr>
                        <w:spacing w:line="360" w:lineRule="auto"/>
                        <w:rPr>
                          <w:rFonts w:ascii="Ubuntu" w:hAnsi="Ubuntu"/>
                        </w:rPr>
                      </w:pPr>
                    </w:p>
                    <w:p w14:paraId="2D66DE31" w14:textId="77777777" w:rsidR="00735EA6" w:rsidRPr="00DC4446" w:rsidRDefault="00735EA6" w:rsidP="00B376CB">
                      <w:pPr>
                        <w:rPr>
                          <w:rFonts w:ascii="Ubuntu" w:hAnsi="Ubuntu"/>
                        </w:rPr>
                      </w:pPr>
                    </w:p>
                    <w:p w14:paraId="5E66B9D1" w14:textId="77777777" w:rsidR="00735EA6" w:rsidRPr="00DC4446" w:rsidRDefault="00735EA6" w:rsidP="00B376CB">
                      <w:pPr>
                        <w:rPr>
                          <w:rFonts w:ascii="Ubuntu" w:hAnsi="Ubuntu"/>
                        </w:rPr>
                      </w:pPr>
                    </w:p>
                    <w:p w14:paraId="54989D54" w14:textId="25F373B9" w:rsidR="00735EA6" w:rsidRPr="00D47049" w:rsidRDefault="00735EA6" w:rsidP="00043DD9">
                      <w:pPr>
                        <w:spacing w:line="360" w:lineRule="auto"/>
                        <w:rPr>
                          <w:rFonts w:ascii="Ubuntu" w:hAnsi="Ubuntu"/>
                        </w:rPr>
                      </w:pPr>
                    </w:p>
                  </w:txbxContent>
                </v:textbox>
                <w10:wrap type="topAndBottom" anchorx="margin"/>
              </v:shape>
            </w:pict>
          </mc:Fallback>
        </mc:AlternateContent>
      </w:r>
    </w:p>
    <w:p w14:paraId="4B348BA2" w14:textId="07AB5029" w:rsidR="007E1A06" w:rsidRPr="00FC00FA" w:rsidRDefault="007E1A06" w:rsidP="003970CC">
      <w:pPr>
        <w:spacing w:line="360" w:lineRule="auto"/>
        <w:rPr>
          <w:rFonts w:ascii="Ubuntu" w:hAnsi="Ubuntu"/>
        </w:rPr>
      </w:pPr>
    </w:p>
    <w:p w14:paraId="0410B453" w14:textId="5B6262E0" w:rsidR="007E1A06" w:rsidRPr="00CE0D92" w:rsidRDefault="007E1A06" w:rsidP="003970CC">
      <w:pPr>
        <w:spacing w:line="360" w:lineRule="auto"/>
        <w:rPr>
          <w:rFonts w:ascii="Ubuntu" w:hAnsi="Ubuntu"/>
        </w:rPr>
      </w:pPr>
    </w:p>
    <w:p w14:paraId="68781AA4" w14:textId="342EE7AB" w:rsidR="00B376CB" w:rsidRPr="00CE0D92" w:rsidRDefault="00B376CB" w:rsidP="003970CC">
      <w:pPr>
        <w:spacing w:line="360" w:lineRule="auto"/>
        <w:rPr>
          <w:rFonts w:ascii="Ubuntu" w:hAnsi="Ubuntu"/>
        </w:rPr>
      </w:pPr>
    </w:p>
    <w:p w14:paraId="067A4D23" w14:textId="1CEDEC2B" w:rsidR="00B376CB" w:rsidRPr="00CE0D92" w:rsidRDefault="00B376CB" w:rsidP="003970CC">
      <w:pPr>
        <w:spacing w:line="360" w:lineRule="auto"/>
        <w:rPr>
          <w:rFonts w:ascii="Ubuntu" w:hAnsi="Ubuntu"/>
        </w:rPr>
      </w:pPr>
    </w:p>
    <w:p w14:paraId="6E89E6CA" w14:textId="3B67C3ED" w:rsidR="00B376CB" w:rsidRPr="00CE0D92" w:rsidRDefault="00B376CB" w:rsidP="003970CC">
      <w:pPr>
        <w:spacing w:line="360" w:lineRule="auto"/>
        <w:rPr>
          <w:rFonts w:ascii="Ubuntu" w:hAnsi="Ubuntu"/>
        </w:rPr>
      </w:pPr>
    </w:p>
    <w:p w14:paraId="16D42E59" w14:textId="6502B83D" w:rsidR="00B376CB" w:rsidRPr="00CE0D92" w:rsidRDefault="00B376CB" w:rsidP="003970CC">
      <w:pPr>
        <w:spacing w:line="360" w:lineRule="auto"/>
        <w:rPr>
          <w:rFonts w:ascii="Ubuntu" w:hAnsi="Ubuntu"/>
        </w:rPr>
      </w:pPr>
    </w:p>
    <w:p w14:paraId="3462E6EF" w14:textId="51423272" w:rsidR="00B376CB" w:rsidRPr="00CE0D92" w:rsidRDefault="00B376CB" w:rsidP="003970CC">
      <w:pPr>
        <w:spacing w:line="360" w:lineRule="auto"/>
        <w:rPr>
          <w:rFonts w:ascii="Ubuntu" w:hAnsi="Ubuntu"/>
        </w:rPr>
      </w:pPr>
    </w:p>
    <w:p w14:paraId="73960E29" w14:textId="5EAA376C" w:rsidR="00B376CB" w:rsidRPr="00CE0D92" w:rsidRDefault="00B376CB" w:rsidP="003970CC">
      <w:pPr>
        <w:spacing w:line="360" w:lineRule="auto"/>
        <w:rPr>
          <w:rFonts w:ascii="Ubuntu" w:hAnsi="Ubuntu"/>
        </w:rPr>
      </w:pPr>
    </w:p>
    <w:p w14:paraId="431D263E" w14:textId="5050E39A" w:rsidR="00B376CB" w:rsidRPr="00CE0D92" w:rsidRDefault="00B376CB" w:rsidP="003970CC">
      <w:pPr>
        <w:spacing w:line="360" w:lineRule="auto"/>
        <w:rPr>
          <w:rFonts w:ascii="Ubuntu" w:hAnsi="Ubuntu"/>
        </w:rPr>
      </w:pPr>
    </w:p>
    <w:p w14:paraId="4A3864EF" w14:textId="7085046E" w:rsidR="00B376CB" w:rsidRPr="00CE0D92" w:rsidRDefault="00B376CB" w:rsidP="003970CC">
      <w:pPr>
        <w:spacing w:line="360" w:lineRule="auto"/>
        <w:rPr>
          <w:rFonts w:ascii="Ubuntu" w:hAnsi="Ubuntu"/>
        </w:rPr>
      </w:pPr>
    </w:p>
    <w:p w14:paraId="3A07E779" w14:textId="5C47DC01" w:rsidR="00B376CB" w:rsidRPr="00CE0D92" w:rsidRDefault="00B376CB" w:rsidP="003970CC">
      <w:pPr>
        <w:spacing w:line="360" w:lineRule="auto"/>
        <w:rPr>
          <w:rFonts w:ascii="Ubuntu" w:hAnsi="Ubuntu"/>
        </w:rPr>
      </w:pPr>
    </w:p>
    <w:p w14:paraId="4BD00467" w14:textId="0645CECB" w:rsidR="00B376CB" w:rsidRPr="00CE0D92" w:rsidRDefault="00B376CB" w:rsidP="003970CC">
      <w:pPr>
        <w:spacing w:line="360" w:lineRule="auto"/>
        <w:rPr>
          <w:rFonts w:ascii="Ubuntu" w:hAnsi="Ubuntu"/>
        </w:rPr>
      </w:pPr>
    </w:p>
    <w:p w14:paraId="3F1B0063" w14:textId="09EAAA1D" w:rsidR="00B376CB" w:rsidRPr="00CE0D92" w:rsidRDefault="00B376CB" w:rsidP="003970CC">
      <w:pPr>
        <w:spacing w:line="360" w:lineRule="auto"/>
        <w:rPr>
          <w:rFonts w:ascii="Ubuntu" w:hAnsi="Ubuntu"/>
        </w:rPr>
      </w:pPr>
    </w:p>
    <w:p w14:paraId="0A8CCD57" w14:textId="56AE3BED" w:rsidR="00B376CB" w:rsidRPr="00CE0D92" w:rsidRDefault="00B376CB" w:rsidP="003970CC">
      <w:pPr>
        <w:spacing w:line="360" w:lineRule="auto"/>
        <w:rPr>
          <w:rFonts w:ascii="Ubuntu" w:hAnsi="Ubuntu"/>
        </w:rPr>
      </w:pPr>
    </w:p>
    <w:p w14:paraId="753DCB36" w14:textId="5EA9C7D5" w:rsidR="00B376CB" w:rsidRPr="00CE0D92" w:rsidRDefault="00B376CB" w:rsidP="003970CC">
      <w:pPr>
        <w:spacing w:line="360" w:lineRule="auto"/>
        <w:rPr>
          <w:rFonts w:ascii="Ubuntu" w:hAnsi="Ubuntu"/>
        </w:rPr>
      </w:pPr>
    </w:p>
    <w:p w14:paraId="326421E7" w14:textId="77777777" w:rsidR="00B376CB" w:rsidRPr="00CE0D92" w:rsidRDefault="00B376CB" w:rsidP="003970CC">
      <w:pPr>
        <w:spacing w:line="360" w:lineRule="auto"/>
        <w:rPr>
          <w:rFonts w:ascii="Ubuntu" w:hAnsi="Ubuntu"/>
        </w:rPr>
      </w:pPr>
    </w:p>
    <w:p w14:paraId="7EF35E5B" w14:textId="601204B4" w:rsidR="00794308" w:rsidRPr="00CE0D92" w:rsidRDefault="005A47F2" w:rsidP="003970CC">
      <w:pPr>
        <w:pStyle w:val="Kop1"/>
        <w:spacing w:line="360" w:lineRule="auto"/>
        <w:rPr>
          <w:rFonts w:ascii="Ubuntu" w:hAnsi="Ubuntu"/>
        </w:rPr>
      </w:pPr>
      <w:r w:rsidRPr="00CE0D92">
        <w:rPr>
          <w:rFonts w:ascii="Ubuntu" w:hAnsi="Ubuntu"/>
        </w:rPr>
        <w:lastRenderedPageBreak/>
        <w:t xml:space="preserve"> </w:t>
      </w:r>
      <w:bookmarkStart w:id="37" w:name="_Toc62217289"/>
      <w:r w:rsidR="00794308" w:rsidRPr="00CE0D92">
        <w:rPr>
          <w:rFonts w:ascii="Ubuntu" w:hAnsi="Ubuntu"/>
        </w:rPr>
        <w:t>Bijzondere situaties in Zuidoost Brabant</w:t>
      </w:r>
      <w:bookmarkEnd w:id="37"/>
    </w:p>
    <w:p w14:paraId="48B1E4F7" w14:textId="6BA9B709" w:rsidR="00266D71" w:rsidRPr="00CE0D92" w:rsidRDefault="00266D71" w:rsidP="003970CC">
      <w:pPr>
        <w:spacing w:line="360" w:lineRule="auto"/>
        <w:rPr>
          <w:rFonts w:ascii="Ubuntu" w:hAnsi="Ubuntu"/>
        </w:rPr>
      </w:pPr>
    </w:p>
    <w:p w14:paraId="27538220" w14:textId="5FF056A4" w:rsidR="00266D71" w:rsidRPr="00CE0D92" w:rsidRDefault="00266D71" w:rsidP="003970CC">
      <w:pPr>
        <w:pStyle w:val="Kop2"/>
        <w:spacing w:line="360" w:lineRule="auto"/>
      </w:pPr>
      <w:bookmarkStart w:id="38" w:name="_Toc62217290"/>
      <w:r w:rsidRPr="00CE0D92">
        <w:t>Van Rooi Meat</w:t>
      </w:r>
      <w:bookmarkEnd w:id="38"/>
    </w:p>
    <w:p w14:paraId="77286A98" w14:textId="7AD524F9" w:rsidR="00266D71" w:rsidRPr="00CE0D92" w:rsidRDefault="00266D71" w:rsidP="003970CC">
      <w:pPr>
        <w:spacing w:line="360" w:lineRule="auto"/>
        <w:rPr>
          <w:rFonts w:ascii="Ubuntu" w:hAnsi="Ubuntu"/>
        </w:rPr>
      </w:pPr>
      <w:r w:rsidRPr="00CE0D92">
        <w:rPr>
          <w:rFonts w:ascii="Ubuntu" w:hAnsi="Ubuntu"/>
        </w:rPr>
        <w:t xml:space="preserve">Eind mei 2020 kregen de </w:t>
      </w:r>
      <w:r w:rsidR="007A7308" w:rsidRPr="00CE0D92">
        <w:rPr>
          <w:rFonts w:ascii="Ubuntu" w:hAnsi="Ubuntu"/>
        </w:rPr>
        <w:t>veiligheidsregio</w:t>
      </w:r>
      <w:r w:rsidRPr="00CE0D92">
        <w:rPr>
          <w:rFonts w:ascii="Ubuntu" w:hAnsi="Ubuntu"/>
        </w:rPr>
        <w:t xml:space="preserve"> en de GGD signalen over mogelijke coronabesmettingen bij inspecteurs van de Nederlandse Voedsel- en Warenautoriteit (NVWA) en Kwaliteitskeuring Dierlijke Sector (KDS), werkzaam binnen Van Rooi Meat in Helmond. </w:t>
      </w:r>
      <w:r w:rsidR="004E099A" w:rsidRPr="00CE0D92">
        <w:rPr>
          <w:rFonts w:ascii="Ubuntu" w:hAnsi="Ubuntu"/>
        </w:rPr>
        <w:t>Daarom</w:t>
      </w:r>
      <w:r w:rsidRPr="00CE0D92">
        <w:rPr>
          <w:rFonts w:ascii="Ubuntu" w:hAnsi="Ubuntu"/>
        </w:rPr>
        <w:t xml:space="preserve"> </w:t>
      </w:r>
      <w:r w:rsidR="004E099A" w:rsidRPr="00CE0D92">
        <w:rPr>
          <w:rFonts w:ascii="Ubuntu" w:hAnsi="Ubuntu"/>
        </w:rPr>
        <w:t xml:space="preserve">hield de GGD </w:t>
      </w:r>
      <w:r w:rsidRPr="00CE0D92">
        <w:rPr>
          <w:rFonts w:ascii="Ubuntu" w:hAnsi="Ubuntu"/>
        </w:rPr>
        <w:t xml:space="preserve">eind mei steekproeven onder het personeel. Hieruit bleek dat 15% van de medewerkers </w:t>
      </w:r>
      <w:r w:rsidR="004E099A" w:rsidRPr="00CE0D92">
        <w:rPr>
          <w:rFonts w:ascii="Ubuntu" w:hAnsi="Ubuntu"/>
        </w:rPr>
        <w:t xml:space="preserve">was </w:t>
      </w:r>
      <w:r w:rsidRPr="00CE0D92">
        <w:rPr>
          <w:rFonts w:ascii="Ubuntu" w:hAnsi="Ubuntu"/>
        </w:rPr>
        <w:t>besmet was</w:t>
      </w:r>
      <w:r w:rsidR="004E099A" w:rsidRPr="00CE0D92">
        <w:rPr>
          <w:rFonts w:ascii="Ubuntu" w:hAnsi="Ubuntu"/>
        </w:rPr>
        <w:t>. Dit was</w:t>
      </w:r>
      <w:r w:rsidRPr="00CE0D92">
        <w:rPr>
          <w:rFonts w:ascii="Ubuntu" w:hAnsi="Ubuntu"/>
        </w:rPr>
        <w:t xml:space="preserve"> voor de GGD aanleiding om meer testen uit te voeren. </w:t>
      </w:r>
    </w:p>
    <w:p w14:paraId="648E4932" w14:textId="77777777" w:rsidR="00266D71" w:rsidRPr="00CE0D92" w:rsidRDefault="00266D71" w:rsidP="003970CC">
      <w:pPr>
        <w:spacing w:line="360" w:lineRule="auto"/>
        <w:rPr>
          <w:rFonts w:ascii="Ubuntu" w:hAnsi="Ubuntu"/>
        </w:rPr>
      </w:pPr>
    </w:p>
    <w:p w14:paraId="00701A1B" w14:textId="239D9A27" w:rsidR="00266D71" w:rsidRPr="00CE0D92" w:rsidRDefault="00266D71" w:rsidP="003970CC">
      <w:pPr>
        <w:spacing w:line="360" w:lineRule="auto"/>
        <w:rPr>
          <w:rFonts w:ascii="Ubuntu" w:hAnsi="Ubuntu"/>
        </w:rPr>
      </w:pPr>
      <w:r w:rsidRPr="00CE0D92">
        <w:rPr>
          <w:rFonts w:ascii="Ubuntu" w:hAnsi="Ubuntu"/>
        </w:rPr>
        <w:t>Op grond van de eerste testresultaten</w:t>
      </w:r>
      <w:r w:rsidR="00193FCD" w:rsidRPr="00CE0D92">
        <w:rPr>
          <w:rFonts w:ascii="Ubuntu" w:hAnsi="Ubuntu"/>
        </w:rPr>
        <w:t xml:space="preserve"> </w:t>
      </w:r>
      <w:r w:rsidRPr="00CE0D92">
        <w:rPr>
          <w:rFonts w:ascii="Ubuntu" w:hAnsi="Ubuntu"/>
        </w:rPr>
        <w:t xml:space="preserve">en op advies van de DPG, werd op 28 mei besloten het bedrijf voor enkele dagen te sluiten. In die periode kon een tweede steekproef </w:t>
      </w:r>
      <w:r w:rsidR="004E099A" w:rsidRPr="00CE0D92">
        <w:rPr>
          <w:rFonts w:ascii="Ubuntu" w:hAnsi="Ubuntu"/>
        </w:rPr>
        <w:t xml:space="preserve">worden </w:t>
      </w:r>
      <w:r w:rsidRPr="00CE0D92">
        <w:rPr>
          <w:rFonts w:ascii="Ubuntu" w:hAnsi="Ubuntu"/>
        </w:rPr>
        <w:t xml:space="preserve">gehouden </w:t>
      </w:r>
      <w:r w:rsidR="004E099A" w:rsidRPr="00CE0D92">
        <w:rPr>
          <w:rFonts w:ascii="Ubuntu" w:hAnsi="Ubuntu"/>
        </w:rPr>
        <w:t xml:space="preserve">en </w:t>
      </w:r>
      <w:r w:rsidRPr="00CE0D92">
        <w:rPr>
          <w:rFonts w:ascii="Ubuntu" w:hAnsi="Ubuntu"/>
        </w:rPr>
        <w:t>moest het bedrijf preventieve maatregelen en reinigingswerkzaamheden laten uitvoeren.</w:t>
      </w:r>
      <w:r w:rsidR="00F702A5" w:rsidRPr="00CE0D92">
        <w:rPr>
          <w:rFonts w:ascii="Ubuntu" w:hAnsi="Ubuntu"/>
        </w:rPr>
        <w:t xml:space="preserve"> </w:t>
      </w:r>
      <w:r w:rsidRPr="00CE0D92">
        <w:rPr>
          <w:rFonts w:ascii="Ubuntu" w:hAnsi="Ubuntu"/>
        </w:rPr>
        <w:t xml:space="preserve">Op grond van de tweede testresultaten, werd op 2 juni besloten het bedrijf voor langere tijd te sluiten. Het voltallige personeel ging in die periode in quarantaine. Daarnaast werden maatregelen genomen in de woonsituaties, de werkomgeving en voor het vervoer. </w:t>
      </w:r>
    </w:p>
    <w:p w14:paraId="67A62DD6" w14:textId="77777777" w:rsidR="00266D71" w:rsidRPr="00CE0D92" w:rsidRDefault="00266D71" w:rsidP="003970CC">
      <w:pPr>
        <w:spacing w:line="360" w:lineRule="auto"/>
        <w:rPr>
          <w:rFonts w:ascii="Ubuntu" w:hAnsi="Ubuntu"/>
        </w:rPr>
      </w:pPr>
    </w:p>
    <w:p w14:paraId="75ED5C1F" w14:textId="5066086D" w:rsidR="00F54571" w:rsidRPr="00CE0D92" w:rsidRDefault="00E62023" w:rsidP="003970CC">
      <w:pPr>
        <w:spacing w:line="360" w:lineRule="auto"/>
        <w:rPr>
          <w:rFonts w:ascii="Ubuntu" w:hAnsi="Ubuntu"/>
        </w:rPr>
      </w:pPr>
      <w:r w:rsidRPr="00CE0D92">
        <w:rPr>
          <w:rFonts w:ascii="Ubuntu" w:hAnsi="Ubuntu"/>
          <w:noProof/>
        </w:rPr>
        <mc:AlternateContent>
          <mc:Choice Requires="wps">
            <w:drawing>
              <wp:anchor distT="45720" distB="45720" distL="114300" distR="114300" simplePos="0" relativeHeight="251842560" behindDoc="0" locked="0" layoutInCell="1" allowOverlap="1" wp14:anchorId="01B389C6" wp14:editId="589A3B9C">
                <wp:simplePos x="0" y="0"/>
                <wp:positionH relativeFrom="margin">
                  <wp:align>left</wp:align>
                </wp:positionH>
                <wp:positionV relativeFrom="paragraph">
                  <wp:posOffset>1675130</wp:posOffset>
                </wp:positionV>
                <wp:extent cx="4798695" cy="1657350"/>
                <wp:effectExtent l="0" t="0" r="1905" b="0"/>
                <wp:wrapTopAndBottom/>
                <wp:docPr id="2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8695" cy="1657350"/>
                        </a:xfrm>
                        <a:prstGeom prst="rect">
                          <a:avLst/>
                        </a:prstGeom>
                        <a:solidFill>
                          <a:srgbClr val="CCF1FC"/>
                        </a:solidFill>
                        <a:ln w="9525">
                          <a:noFill/>
                          <a:miter lim="800000"/>
                          <a:headEnd/>
                          <a:tailEnd/>
                        </a:ln>
                      </wps:spPr>
                      <wps:txbx>
                        <w:txbxContent>
                          <w:p w14:paraId="0E662E1C" w14:textId="46B52C7B" w:rsidR="00735EA6" w:rsidRPr="00EC7233" w:rsidRDefault="00735EA6" w:rsidP="00FB2B74">
                            <w:pPr>
                              <w:spacing w:line="360" w:lineRule="auto"/>
                              <w:rPr>
                                <w:rFonts w:ascii="Ubuntu" w:hAnsi="Ubuntu"/>
                              </w:rPr>
                            </w:pPr>
                            <w:r w:rsidRPr="00F54571">
                              <w:rPr>
                                <w:rFonts w:ascii="Ubuntu" w:hAnsi="Ubuntu"/>
                              </w:rPr>
                              <w:t xml:space="preserve">Besloten werd dit contact tot tenminste 31 juli 2020 te continueren. Vanaf 16 juni tot 3 augustus </w:t>
                            </w:r>
                            <w:r>
                              <w:rPr>
                                <w:rFonts w:ascii="Ubuntu" w:hAnsi="Ubuntu"/>
                              </w:rPr>
                              <w:t xml:space="preserve">werden </w:t>
                            </w:r>
                            <w:r w:rsidRPr="00F54571">
                              <w:rPr>
                                <w:rFonts w:ascii="Ubuntu" w:hAnsi="Ubuntu"/>
                              </w:rPr>
                              <w:t xml:space="preserve">geen positieve testresultaten meer gevonden. </w:t>
                            </w:r>
                            <w:r w:rsidRPr="00F54571">
                              <w:rPr>
                                <w:rFonts w:ascii="Ubuntu" w:hAnsi="Ubuntu"/>
                                <w:szCs w:val="18"/>
                              </w:rPr>
                              <w:t xml:space="preserve">Naar aanleiding van de berichtgeving in de media begin augustus, besloot het RBT op 3 </w:t>
                            </w:r>
                            <w:r w:rsidRPr="00E62023">
                              <w:rPr>
                                <w:rFonts w:ascii="Ubuntu" w:hAnsi="Ubuntu"/>
                                <w:szCs w:val="18"/>
                              </w:rPr>
                              <w:t>augustus om onder regie van VRBZO onaangekondigde controles uit te voeren bij Van Rooi Meat</w:t>
                            </w:r>
                            <w:r w:rsidRPr="00E62023">
                              <w:rPr>
                                <w:rFonts w:ascii="Ubuntu" w:eastAsia="Times New Roman" w:hAnsi="Ubuntu" w:cs="Arial"/>
                                <w:szCs w:val="18"/>
                                <w:lang w:eastAsia="nl-NL"/>
                              </w:rPr>
                              <w:t xml:space="preserve">. In de periode van </w:t>
                            </w:r>
                            <w:r>
                              <w:rPr>
                                <w:rFonts w:ascii="Ubuntu" w:eastAsia="Times New Roman" w:hAnsi="Ubuntu" w:cs="Arial"/>
                                <w:szCs w:val="18"/>
                                <w:lang w:eastAsia="nl-NL"/>
                              </w:rPr>
                              <w:t>5 augustus</w:t>
                            </w:r>
                            <w:r w:rsidRPr="00E62023">
                              <w:rPr>
                                <w:rFonts w:ascii="Ubuntu" w:eastAsia="Times New Roman" w:hAnsi="Ubuntu" w:cs="Arial"/>
                                <w:szCs w:val="18"/>
                                <w:lang w:eastAsia="nl-NL"/>
                              </w:rPr>
                              <w:t xml:space="preserve"> tot en met </w:t>
                            </w:r>
                            <w:r>
                              <w:rPr>
                                <w:rFonts w:ascii="Ubuntu" w:eastAsia="Times New Roman" w:hAnsi="Ubuntu" w:cs="Arial"/>
                                <w:szCs w:val="18"/>
                                <w:lang w:eastAsia="nl-NL"/>
                              </w:rPr>
                              <w:t>21 augustus</w:t>
                            </w:r>
                            <w:r w:rsidRPr="00E62023">
                              <w:rPr>
                                <w:rFonts w:ascii="Ubuntu" w:eastAsia="Times New Roman" w:hAnsi="Ubuntu" w:cs="Arial"/>
                                <w:szCs w:val="18"/>
                                <w:lang w:eastAsia="nl-NL"/>
                              </w:rPr>
                              <w:t xml:space="preserve"> </w:t>
                            </w:r>
                            <w:r>
                              <w:rPr>
                                <w:rFonts w:ascii="Ubuntu" w:eastAsia="Times New Roman" w:hAnsi="Ubuntu" w:cs="Arial"/>
                                <w:szCs w:val="18"/>
                                <w:lang w:eastAsia="nl-NL"/>
                              </w:rPr>
                              <w:t xml:space="preserve">controleerde </w:t>
                            </w:r>
                            <w:r w:rsidRPr="00E62023">
                              <w:rPr>
                                <w:rFonts w:ascii="Ubuntu" w:eastAsia="Times New Roman" w:hAnsi="Ubuntu" w:cs="Arial"/>
                                <w:szCs w:val="18"/>
                                <w:lang w:eastAsia="nl-NL"/>
                              </w:rPr>
                              <w:t xml:space="preserve">VRBZO </w:t>
                            </w:r>
                            <w:r>
                              <w:rPr>
                                <w:rFonts w:ascii="Ubuntu" w:eastAsia="Times New Roman" w:hAnsi="Ubuntu" w:cs="Arial"/>
                                <w:szCs w:val="18"/>
                                <w:lang w:eastAsia="nl-NL"/>
                              </w:rPr>
                              <w:t xml:space="preserve">twee keer per dag. </w:t>
                            </w:r>
                            <w:r w:rsidRPr="00E62023">
                              <w:rPr>
                                <w:rFonts w:ascii="Ubuntu" w:eastAsia="Times New Roman" w:hAnsi="Ubuntu" w:cs="Arial"/>
                                <w:szCs w:val="18"/>
                                <w:lang w:eastAsia="nl-NL"/>
                              </w:rPr>
                              <w:t xml:space="preserve"> Vervolgens werd er na 3 weken nog een steekproef gedaan op 11</w:t>
                            </w:r>
                            <w:r>
                              <w:rPr>
                                <w:rFonts w:ascii="Ubuntu" w:eastAsia="Times New Roman" w:hAnsi="Ubuntu" w:cs="Arial"/>
                                <w:szCs w:val="18"/>
                                <w:lang w:eastAsia="nl-NL"/>
                              </w:rPr>
                              <w:t xml:space="preserve"> september</w:t>
                            </w:r>
                            <w:r w:rsidRPr="00E62023">
                              <w:rPr>
                                <w:rFonts w:ascii="Ubuntu" w:eastAsia="Times New Roman" w:hAnsi="Ubuntu" w:cs="Arial"/>
                                <w:szCs w:val="18"/>
                                <w:lang w:eastAsia="nl-NL"/>
                              </w:rPr>
                              <w:t>.</w:t>
                            </w:r>
                            <w:r>
                              <w:rPr>
                                <w:rFonts w:ascii="Ubuntu" w:eastAsia="Times New Roman" w:hAnsi="Ubuntu" w:cs="Arial"/>
                                <w:szCs w:val="18"/>
                                <w:lang w:eastAsia="nl-NL"/>
                              </w:rPr>
                              <w:t xml:space="preserve"> Er werden geen grote aantallen nieuwe besmettingen meer geconstateerd.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B389C6" id="_x0000_s1053" type="#_x0000_t202" style="position:absolute;margin-left:0;margin-top:131.9pt;width:377.85pt;height:130.5pt;z-index:2518425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" fillcolor="#ccf1fc" stroked="f">
                <v:textbox>
                  <w:txbxContent>
                    <w:p w14:paraId="0E662E1C" w14:textId="46B52C7B" w:rsidR="00735EA6" w:rsidRPr="00EC7233" w:rsidRDefault="00735EA6" w:rsidP="00FB2B74">
                      <w:pPr>
                        <w:spacing w:line="360" w:lineRule="auto"/>
                        <w:rPr>
                          <w:rFonts w:ascii="Ubuntu" w:hAnsi="Ubuntu"/>
                        </w:rPr>
                      </w:pPr>
                      <w:r w:rsidRPr="00F54571">
                        <w:rPr>
                          <w:rFonts w:ascii="Ubuntu" w:hAnsi="Ubuntu"/>
                        </w:rPr>
                        <w:t xml:space="preserve">Besloten werd dit contact tot tenminste 31 juli 2020 te continueren. Vanaf 16 juni tot 3 augustus </w:t>
                      </w:r>
                      <w:r>
                        <w:rPr>
                          <w:rFonts w:ascii="Ubuntu" w:hAnsi="Ubuntu"/>
                        </w:rPr>
                        <w:t xml:space="preserve">werden </w:t>
                      </w:r>
                      <w:r w:rsidRPr="00F54571">
                        <w:rPr>
                          <w:rFonts w:ascii="Ubuntu" w:hAnsi="Ubuntu"/>
                        </w:rPr>
                        <w:t xml:space="preserve">geen positieve testresultaten meer gevonden. </w:t>
                      </w:r>
                      <w:r w:rsidRPr="00F54571">
                        <w:rPr>
                          <w:rFonts w:ascii="Ubuntu" w:hAnsi="Ubuntu"/>
                          <w:szCs w:val="18"/>
                        </w:rPr>
                        <w:t xml:space="preserve">Naar aanleiding van de berichtgeving in de media begin augustus, besloot het RBT op 3 </w:t>
                      </w:r>
                      <w:r w:rsidRPr="00E62023">
                        <w:rPr>
                          <w:rFonts w:ascii="Ubuntu" w:hAnsi="Ubuntu"/>
                          <w:szCs w:val="18"/>
                        </w:rPr>
                        <w:t>augustus om onder regie van VRBZO onaangekondigde controles uit te voeren bij Van Rooi Meat</w:t>
                      </w:r>
                      <w:r w:rsidRPr="00E62023">
                        <w:rPr>
                          <w:rFonts w:ascii="Ubuntu" w:eastAsia="Times New Roman" w:hAnsi="Ubuntu" w:cs="Arial"/>
                          <w:szCs w:val="18"/>
                          <w:lang w:eastAsia="nl-NL"/>
                        </w:rPr>
                        <w:t xml:space="preserve">. In de periode van </w:t>
                      </w:r>
                      <w:r>
                        <w:rPr>
                          <w:rFonts w:ascii="Ubuntu" w:eastAsia="Times New Roman" w:hAnsi="Ubuntu" w:cs="Arial"/>
                          <w:szCs w:val="18"/>
                          <w:lang w:eastAsia="nl-NL"/>
                        </w:rPr>
                        <w:t>5 augustus</w:t>
                      </w:r>
                      <w:r w:rsidRPr="00E62023">
                        <w:rPr>
                          <w:rFonts w:ascii="Ubuntu" w:eastAsia="Times New Roman" w:hAnsi="Ubuntu" w:cs="Arial"/>
                          <w:szCs w:val="18"/>
                          <w:lang w:eastAsia="nl-NL"/>
                        </w:rPr>
                        <w:t xml:space="preserve"> tot en met </w:t>
                      </w:r>
                      <w:r>
                        <w:rPr>
                          <w:rFonts w:ascii="Ubuntu" w:eastAsia="Times New Roman" w:hAnsi="Ubuntu" w:cs="Arial"/>
                          <w:szCs w:val="18"/>
                          <w:lang w:eastAsia="nl-NL"/>
                        </w:rPr>
                        <w:t>21 augustus</w:t>
                      </w:r>
                      <w:r w:rsidRPr="00E62023">
                        <w:rPr>
                          <w:rFonts w:ascii="Ubuntu" w:eastAsia="Times New Roman" w:hAnsi="Ubuntu" w:cs="Arial"/>
                          <w:szCs w:val="18"/>
                          <w:lang w:eastAsia="nl-NL"/>
                        </w:rPr>
                        <w:t xml:space="preserve"> </w:t>
                      </w:r>
                      <w:r>
                        <w:rPr>
                          <w:rFonts w:ascii="Ubuntu" w:eastAsia="Times New Roman" w:hAnsi="Ubuntu" w:cs="Arial"/>
                          <w:szCs w:val="18"/>
                          <w:lang w:eastAsia="nl-NL"/>
                        </w:rPr>
                        <w:t xml:space="preserve">controleerde </w:t>
                      </w:r>
                      <w:r w:rsidRPr="00E62023">
                        <w:rPr>
                          <w:rFonts w:ascii="Ubuntu" w:eastAsia="Times New Roman" w:hAnsi="Ubuntu" w:cs="Arial"/>
                          <w:szCs w:val="18"/>
                          <w:lang w:eastAsia="nl-NL"/>
                        </w:rPr>
                        <w:t xml:space="preserve">VRBZO </w:t>
                      </w:r>
                      <w:r>
                        <w:rPr>
                          <w:rFonts w:ascii="Ubuntu" w:eastAsia="Times New Roman" w:hAnsi="Ubuntu" w:cs="Arial"/>
                          <w:szCs w:val="18"/>
                          <w:lang w:eastAsia="nl-NL"/>
                        </w:rPr>
                        <w:t xml:space="preserve">twee keer per dag. </w:t>
                      </w:r>
                      <w:r w:rsidRPr="00E62023">
                        <w:rPr>
                          <w:rFonts w:ascii="Ubuntu" w:eastAsia="Times New Roman" w:hAnsi="Ubuntu" w:cs="Arial"/>
                          <w:szCs w:val="18"/>
                          <w:lang w:eastAsia="nl-NL"/>
                        </w:rPr>
                        <w:t xml:space="preserve"> Vervolgens werd er na 3 weken nog een steekproef gedaan op 11</w:t>
                      </w:r>
                      <w:r>
                        <w:rPr>
                          <w:rFonts w:ascii="Ubuntu" w:eastAsia="Times New Roman" w:hAnsi="Ubuntu" w:cs="Arial"/>
                          <w:szCs w:val="18"/>
                          <w:lang w:eastAsia="nl-NL"/>
                        </w:rPr>
                        <w:t xml:space="preserve"> september</w:t>
                      </w:r>
                      <w:r w:rsidRPr="00E62023">
                        <w:rPr>
                          <w:rFonts w:ascii="Ubuntu" w:eastAsia="Times New Roman" w:hAnsi="Ubuntu" w:cs="Arial"/>
                          <w:szCs w:val="18"/>
                          <w:lang w:eastAsia="nl-NL"/>
                        </w:rPr>
                        <w:t>.</w:t>
                      </w:r>
                      <w:r>
                        <w:rPr>
                          <w:rFonts w:ascii="Ubuntu" w:eastAsia="Times New Roman" w:hAnsi="Ubuntu" w:cs="Arial"/>
                          <w:szCs w:val="18"/>
                          <w:lang w:eastAsia="nl-NL"/>
                        </w:rPr>
                        <w:t xml:space="preserve"> Er werden geen grote aantallen nieuwe besmettingen meer geconstateerd.</w:t>
                      </w:r>
                    </w:p>
                  </w:txbxContent>
                </v:textbox>
                <w10:wrap type="topAndBottom" anchorx="margin"/>
              </v:shape>
            </w:pict>
          </mc:Fallback>
        </mc:AlternateContent>
      </w:r>
      <w:r w:rsidR="00266D71" w:rsidRPr="00CE0D92">
        <w:rPr>
          <w:rFonts w:ascii="Ubuntu" w:hAnsi="Ubuntu"/>
        </w:rPr>
        <w:t>Door Van Rooi Meat werd vervolgens een plan uitgewerkt om gefaseerd het productieproces geleidelijk en gecontroleerd op te starten. Gezien de constructieve aanpak van Van Rooi Meat</w:t>
      </w:r>
      <w:r w:rsidR="005D034E" w:rsidRPr="00FC00FA">
        <w:rPr>
          <w:rFonts w:ascii="Ubuntu" w:hAnsi="Ubuntu"/>
        </w:rPr>
        <w:t>,</w:t>
      </w:r>
      <w:r w:rsidR="00266D71" w:rsidRPr="00CE0D92">
        <w:rPr>
          <w:rFonts w:ascii="Ubuntu" w:hAnsi="Ubuntu"/>
        </w:rPr>
        <w:t xml:space="preserve"> en op basis van de eerste resultaten van deze geleidelijke opstart, werd op 11 juni</w:t>
      </w:r>
      <w:r w:rsidR="005D034E" w:rsidRPr="00CE0D92">
        <w:rPr>
          <w:rFonts w:ascii="Ubuntu" w:hAnsi="Ubuntu"/>
        </w:rPr>
        <w:t xml:space="preserve"> </w:t>
      </w:r>
      <w:r w:rsidR="00266D71" w:rsidRPr="00CE0D92">
        <w:rPr>
          <w:rFonts w:ascii="Ubuntu" w:hAnsi="Ubuntu"/>
        </w:rPr>
        <w:t xml:space="preserve">besloten dat deze geleidelijke opstart onder voorwaarden kon worden doorgezet tot volledige capaciteit. Vanaf 13 juni was ongelimiteerde verhoging van de capaciteit mogelijk. </w:t>
      </w:r>
      <w:bookmarkStart w:id="39" w:name="_Hlk61430354"/>
      <w:r w:rsidR="00266D71" w:rsidRPr="00CE0D92">
        <w:rPr>
          <w:rFonts w:ascii="Ubuntu" w:hAnsi="Ubuntu"/>
        </w:rPr>
        <w:t xml:space="preserve">Vanaf het begin van de gefaseerde opstart </w:t>
      </w:r>
      <w:r w:rsidR="005D034E" w:rsidRPr="00CE0D92">
        <w:rPr>
          <w:rFonts w:ascii="Ubuntu" w:hAnsi="Ubuntu"/>
        </w:rPr>
        <w:t>werd</w:t>
      </w:r>
      <w:r w:rsidR="00266D71" w:rsidRPr="00CE0D92">
        <w:rPr>
          <w:rFonts w:ascii="Ubuntu" w:hAnsi="Ubuntu"/>
        </w:rPr>
        <w:t xml:space="preserve"> de gezondheid van medewerkers dagelijks gecheckt. Over die gezondheidschecks en het ziekteverzuim </w:t>
      </w:r>
      <w:r w:rsidR="00105693" w:rsidRPr="00CE0D92">
        <w:rPr>
          <w:rFonts w:ascii="Ubuntu" w:hAnsi="Ubuntu"/>
        </w:rPr>
        <w:t xml:space="preserve">vond </w:t>
      </w:r>
      <w:r w:rsidR="00266D71" w:rsidRPr="00CE0D92">
        <w:rPr>
          <w:rFonts w:ascii="Ubuntu" w:hAnsi="Ubuntu"/>
        </w:rPr>
        <w:t xml:space="preserve">twee keer per week overleg plaats tussen de bedrijfsarts en de GGD. </w:t>
      </w:r>
    </w:p>
    <w:p w14:paraId="0630D0D0" w14:textId="3E39F483" w:rsidR="00F54571" w:rsidRPr="00CE0D92" w:rsidRDefault="00F54571" w:rsidP="003970CC">
      <w:pPr>
        <w:spacing w:line="360" w:lineRule="auto"/>
        <w:rPr>
          <w:rFonts w:ascii="Ubuntu" w:hAnsi="Ubuntu"/>
        </w:rPr>
      </w:pPr>
    </w:p>
    <w:p w14:paraId="6976081C" w14:textId="68E9083D" w:rsidR="00266D71" w:rsidRPr="00CE0D92" w:rsidRDefault="00266D71" w:rsidP="003970CC">
      <w:pPr>
        <w:pStyle w:val="Kop2"/>
        <w:spacing w:line="360" w:lineRule="auto"/>
      </w:pPr>
      <w:bookmarkStart w:id="40" w:name="_Toc62217291"/>
      <w:bookmarkEnd w:id="39"/>
      <w:r w:rsidRPr="00CE0D92">
        <w:lastRenderedPageBreak/>
        <w:t>Luchthaven Eindhoven</w:t>
      </w:r>
      <w:bookmarkEnd w:id="40"/>
    </w:p>
    <w:p w14:paraId="463A10A3" w14:textId="6F41E06D" w:rsidR="00266D71" w:rsidRPr="00CE0D92" w:rsidRDefault="00266D71" w:rsidP="003970CC">
      <w:pPr>
        <w:spacing w:line="360" w:lineRule="auto"/>
        <w:rPr>
          <w:rFonts w:ascii="Ubuntu" w:hAnsi="Ubuntu"/>
        </w:rPr>
      </w:pPr>
      <w:r w:rsidRPr="00CE0D92">
        <w:rPr>
          <w:rFonts w:ascii="Ubuntu" w:hAnsi="Ubuntu"/>
        </w:rPr>
        <w:t>Luchthaven Eindhoven</w:t>
      </w:r>
      <w:r w:rsidRPr="00CE0D92">
        <w:rPr>
          <w:rStyle w:val="Voetnootmarkering"/>
          <w:rFonts w:ascii="Ubuntu" w:hAnsi="Ubuntu"/>
        </w:rPr>
        <w:footnoteReference w:id="2"/>
      </w:r>
      <w:r w:rsidRPr="00CE0D92">
        <w:rPr>
          <w:rFonts w:ascii="Ubuntu" w:hAnsi="Ubuntu"/>
        </w:rPr>
        <w:t xml:space="preserve"> is landelijk aangewezen als luchthaven voor de repatriëring van landgenoten uit het buitenland in geval van calamiteiten. Doordat andere landen reisbeperkingen oplegden</w:t>
      </w:r>
      <w:r w:rsidR="006B70D0" w:rsidRPr="00FC00FA">
        <w:rPr>
          <w:rFonts w:ascii="Ubuntu" w:hAnsi="Ubuntu"/>
        </w:rPr>
        <w:t>,</w:t>
      </w:r>
      <w:r w:rsidRPr="00CE0D92">
        <w:rPr>
          <w:rFonts w:ascii="Ubuntu" w:hAnsi="Ubuntu"/>
        </w:rPr>
        <w:t xml:space="preserve"> moesten Nederlanders vanuit verschillende landen </w:t>
      </w:r>
      <w:r w:rsidR="006B70D0" w:rsidRPr="00CE0D92">
        <w:rPr>
          <w:rFonts w:ascii="Ubuntu" w:hAnsi="Ubuntu"/>
        </w:rPr>
        <w:t xml:space="preserve">worden </w:t>
      </w:r>
      <w:r w:rsidRPr="00CE0D92">
        <w:rPr>
          <w:rFonts w:ascii="Ubuntu" w:hAnsi="Ubuntu"/>
        </w:rPr>
        <w:t>gerepatrieerd. De coördinatie van de evacuatie was in handen van het Ministerie van Buitenlandse Zaken</w:t>
      </w:r>
      <w:r w:rsidR="00105693" w:rsidRPr="00CE0D92">
        <w:rPr>
          <w:rFonts w:ascii="Ubuntu" w:hAnsi="Ubuntu"/>
        </w:rPr>
        <w:t xml:space="preserve"> en werd vormgegeven door het </w:t>
      </w:r>
      <w:r w:rsidRPr="00CE0D92">
        <w:rPr>
          <w:rFonts w:ascii="Ubuntu" w:hAnsi="Ubuntu"/>
        </w:rPr>
        <w:t xml:space="preserve">Nationaal CrisisCentrum (NCC) en het Landelijk Operationeel CoördinatieCentrum (LOCC). De uitvoering lag bij de gemeente Eindhoven. </w:t>
      </w:r>
    </w:p>
    <w:p w14:paraId="3C9D0B11" w14:textId="2C7AFE07" w:rsidR="00266D71" w:rsidRPr="00CE0D92" w:rsidRDefault="00266D71" w:rsidP="003970CC">
      <w:pPr>
        <w:spacing w:line="360" w:lineRule="auto"/>
        <w:rPr>
          <w:rFonts w:ascii="Ubuntu" w:hAnsi="Ubuntu"/>
        </w:rPr>
      </w:pPr>
    </w:p>
    <w:p w14:paraId="6FBE5A73" w14:textId="2D6E7651" w:rsidR="00266D71" w:rsidRPr="00CE0D92" w:rsidRDefault="00266D71" w:rsidP="003970CC">
      <w:pPr>
        <w:spacing w:line="360" w:lineRule="auto"/>
        <w:rPr>
          <w:rFonts w:ascii="Ubuntu" w:hAnsi="Ubuntu"/>
        </w:rPr>
      </w:pPr>
      <w:r w:rsidRPr="00CE0D92">
        <w:rPr>
          <w:rFonts w:ascii="Ubuntu" w:hAnsi="Ubuntu"/>
        </w:rPr>
        <w:t xml:space="preserve">Op zondag 2 februari </w:t>
      </w:r>
      <w:r w:rsidR="006B70D0" w:rsidRPr="00CE0D92">
        <w:rPr>
          <w:rFonts w:ascii="Ubuntu" w:hAnsi="Ubuntu"/>
        </w:rPr>
        <w:t xml:space="preserve">kwamen </w:t>
      </w:r>
      <w:r w:rsidRPr="00CE0D92">
        <w:rPr>
          <w:rFonts w:ascii="Ubuntu" w:hAnsi="Ubuntu"/>
        </w:rPr>
        <w:t>de eerste evacuees (15 personen) uit Wuhan</w:t>
      </w:r>
      <w:r w:rsidR="00105693" w:rsidRPr="00CE0D92">
        <w:rPr>
          <w:rFonts w:ascii="Ubuntu" w:hAnsi="Ubuntu"/>
        </w:rPr>
        <w:t xml:space="preserve"> (</w:t>
      </w:r>
      <w:r w:rsidRPr="00CE0D92">
        <w:rPr>
          <w:rFonts w:ascii="Ubuntu" w:hAnsi="Ubuntu"/>
        </w:rPr>
        <w:t>China</w:t>
      </w:r>
      <w:r w:rsidR="00105693" w:rsidRPr="00CE0D92">
        <w:rPr>
          <w:rFonts w:ascii="Ubuntu" w:hAnsi="Ubuntu"/>
        </w:rPr>
        <w:t>)</w:t>
      </w:r>
      <w:r w:rsidRPr="00CE0D92">
        <w:rPr>
          <w:rFonts w:ascii="Ubuntu" w:hAnsi="Ubuntu"/>
        </w:rPr>
        <w:t xml:space="preserve"> </w:t>
      </w:r>
      <w:r w:rsidR="006B70D0" w:rsidRPr="00CE0D92">
        <w:rPr>
          <w:rFonts w:ascii="Ubuntu" w:hAnsi="Ubuntu"/>
        </w:rPr>
        <w:t xml:space="preserve">aan </w:t>
      </w:r>
      <w:r w:rsidRPr="00CE0D92">
        <w:rPr>
          <w:rFonts w:ascii="Ubuntu" w:hAnsi="Ubuntu"/>
        </w:rPr>
        <w:t>op Luchthaven Eindhoven. In de beschrijving van verantwoordelijkheden bij opvang</w:t>
      </w:r>
      <w:r w:rsidR="00105693" w:rsidRPr="00CE0D92">
        <w:rPr>
          <w:rStyle w:val="Voetnootmarkering"/>
          <w:rFonts w:ascii="Ubuntu" w:hAnsi="Ubuntu"/>
        </w:rPr>
        <w:footnoteReference w:id="3"/>
      </w:r>
      <w:r w:rsidRPr="00CE0D92">
        <w:rPr>
          <w:rFonts w:ascii="Ubuntu" w:hAnsi="Ubuntu"/>
        </w:rPr>
        <w:t xml:space="preserve"> was geen rekening gehouden met de opvang van mensen die een mogelijk risico vormen voor de volksgezondheid. In de praktijk bleek het niet mogelijk een geschikte opvanglocatie te vinden. Er was geen bereidheid onder vakantieparken en hotels in de regio om </w:t>
      </w:r>
      <w:r w:rsidRPr="00FC00FA">
        <w:rPr>
          <w:rFonts w:ascii="Ubuntu" w:hAnsi="Ubuntu"/>
        </w:rPr>
        <w:t>gerepatrieerden uit Wuhan op te vange</w:t>
      </w:r>
      <w:r w:rsidRPr="00CE0D92">
        <w:rPr>
          <w:rFonts w:ascii="Ubuntu" w:hAnsi="Ubuntu"/>
        </w:rPr>
        <w:t>n. Daarom is de opdracht voor de opvang, door de gemeente Eindhoven teruggegeven aan het LOCC, dat voor verdere afhandeling heeft gezorgd.</w:t>
      </w:r>
    </w:p>
    <w:p w14:paraId="74A0CE5B" w14:textId="64FCC885" w:rsidR="00266D71" w:rsidRPr="00CE0D92" w:rsidRDefault="00266D71" w:rsidP="003970CC">
      <w:pPr>
        <w:spacing w:line="360" w:lineRule="auto"/>
        <w:rPr>
          <w:rFonts w:ascii="Ubuntu" w:hAnsi="Ubuntu"/>
        </w:rPr>
      </w:pPr>
    </w:p>
    <w:p w14:paraId="58197E81" w14:textId="3FB7EF5A" w:rsidR="00266D71" w:rsidRPr="00CE0D92" w:rsidRDefault="00266D71" w:rsidP="003970CC">
      <w:pPr>
        <w:spacing w:line="360" w:lineRule="auto"/>
        <w:rPr>
          <w:rFonts w:ascii="Ubuntu" w:hAnsi="Ubuntu"/>
        </w:rPr>
      </w:pPr>
      <w:r w:rsidRPr="00CE0D92">
        <w:rPr>
          <w:rFonts w:ascii="Ubuntu" w:hAnsi="Ubuntu"/>
        </w:rPr>
        <w:t>Op zondag 9 februari was er wederom een ‘begeleide terugkeer’</w:t>
      </w:r>
      <w:r w:rsidR="006B70D0" w:rsidRPr="00CE0D92">
        <w:rPr>
          <w:rFonts w:ascii="Ubuntu" w:hAnsi="Ubuntu"/>
        </w:rPr>
        <w:t>. D</w:t>
      </w:r>
      <w:r w:rsidRPr="00CE0D92">
        <w:rPr>
          <w:rFonts w:ascii="Ubuntu" w:hAnsi="Ubuntu"/>
        </w:rPr>
        <w:t xml:space="preserve">eze keer </w:t>
      </w:r>
      <w:r w:rsidR="008B290C" w:rsidRPr="00CE0D92">
        <w:rPr>
          <w:rFonts w:ascii="Ubuntu" w:hAnsi="Ubuntu"/>
        </w:rPr>
        <w:t xml:space="preserve">betrof het </w:t>
      </w:r>
      <w:r w:rsidRPr="00CE0D92">
        <w:rPr>
          <w:rFonts w:ascii="Ubuntu" w:hAnsi="Ubuntu"/>
        </w:rPr>
        <w:t>6 personen. De GGD heeft de gerepatrieerden gescreend. Ze gingen 2 weken in (thuis)isolatie en werden in die periode door de GGD gemonitord.</w:t>
      </w:r>
    </w:p>
    <w:p w14:paraId="4C262177" w14:textId="77777777" w:rsidR="00266D71" w:rsidRPr="00CE0D92" w:rsidRDefault="00266D71" w:rsidP="003970CC">
      <w:pPr>
        <w:spacing w:line="360" w:lineRule="auto"/>
        <w:rPr>
          <w:rFonts w:ascii="Ubuntu" w:hAnsi="Ubuntu"/>
        </w:rPr>
      </w:pPr>
    </w:p>
    <w:p w14:paraId="3F9C0DB2" w14:textId="0F2ED75A" w:rsidR="00266D71" w:rsidRPr="00CE0D92" w:rsidRDefault="00266D71" w:rsidP="003970CC">
      <w:pPr>
        <w:spacing w:line="360" w:lineRule="auto"/>
        <w:rPr>
          <w:rFonts w:ascii="Ubuntu" w:hAnsi="Ubuntu"/>
          <w:i/>
          <w:iCs/>
        </w:rPr>
      </w:pPr>
      <w:r w:rsidRPr="00CE0D92">
        <w:rPr>
          <w:rFonts w:ascii="Ubuntu" w:hAnsi="Ubuntu"/>
          <w:i/>
          <w:iCs/>
        </w:rPr>
        <w:t>Reguliere vluchten kwamen weer op gang</w:t>
      </w:r>
    </w:p>
    <w:p w14:paraId="60C649FE" w14:textId="698BF6F9" w:rsidR="00266D71" w:rsidRPr="00CE0D92" w:rsidRDefault="00266D71" w:rsidP="003970CC">
      <w:pPr>
        <w:spacing w:line="360" w:lineRule="auto"/>
        <w:rPr>
          <w:rFonts w:ascii="Ubuntu" w:hAnsi="Ubuntu"/>
        </w:rPr>
      </w:pPr>
      <w:r w:rsidRPr="00CE0D92">
        <w:rPr>
          <w:rFonts w:ascii="Ubuntu" w:hAnsi="Ubuntu"/>
        </w:rPr>
        <w:t xml:space="preserve">Vanaf april kwam het vliegverkeer weer langzaam op gang met een beperkt aantal vluchten op Luchthaven Eindhoven. Hierbij zaten ook vluchten uit zogenaamde hoog-risicolanden; landen </w:t>
      </w:r>
      <w:r w:rsidR="00D3578C" w:rsidRPr="00CE0D92">
        <w:rPr>
          <w:rFonts w:ascii="Ubuntu" w:hAnsi="Ubuntu"/>
        </w:rPr>
        <w:t>met zeer veel</w:t>
      </w:r>
      <w:r w:rsidRPr="00CE0D92">
        <w:rPr>
          <w:rFonts w:ascii="Ubuntu" w:hAnsi="Ubuntu"/>
        </w:rPr>
        <w:t xml:space="preserve"> besmettingen. Inkomende reizigers uit de hoog-risicolanden werden verplicht een gezondheidsverklaring in te vullen. Controleurs van VRBZO zagen steekproefsgewijs toe op de ingevulde gezondheidsverklaringen.</w:t>
      </w:r>
    </w:p>
    <w:p w14:paraId="432A4720" w14:textId="039CA40B" w:rsidR="004B1641" w:rsidRPr="00CE0D92" w:rsidRDefault="004B1641" w:rsidP="003970CC">
      <w:pPr>
        <w:spacing w:line="360" w:lineRule="auto"/>
        <w:rPr>
          <w:rFonts w:ascii="Ubuntu" w:hAnsi="Ubuntu"/>
        </w:rPr>
      </w:pPr>
    </w:p>
    <w:p w14:paraId="2B4DE0BC" w14:textId="47D1B961" w:rsidR="00002571" w:rsidRPr="00CE0D92" w:rsidRDefault="00002571" w:rsidP="003970CC">
      <w:pPr>
        <w:spacing w:line="360" w:lineRule="auto"/>
        <w:rPr>
          <w:rFonts w:ascii="Ubuntu" w:hAnsi="Ubuntu"/>
        </w:rPr>
      </w:pPr>
    </w:p>
    <w:p w14:paraId="53C1AC15" w14:textId="398E99D4" w:rsidR="00CF679E" w:rsidRPr="00CE0D92" w:rsidRDefault="00DF3C00" w:rsidP="003970CC">
      <w:pPr>
        <w:spacing w:line="360" w:lineRule="auto"/>
        <w:rPr>
          <w:rFonts w:ascii="Ubuntu" w:hAnsi="Ubuntu"/>
        </w:rPr>
      </w:pPr>
      <w:r w:rsidRPr="00CE0D92">
        <w:rPr>
          <w:rFonts w:ascii="Ubuntu" w:hAnsi="Ubuntu"/>
          <w:noProof/>
        </w:rPr>
        <w:lastRenderedPageBreak/>
        <mc:AlternateContent>
          <mc:Choice Requires="wps">
            <w:drawing>
              <wp:anchor distT="45720" distB="45720" distL="114300" distR="114300" simplePos="0" relativeHeight="251742208" behindDoc="0" locked="0" layoutInCell="1" allowOverlap="1" wp14:anchorId="17FE408A" wp14:editId="2FEDC05E">
                <wp:simplePos x="0" y="0"/>
                <wp:positionH relativeFrom="margin">
                  <wp:align>left</wp:align>
                </wp:positionH>
                <wp:positionV relativeFrom="paragraph">
                  <wp:posOffset>17780</wp:posOffset>
                </wp:positionV>
                <wp:extent cx="4798695" cy="2447925"/>
                <wp:effectExtent l="0" t="0" r="1905" b="9525"/>
                <wp:wrapThrough wrapText="bothSides">
                  <wp:wrapPolygon edited="0">
                    <wp:start x="0" y="0"/>
                    <wp:lineTo x="0" y="21516"/>
                    <wp:lineTo x="21523" y="21516"/>
                    <wp:lineTo x="21523" y="0"/>
                    <wp:lineTo x="0" y="0"/>
                  </wp:wrapPolygon>
                </wp:wrapThrough>
                <wp:docPr id="458" name="Tekstvak 4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8695" cy="2447925"/>
                        </a:xfrm>
                        <a:prstGeom prst="rect">
                          <a:avLst/>
                        </a:prstGeom>
                        <a:solidFill>
                          <a:srgbClr val="CCF1FC"/>
                        </a:solidFill>
                        <a:ln w="9525">
                          <a:noFill/>
                          <a:miter lim="800000"/>
                          <a:headEnd/>
                          <a:tailEnd/>
                        </a:ln>
                      </wps:spPr>
                      <wps:txbx>
                        <w:txbxContent>
                          <w:p w14:paraId="0D1F612F" w14:textId="33AC38AA" w:rsidR="00735EA6" w:rsidRPr="00E635D1" w:rsidRDefault="00735EA6" w:rsidP="00E635D1">
                            <w:pPr>
                              <w:spacing w:line="360" w:lineRule="auto"/>
                              <w:rPr>
                                <w:rFonts w:ascii="Ubuntu" w:hAnsi="Ubuntu"/>
                              </w:rPr>
                            </w:pPr>
                            <w:r w:rsidRPr="00E635D1">
                              <w:rPr>
                                <w:rFonts w:ascii="Ubuntu" w:hAnsi="Ubuntu"/>
                              </w:rPr>
                              <w:t xml:space="preserve">Per medio 2020 </w:t>
                            </w:r>
                            <w:r>
                              <w:rPr>
                                <w:rFonts w:ascii="Ubuntu" w:hAnsi="Ubuntu"/>
                              </w:rPr>
                              <w:t>werd</w:t>
                            </w:r>
                            <w:r w:rsidRPr="00E635D1">
                              <w:rPr>
                                <w:rFonts w:ascii="Ubuntu" w:hAnsi="Ubuntu"/>
                              </w:rPr>
                              <w:t xml:space="preserve"> de uitvoering van de steekproefsgewijze controles overgedragen aan Eindhoven Airport. De resultaten hiervan werden wekelijks teruggekoppeld aan VRBZO. De veiligheidsregio h</w:t>
                            </w:r>
                            <w:r>
                              <w:rPr>
                                <w:rFonts w:ascii="Ubuntu" w:hAnsi="Ubuntu"/>
                              </w:rPr>
                              <w:t xml:space="preserve">ad </w:t>
                            </w:r>
                            <w:r w:rsidRPr="00E635D1">
                              <w:rPr>
                                <w:rFonts w:ascii="Ubuntu" w:hAnsi="Ubuntu"/>
                              </w:rPr>
                              <w:t xml:space="preserve">periodiek overleg met </w:t>
                            </w:r>
                            <w:r>
                              <w:rPr>
                                <w:rFonts w:ascii="Ubuntu" w:hAnsi="Ubuntu"/>
                              </w:rPr>
                              <w:t>de</w:t>
                            </w:r>
                            <w:r w:rsidRPr="00E635D1">
                              <w:rPr>
                                <w:rFonts w:ascii="Ubuntu" w:hAnsi="Ubuntu"/>
                              </w:rPr>
                              <w:t xml:space="preserve"> ministerie</w:t>
                            </w:r>
                            <w:r>
                              <w:rPr>
                                <w:rFonts w:ascii="Ubuntu" w:hAnsi="Ubuntu"/>
                              </w:rPr>
                              <w:t>s</w:t>
                            </w:r>
                            <w:r w:rsidRPr="00E635D1">
                              <w:rPr>
                                <w:rFonts w:ascii="Ubuntu" w:hAnsi="Ubuntu"/>
                              </w:rPr>
                              <w:t xml:space="preserve"> van Infrastructuur en Waterstaat</w:t>
                            </w:r>
                            <w:r>
                              <w:rPr>
                                <w:rFonts w:ascii="Ubuntu" w:hAnsi="Ubuntu"/>
                              </w:rPr>
                              <w:t xml:space="preserve"> en VWS</w:t>
                            </w:r>
                            <w:r w:rsidRPr="00E635D1">
                              <w:rPr>
                                <w:rFonts w:ascii="Ubuntu" w:hAnsi="Ubuntu"/>
                              </w:rPr>
                              <w:t>, waarin ook de controles w</w:t>
                            </w:r>
                            <w:r>
                              <w:rPr>
                                <w:rFonts w:ascii="Ubuntu" w:hAnsi="Ubuntu"/>
                              </w:rPr>
                              <w:t>e</w:t>
                            </w:r>
                            <w:r w:rsidRPr="00E635D1">
                              <w:rPr>
                                <w:rFonts w:ascii="Ubuntu" w:hAnsi="Ubuntu"/>
                              </w:rPr>
                              <w:t>rden besproken.</w:t>
                            </w:r>
                          </w:p>
                          <w:p w14:paraId="07DFFF13" w14:textId="77777777" w:rsidR="00735EA6" w:rsidRPr="00E635D1" w:rsidRDefault="00735EA6" w:rsidP="00E635D1">
                            <w:pPr>
                              <w:spacing w:line="360" w:lineRule="auto"/>
                              <w:rPr>
                                <w:rFonts w:ascii="Ubuntu" w:hAnsi="Ubuntu"/>
                              </w:rPr>
                            </w:pPr>
                          </w:p>
                          <w:p w14:paraId="37493BD1" w14:textId="7106AAEB" w:rsidR="00735EA6" w:rsidRPr="00E635D1" w:rsidRDefault="00735EA6" w:rsidP="00E635D1">
                            <w:pPr>
                              <w:spacing w:line="360" w:lineRule="auto"/>
                              <w:rPr>
                                <w:rFonts w:ascii="Ubuntu" w:hAnsi="Ubuntu"/>
                              </w:rPr>
                            </w:pPr>
                            <w:r w:rsidRPr="00E635D1">
                              <w:rPr>
                                <w:rFonts w:ascii="Ubuntu" w:hAnsi="Ubuntu"/>
                              </w:rPr>
                              <w:t xml:space="preserve">Op 1 december </w:t>
                            </w:r>
                            <w:r>
                              <w:rPr>
                                <w:rFonts w:ascii="Ubuntu" w:hAnsi="Ubuntu"/>
                              </w:rPr>
                              <w:t>ging</w:t>
                            </w:r>
                            <w:r w:rsidRPr="00E635D1">
                              <w:rPr>
                                <w:rFonts w:ascii="Ubuntu" w:hAnsi="Ubuntu"/>
                              </w:rPr>
                              <w:t xml:space="preserve"> een nieuwe aanwijzing van het ministerie van VWS in over de maatregelen die gelden voor reizigers / luchtvaart. Deze aanwijzing bevatte inhoudelijk geen nieuwe elementen, maar moe</w:t>
                            </w:r>
                            <w:r>
                              <w:rPr>
                                <w:rFonts w:ascii="Ubuntu" w:hAnsi="Ubuntu"/>
                              </w:rPr>
                              <w:t>s</w:t>
                            </w:r>
                            <w:r w:rsidRPr="00E635D1">
                              <w:rPr>
                                <w:rFonts w:ascii="Ubuntu" w:hAnsi="Ubuntu"/>
                              </w:rPr>
                              <w:t xml:space="preserve">t opnieuw </w:t>
                            </w:r>
                            <w:r>
                              <w:rPr>
                                <w:rFonts w:ascii="Ubuntu" w:hAnsi="Ubuntu"/>
                              </w:rPr>
                              <w:t xml:space="preserve">worden </w:t>
                            </w:r>
                            <w:r w:rsidRPr="00E635D1">
                              <w:rPr>
                                <w:rFonts w:ascii="Ubuntu" w:hAnsi="Ubuntu"/>
                              </w:rPr>
                              <w:t xml:space="preserve">uitgebracht vanwege de inwerkingtreding van de </w:t>
                            </w:r>
                            <w:r>
                              <w:rPr>
                                <w:rFonts w:ascii="Ubuntu" w:hAnsi="Ubuntu"/>
                              </w:rPr>
                              <w:t>Twm COVID-19</w:t>
                            </w:r>
                            <w:r w:rsidRPr="00E635D1">
                              <w:rPr>
                                <w:rFonts w:ascii="Ubuntu" w:hAnsi="Ubuntu"/>
                              </w:rPr>
                              <w:t xml:space="preserve"> per 1 december. De mondkapjesplicht is per 1 december opgenomen in de ministeriële regeling behorende bij de Twm; dit onderwerp staat dus niet langer in de aanwijzing.</w:t>
                            </w:r>
                          </w:p>
                          <w:p w14:paraId="3847F8AB" w14:textId="0ED02511" w:rsidR="00735EA6" w:rsidRPr="00E635D1" w:rsidRDefault="00735EA6" w:rsidP="00E635D1">
                            <w:pPr>
                              <w:spacing w:line="360" w:lineRule="auto"/>
                              <w:rPr>
                                <w:rFonts w:ascii="Ubuntu" w:hAnsi="Ubuntu"/>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FE408A" id="Tekstvak 458" o:spid="_x0000_s1054" type="#_x0000_t202" style="position:absolute;margin-left:0;margin-top:1.4pt;width:377.85pt;height:192.75pt;z-index:2517422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" fillcolor="#ccf1fc" stroked="f">
                <v:textbox>
                  <w:txbxContent>
                    <w:p w14:paraId="0D1F612F" w14:textId="33AC38AA" w:rsidR="00735EA6" w:rsidRPr="00E635D1" w:rsidRDefault="00735EA6" w:rsidP="00E635D1">
                      <w:pPr>
                        <w:spacing w:line="360" w:lineRule="auto"/>
                        <w:rPr>
                          <w:rFonts w:ascii="Ubuntu" w:hAnsi="Ubuntu"/>
                        </w:rPr>
                      </w:pPr>
                      <w:r w:rsidRPr="00E635D1">
                        <w:rPr>
                          <w:rFonts w:ascii="Ubuntu" w:hAnsi="Ubuntu"/>
                        </w:rPr>
                        <w:t xml:space="preserve">Per medio 2020 </w:t>
                      </w:r>
                      <w:r>
                        <w:rPr>
                          <w:rFonts w:ascii="Ubuntu" w:hAnsi="Ubuntu"/>
                        </w:rPr>
                        <w:t>werd</w:t>
                      </w:r>
                      <w:r w:rsidRPr="00E635D1">
                        <w:rPr>
                          <w:rFonts w:ascii="Ubuntu" w:hAnsi="Ubuntu"/>
                        </w:rPr>
                        <w:t xml:space="preserve"> de uitvoering van de steekproefsgewijze controles overgedragen aan Eindhoven Airport. De resultaten hiervan werden wekelijks teruggekoppeld aan VRBZO. De veiligheidsregio h</w:t>
                      </w:r>
                      <w:r>
                        <w:rPr>
                          <w:rFonts w:ascii="Ubuntu" w:hAnsi="Ubuntu"/>
                        </w:rPr>
                        <w:t xml:space="preserve">ad </w:t>
                      </w:r>
                      <w:r w:rsidRPr="00E635D1">
                        <w:rPr>
                          <w:rFonts w:ascii="Ubuntu" w:hAnsi="Ubuntu"/>
                        </w:rPr>
                        <w:t xml:space="preserve">periodiek overleg met </w:t>
                      </w:r>
                      <w:r>
                        <w:rPr>
                          <w:rFonts w:ascii="Ubuntu" w:hAnsi="Ubuntu"/>
                        </w:rPr>
                        <w:t>de</w:t>
                      </w:r>
                      <w:r w:rsidRPr="00E635D1">
                        <w:rPr>
                          <w:rFonts w:ascii="Ubuntu" w:hAnsi="Ubuntu"/>
                        </w:rPr>
                        <w:t xml:space="preserve"> ministerie</w:t>
                      </w:r>
                      <w:r>
                        <w:rPr>
                          <w:rFonts w:ascii="Ubuntu" w:hAnsi="Ubuntu"/>
                        </w:rPr>
                        <w:t>s</w:t>
                      </w:r>
                      <w:r w:rsidRPr="00E635D1">
                        <w:rPr>
                          <w:rFonts w:ascii="Ubuntu" w:hAnsi="Ubuntu"/>
                        </w:rPr>
                        <w:t xml:space="preserve"> van Infrastructuur en Waterstaat</w:t>
                      </w:r>
                      <w:r>
                        <w:rPr>
                          <w:rFonts w:ascii="Ubuntu" w:hAnsi="Ubuntu"/>
                        </w:rPr>
                        <w:t xml:space="preserve"> en VWS</w:t>
                      </w:r>
                      <w:r w:rsidRPr="00E635D1">
                        <w:rPr>
                          <w:rFonts w:ascii="Ubuntu" w:hAnsi="Ubuntu"/>
                        </w:rPr>
                        <w:t>, waarin ook de controles w</w:t>
                      </w:r>
                      <w:r>
                        <w:rPr>
                          <w:rFonts w:ascii="Ubuntu" w:hAnsi="Ubuntu"/>
                        </w:rPr>
                        <w:t>e</w:t>
                      </w:r>
                      <w:r w:rsidRPr="00E635D1">
                        <w:rPr>
                          <w:rFonts w:ascii="Ubuntu" w:hAnsi="Ubuntu"/>
                        </w:rPr>
                        <w:t>rden besproken.</w:t>
                      </w:r>
                    </w:p>
                    <w:p w14:paraId="07DFFF13" w14:textId="77777777" w:rsidR="00735EA6" w:rsidRPr="00E635D1" w:rsidRDefault="00735EA6" w:rsidP="00E635D1">
                      <w:pPr>
                        <w:spacing w:line="360" w:lineRule="auto"/>
                        <w:rPr>
                          <w:rFonts w:ascii="Ubuntu" w:hAnsi="Ubuntu"/>
                        </w:rPr>
                      </w:pPr>
                    </w:p>
                    <w:p w14:paraId="37493BD1" w14:textId="7106AAEB" w:rsidR="00735EA6" w:rsidRPr="00E635D1" w:rsidRDefault="00735EA6" w:rsidP="00E635D1">
                      <w:pPr>
                        <w:spacing w:line="360" w:lineRule="auto"/>
                        <w:rPr>
                          <w:rFonts w:ascii="Ubuntu" w:hAnsi="Ubuntu"/>
                        </w:rPr>
                      </w:pPr>
                      <w:r w:rsidRPr="00E635D1">
                        <w:rPr>
                          <w:rFonts w:ascii="Ubuntu" w:hAnsi="Ubuntu"/>
                        </w:rPr>
                        <w:t xml:space="preserve">Op 1 december </w:t>
                      </w:r>
                      <w:r>
                        <w:rPr>
                          <w:rFonts w:ascii="Ubuntu" w:hAnsi="Ubuntu"/>
                        </w:rPr>
                        <w:t>ging</w:t>
                      </w:r>
                      <w:r w:rsidRPr="00E635D1">
                        <w:rPr>
                          <w:rFonts w:ascii="Ubuntu" w:hAnsi="Ubuntu"/>
                        </w:rPr>
                        <w:t xml:space="preserve"> een nieuwe aanwijzing van het ministerie van VWS in over de maatregelen die gelden voor reizigers / luchtvaart. Deze aanwijzing bevatte inhoudelijk geen nieuwe elementen, maar moe</w:t>
                      </w:r>
                      <w:r>
                        <w:rPr>
                          <w:rFonts w:ascii="Ubuntu" w:hAnsi="Ubuntu"/>
                        </w:rPr>
                        <w:t>s</w:t>
                      </w:r>
                      <w:r w:rsidRPr="00E635D1">
                        <w:rPr>
                          <w:rFonts w:ascii="Ubuntu" w:hAnsi="Ubuntu"/>
                        </w:rPr>
                        <w:t xml:space="preserve">t opnieuw </w:t>
                      </w:r>
                      <w:r>
                        <w:rPr>
                          <w:rFonts w:ascii="Ubuntu" w:hAnsi="Ubuntu"/>
                        </w:rPr>
                        <w:t xml:space="preserve">worden </w:t>
                      </w:r>
                      <w:r w:rsidRPr="00E635D1">
                        <w:rPr>
                          <w:rFonts w:ascii="Ubuntu" w:hAnsi="Ubuntu"/>
                        </w:rPr>
                        <w:t xml:space="preserve">uitgebracht vanwege de inwerkingtreding van de </w:t>
                      </w:r>
                      <w:r>
                        <w:rPr>
                          <w:rFonts w:ascii="Ubuntu" w:hAnsi="Ubuntu"/>
                        </w:rPr>
                        <w:t>Twm COVID-19</w:t>
                      </w:r>
                      <w:r w:rsidRPr="00E635D1">
                        <w:rPr>
                          <w:rFonts w:ascii="Ubuntu" w:hAnsi="Ubuntu"/>
                        </w:rPr>
                        <w:t xml:space="preserve"> per 1 december. De mondkapjesplicht is per 1 december opgenomen in de ministeriële regeling behorende bij de Twm; dit onderwerp staat dus niet langer in de aanwijzing.</w:t>
                      </w:r>
                    </w:p>
                    <w:p w14:paraId="3847F8AB" w14:textId="0ED02511" w:rsidR="00735EA6" w:rsidRPr="00E635D1" w:rsidRDefault="00735EA6" w:rsidP="00E635D1">
                      <w:pPr>
                        <w:spacing w:line="360" w:lineRule="auto"/>
                        <w:rPr>
                          <w:rFonts w:ascii="Ubuntu" w:hAnsi="Ubuntu"/>
                        </w:rPr>
                      </w:pPr>
                    </w:p>
                  </w:txbxContent>
                </v:textbox>
                <w10:wrap type="through" anchorx="margin"/>
              </v:shape>
            </w:pict>
          </mc:Fallback>
        </mc:AlternateContent>
      </w:r>
    </w:p>
    <w:p w14:paraId="64782962" w14:textId="65305627" w:rsidR="00CF679E" w:rsidRPr="00FC00FA" w:rsidRDefault="00CF679E" w:rsidP="003970CC">
      <w:pPr>
        <w:spacing w:line="360" w:lineRule="auto"/>
        <w:rPr>
          <w:rFonts w:ascii="Ubuntu" w:hAnsi="Ubuntu"/>
        </w:rPr>
      </w:pPr>
    </w:p>
    <w:p w14:paraId="76594B2D" w14:textId="1AEE98FC" w:rsidR="00CF679E" w:rsidRPr="00CE0D92" w:rsidRDefault="00CF679E" w:rsidP="003970CC">
      <w:pPr>
        <w:spacing w:line="360" w:lineRule="auto"/>
        <w:rPr>
          <w:rFonts w:ascii="Ubuntu" w:hAnsi="Ubuntu"/>
        </w:rPr>
      </w:pPr>
    </w:p>
    <w:p w14:paraId="73E66B61" w14:textId="4CC5E563" w:rsidR="00CF679E" w:rsidRPr="00CE0D92" w:rsidRDefault="00CF679E" w:rsidP="003970CC">
      <w:pPr>
        <w:spacing w:line="360" w:lineRule="auto"/>
        <w:rPr>
          <w:rFonts w:ascii="Ubuntu" w:hAnsi="Ubuntu"/>
        </w:rPr>
      </w:pPr>
    </w:p>
    <w:p w14:paraId="5EFDD736" w14:textId="63F037FA" w:rsidR="00CF679E" w:rsidRPr="00CE0D92" w:rsidRDefault="00CF679E" w:rsidP="003970CC">
      <w:pPr>
        <w:spacing w:line="360" w:lineRule="auto"/>
        <w:rPr>
          <w:rFonts w:ascii="Ubuntu" w:hAnsi="Ubuntu"/>
        </w:rPr>
      </w:pPr>
    </w:p>
    <w:p w14:paraId="11A067D6" w14:textId="51BC3370" w:rsidR="00E635D1" w:rsidRPr="00CE0D92" w:rsidRDefault="00E635D1" w:rsidP="003970CC">
      <w:pPr>
        <w:spacing w:line="360" w:lineRule="auto"/>
        <w:rPr>
          <w:rFonts w:ascii="Ubuntu" w:hAnsi="Ubuntu"/>
        </w:rPr>
      </w:pPr>
    </w:p>
    <w:p w14:paraId="3C0E4075" w14:textId="77777777" w:rsidR="00E635D1" w:rsidRPr="00CE0D92" w:rsidRDefault="00E635D1" w:rsidP="003970CC">
      <w:pPr>
        <w:spacing w:line="360" w:lineRule="auto"/>
        <w:rPr>
          <w:rFonts w:ascii="Ubuntu" w:hAnsi="Ubuntu"/>
        </w:rPr>
      </w:pPr>
    </w:p>
    <w:p w14:paraId="536009A5" w14:textId="5A4CBA25" w:rsidR="00CF679E" w:rsidRPr="00CE0D92" w:rsidRDefault="00CF679E" w:rsidP="003970CC">
      <w:pPr>
        <w:spacing w:line="360" w:lineRule="auto"/>
        <w:rPr>
          <w:rFonts w:ascii="Ubuntu" w:hAnsi="Ubuntu"/>
        </w:rPr>
      </w:pPr>
    </w:p>
    <w:p w14:paraId="4C8E0FDB" w14:textId="28421284" w:rsidR="00CF679E" w:rsidRPr="00CE0D92" w:rsidRDefault="00CF679E" w:rsidP="003970CC">
      <w:pPr>
        <w:spacing w:line="360" w:lineRule="auto"/>
        <w:rPr>
          <w:rFonts w:ascii="Ubuntu" w:hAnsi="Ubuntu"/>
        </w:rPr>
      </w:pPr>
    </w:p>
    <w:p w14:paraId="09CD250D" w14:textId="44E27C51" w:rsidR="00CF679E" w:rsidRPr="00CE0D92" w:rsidRDefault="00CF679E" w:rsidP="003970CC">
      <w:pPr>
        <w:spacing w:line="360" w:lineRule="auto"/>
        <w:rPr>
          <w:rFonts w:ascii="Ubuntu" w:hAnsi="Ubuntu"/>
        </w:rPr>
      </w:pPr>
    </w:p>
    <w:p w14:paraId="3FC80538" w14:textId="7D459F0D" w:rsidR="00CF679E" w:rsidRPr="00CE0D92" w:rsidRDefault="00CF679E" w:rsidP="003970CC">
      <w:pPr>
        <w:spacing w:line="360" w:lineRule="auto"/>
        <w:rPr>
          <w:rFonts w:ascii="Ubuntu" w:hAnsi="Ubuntu"/>
        </w:rPr>
      </w:pPr>
    </w:p>
    <w:p w14:paraId="72F3AD28" w14:textId="6416FD28" w:rsidR="00CF679E" w:rsidRPr="00CE0D92" w:rsidRDefault="00CF679E" w:rsidP="003970CC">
      <w:pPr>
        <w:spacing w:line="360" w:lineRule="auto"/>
        <w:rPr>
          <w:rFonts w:ascii="Ubuntu" w:hAnsi="Ubuntu"/>
        </w:rPr>
      </w:pPr>
    </w:p>
    <w:p w14:paraId="60FACC75" w14:textId="5F909877" w:rsidR="00CF679E" w:rsidRPr="00CE0D92" w:rsidRDefault="00CF679E" w:rsidP="003970CC">
      <w:pPr>
        <w:spacing w:line="360" w:lineRule="auto"/>
        <w:rPr>
          <w:rFonts w:ascii="Ubuntu" w:hAnsi="Ubuntu"/>
        </w:rPr>
      </w:pPr>
    </w:p>
    <w:p w14:paraId="4935E8DE" w14:textId="1A34B60C" w:rsidR="00CF679E" w:rsidRPr="00CE0D92" w:rsidRDefault="00CF679E" w:rsidP="003970CC">
      <w:pPr>
        <w:spacing w:line="360" w:lineRule="auto"/>
        <w:rPr>
          <w:rFonts w:ascii="Ubuntu" w:hAnsi="Ubuntu"/>
        </w:rPr>
      </w:pPr>
    </w:p>
    <w:p w14:paraId="73389F68" w14:textId="5E4849B2" w:rsidR="002A0AFD" w:rsidRPr="00CE0D92" w:rsidRDefault="002A0AFD" w:rsidP="003970CC">
      <w:pPr>
        <w:spacing w:line="360" w:lineRule="auto"/>
        <w:rPr>
          <w:rFonts w:ascii="Ubuntu" w:hAnsi="Ubuntu"/>
        </w:rPr>
      </w:pPr>
    </w:p>
    <w:p w14:paraId="164027AE" w14:textId="363EF4E9" w:rsidR="002A0AFD" w:rsidRPr="00CE0D92" w:rsidRDefault="002A0AFD" w:rsidP="003970CC">
      <w:pPr>
        <w:spacing w:line="360" w:lineRule="auto"/>
        <w:rPr>
          <w:rFonts w:ascii="Ubuntu" w:hAnsi="Ubuntu"/>
        </w:rPr>
      </w:pPr>
    </w:p>
    <w:p w14:paraId="2846590D" w14:textId="2DD3095C" w:rsidR="002A0AFD" w:rsidRPr="00CE0D92" w:rsidRDefault="002A0AFD" w:rsidP="003970CC">
      <w:pPr>
        <w:spacing w:line="360" w:lineRule="auto"/>
        <w:rPr>
          <w:rFonts w:ascii="Ubuntu" w:hAnsi="Ubuntu"/>
        </w:rPr>
      </w:pPr>
    </w:p>
    <w:p w14:paraId="141AECC2" w14:textId="67F99C40" w:rsidR="002A0AFD" w:rsidRPr="00CE0D92" w:rsidRDefault="002A0AFD" w:rsidP="003970CC">
      <w:pPr>
        <w:spacing w:line="360" w:lineRule="auto"/>
        <w:rPr>
          <w:rFonts w:ascii="Ubuntu" w:hAnsi="Ubuntu"/>
        </w:rPr>
      </w:pPr>
    </w:p>
    <w:p w14:paraId="6DEC31EB" w14:textId="77777777" w:rsidR="002A0AFD" w:rsidRPr="00CE0D92" w:rsidRDefault="002A0AFD" w:rsidP="003970CC">
      <w:pPr>
        <w:spacing w:line="360" w:lineRule="auto"/>
        <w:rPr>
          <w:rFonts w:ascii="Ubuntu" w:hAnsi="Ubuntu"/>
        </w:rPr>
      </w:pPr>
    </w:p>
    <w:p w14:paraId="4FA26340" w14:textId="60694FED" w:rsidR="00CF679E" w:rsidRPr="00CE0D92" w:rsidRDefault="00CF679E" w:rsidP="003970CC">
      <w:pPr>
        <w:spacing w:line="360" w:lineRule="auto"/>
        <w:rPr>
          <w:rFonts w:ascii="Ubuntu" w:hAnsi="Ubuntu"/>
        </w:rPr>
      </w:pPr>
    </w:p>
    <w:p w14:paraId="432C2218" w14:textId="3C58CEB9" w:rsidR="00CF679E" w:rsidRPr="00CE0D92" w:rsidRDefault="00CF679E" w:rsidP="003970CC">
      <w:pPr>
        <w:spacing w:line="360" w:lineRule="auto"/>
        <w:rPr>
          <w:rFonts w:ascii="Ubuntu" w:hAnsi="Ubuntu"/>
        </w:rPr>
      </w:pPr>
    </w:p>
    <w:p w14:paraId="2761D6F8" w14:textId="034B4F4B" w:rsidR="00266D71" w:rsidRPr="00CE0D92" w:rsidRDefault="004B1641" w:rsidP="003970CC">
      <w:pPr>
        <w:pStyle w:val="Kop2"/>
        <w:spacing w:line="360" w:lineRule="auto"/>
      </w:pPr>
      <w:bookmarkStart w:id="41" w:name="_Toc62217292"/>
      <w:r w:rsidRPr="00CE0D92">
        <w:lastRenderedPageBreak/>
        <w:t>N</w:t>
      </w:r>
      <w:r w:rsidR="00266D71" w:rsidRPr="00CE0D92">
        <w:t>ertsenfokkerijen</w:t>
      </w:r>
      <w:bookmarkEnd w:id="41"/>
    </w:p>
    <w:p w14:paraId="5F14B327" w14:textId="789EB2E8" w:rsidR="00266D71" w:rsidRPr="00CE0D92" w:rsidRDefault="00266D71" w:rsidP="003970CC">
      <w:pPr>
        <w:spacing w:line="360" w:lineRule="auto"/>
        <w:rPr>
          <w:rFonts w:ascii="Ubuntu" w:hAnsi="Ubuntu"/>
        </w:rPr>
      </w:pPr>
      <w:r w:rsidRPr="00CE0D92">
        <w:rPr>
          <w:rFonts w:ascii="Ubuntu" w:hAnsi="Ubuntu"/>
        </w:rPr>
        <w:t xml:space="preserve">Eind april maakte het Ministerie van Landbouw, Natuur en Voedselkwaliteit (LNV) bekend dat er </w:t>
      </w:r>
      <w:r w:rsidR="00C42CB1" w:rsidRPr="00CE0D92">
        <w:rPr>
          <w:rFonts w:ascii="Ubuntu" w:hAnsi="Ubuntu"/>
        </w:rPr>
        <w:t>COVID</w:t>
      </w:r>
      <w:r w:rsidRPr="00CE0D92">
        <w:rPr>
          <w:rFonts w:ascii="Ubuntu" w:hAnsi="Ubuntu"/>
        </w:rPr>
        <w:t>-19 was aangetroffen bij nertsen op fokkerijen in Gemert-Bakel en Laarbeek. In de weken die volgden</w:t>
      </w:r>
      <w:r w:rsidR="00D3578C" w:rsidRPr="00CE0D92">
        <w:rPr>
          <w:rFonts w:ascii="Ubuntu" w:hAnsi="Ubuntu"/>
        </w:rPr>
        <w:t>,</w:t>
      </w:r>
      <w:r w:rsidRPr="00CE0D92">
        <w:rPr>
          <w:rFonts w:ascii="Ubuntu" w:hAnsi="Ubuntu"/>
        </w:rPr>
        <w:t xml:space="preserve"> werd het virus bij meer bedrijven in de nabije omgeving aangetroffen. Nader onderzoek van het RIVM toonde aan dat het virus </w:t>
      </w:r>
      <w:r w:rsidR="00D3578C" w:rsidRPr="00CE0D92">
        <w:rPr>
          <w:rFonts w:ascii="Ubuntu" w:hAnsi="Ubuntu"/>
        </w:rPr>
        <w:t xml:space="preserve">kan worden </w:t>
      </w:r>
      <w:r w:rsidRPr="00CE0D92">
        <w:rPr>
          <w:rFonts w:ascii="Ubuntu" w:hAnsi="Ubuntu"/>
        </w:rPr>
        <w:t xml:space="preserve">overgedragen tussen nertsen en mensen. Om te voorkomen dat het virus zich verder kon verspreiden via de nertsenfokkerijen, had het Ministerie van LNV een aantal maatregelen afgekondigd en besloot alle nertsen op de besmette bedrijven te ruimen. De ruimingen vonden plaats onder verantwoordelijkheid en leiding van de Nederlandse Voedsel- en Warenautoriteit (NVWA). </w:t>
      </w:r>
    </w:p>
    <w:p w14:paraId="3829B6D6" w14:textId="77777777" w:rsidR="00266D71" w:rsidRPr="00CE0D92" w:rsidRDefault="00266D71" w:rsidP="003970CC">
      <w:pPr>
        <w:spacing w:line="360" w:lineRule="auto"/>
        <w:rPr>
          <w:rFonts w:ascii="Ubuntu" w:hAnsi="Ubuntu"/>
        </w:rPr>
      </w:pPr>
    </w:p>
    <w:p w14:paraId="3357F726" w14:textId="5BD9512D" w:rsidR="00266D71" w:rsidRPr="00CE0D92" w:rsidRDefault="00B64215" w:rsidP="003970CC">
      <w:pPr>
        <w:spacing w:line="360" w:lineRule="auto"/>
        <w:rPr>
          <w:rFonts w:ascii="Ubuntu" w:hAnsi="Ubuntu"/>
        </w:rPr>
      </w:pPr>
      <w:r w:rsidRPr="00CE0D92">
        <w:rPr>
          <w:rFonts w:ascii="Ubuntu" w:hAnsi="Ubuntu"/>
          <w:noProof/>
        </w:rPr>
        <mc:AlternateContent>
          <mc:Choice Requires="wps">
            <w:drawing>
              <wp:anchor distT="45720" distB="45720" distL="114300" distR="114300" simplePos="0" relativeHeight="251746304" behindDoc="0" locked="0" layoutInCell="1" allowOverlap="1" wp14:anchorId="2A318E0C" wp14:editId="65E05441">
                <wp:simplePos x="0" y="0"/>
                <wp:positionH relativeFrom="margin">
                  <wp:align>left</wp:align>
                </wp:positionH>
                <wp:positionV relativeFrom="paragraph">
                  <wp:posOffset>1836420</wp:posOffset>
                </wp:positionV>
                <wp:extent cx="4798695" cy="1707515"/>
                <wp:effectExtent l="0" t="0" r="1905" b="6985"/>
                <wp:wrapTopAndBottom/>
                <wp:docPr id="461" name="Tekstvak 4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8695" cy="1707515"/>
                        </a:xfrm>
                        <a:prstGeom prst="rect">
                          <a:avLst/>
                        </a:prstGeom>
                        <a:solidFill>
                          <a:srgbClr val="CCF1FC"/>
                        </a:solidFill>
                        <a:ln w="9525">
                          <a:noFill/>
                          <a:miter lim="800000"/>
                          <a:headEnd/>
                          <a:tailEnd/>
                        </a:ln>
                      </wps:spPr>
                      <wps:txbx>
                        <w:txbxContent>
                          <w:p w14:paraId="0D49E1D9" w14:textId="39E9CA36" w:rsidR="00735EA6" w:rsidRDefault="00735EA6" w:rsidP="00A3437A">
                            <w:pPr>
                              <w:spacing w:line="360" w:lineRule="auto"/>
                              <w:rPr>
                                <w:rFonts w:ascii="Ubuntu" w:hAnsi="Ubuntu"/>
                              </w:rPr>
                            </w:pPr>
                            <w:r w:rsidRPr="00B64215">
                              <w:rPr>
                                <w:rFonts w:ascii="Ubuntu" w:hAnsi="Ubuntu"/>
                              </w:rPr>
                              <w:t xml:space="preserve">Op de besmette bedrijven is onderzoek gedaan naar de verspreiding van het virus onder de dieren en het risico voor de volksgezondheid. Op basis van dit onderzoek </w:t>
                            </w:r>
                            <w:r>
                              <w:rPr>
                                <w:rFonts w:ascii="Ubuntu" w:hAnsi="Ubuntu"/>
                              </w:rPr>
                              <w:t xml:space="preserve">besloot </w:t>
                            </w:r>
                            <w:r w:rsidRPr="00B64215">
                              <w:rPr>
                                <w:rFonts w:ascii="Ubuntu" w:hAnsi="Ubuntu"/>
                              </w:rPr>
                              <w:t xml:space="preserve">het kabinet eind augustus een verplichte stoppersregeling in te voeren voor alle nertsenbedrijven in Nederland vanaf het voorjaar van 2021. </w:t>
                            </w:r>
                          </w:p>
                          <w:p w14:paraId="2C81A6BA" w14:textId="77777777" w:rsidR="00735EA6" w:rsidRDefault="00735EA6" w:rsidP="00A3437A">
                            <w:pPr>
                              <w:spacing w:line="360" w:lineRule="auto"/>
                              <w:rPr>
                                <w:rFonts w:ascii="Ubuntu" w:hAnsi="Ubuntu"/>
                              </w:rPr>
                            </w:pPr>
                          </w:p>
                          <w:p w14:paraId="323E2FD8" w14:textId="6BFF9AFC" w:rsidR="00735EA6" w:rsidRPr="00EC7233" w:rsidRDefault="00735EA6" w:rsidP="00A3437A">
                            <w:pPr>
                              <w:spacing w:line="360" w:lineRule="auto"/>
                              <w:rPr>
                                <w:rFonts w:ascii="Ubuntu" w:hAnsi="Ubuntu"/>
                              </w:rPr>
                            </w:pPr>
                            <w:r>
                              <w:rPr>
                                <w:rFonts w:ascii="Ubuntu" w:hAnsi="Ubuntu"/>
                              </w:rPr>
                              <w:t xml:space="preserve">Echter was op het moment van het schrijven van dit verslag bekend dat sinds begin december geen nertsenbedrijven meer actief zijn. Alle besmette nertsenbedrijven zijn geruimd. De niet-besmette bedrijven zijn klaar met het pelzen van dieren.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318E0C" id="Tekstvak 461" o:spid="_x0000_s1055" type="#_x0000_t202" style="position:absolute;margin-left:0;margin-top:144.6pt;width:377.85pt;height:134.45pt;z-index:2517463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" fillcolor="#ccf1fc" stroked="f">
                <v:textbox>
                  <w:txbxContent>
                    <w:p w14:paraId="0D49E1D9" w14:textId="39E9CA36" w:rsidR="00735EA6" w:rsidRDefault="00735EA6" w:rsidP="00A3437A">
                      <w:pPr>
                        <w:spacing w:line="360" w:lineRule="auto"/>
                        <w:rPr>
                          <w:rFonts w:ascii="Ubuntu" w:hAnsi="Ubuntu"/>
                        </w:rPr>
                      </w:pPr>
                      <w:r w:rsidRPr="00B64215">
                        <w:rPr>
                          <w:rFonts w:ascii="Ubuntu" w:hAnsi="Ubuntu"/>
                        </w:rPr>
                        <w:t xml:space="preserve">Op de besmette bedrijven is onderzoek gedaan naar de verspreiding van het virus onder de dieren en het risico voor de volksgezondheid. Op basis van dit onderzoek </w:t>
                      </w:r>
                      <w:r>
                        <w:rPr>
                          <w:rFonts w:ascii="Ubuntu" w:hAnsi="Ubuntu"/>
                        </w:rPr>
                        <w:t xml:space="preserve">besloot </w:t>
                      </w:r>
                      <w:r w:rsidRPr="00B64215">
                        <w:rPr>
                          <w:rFonts w:ascii="Ubuntu" w:hAnsi="Ubuntu"/>
                        </w:rPr>
                        <w:t xml:space="preserve">het kabinet eind augustus een verplichte stoppersregeling in te voeren voor alle nertsenbedrijven in Nederland vanaf het voorjaar van 2021. </w:t>
                      </w:r>
                    </w:p>
                    <w:p w14:paraId="2C81A6BA" w14:textId="77777777" w:rsidR="00735EA6" w:rsidRDefault="00735EA6" w:rsidP="00A3437A">
                      <w:pPr>
                        <w:spacing w:line="360" w:lineRule="auto"/>
                        <w:rPr>
                          <w:rFonts w:ascii="Ubuntu" w:hAnsi="Ubuntu"/>
                        </w:rPr>
                      </w:pPr>
                    </w:p>
                    <w:p w14:paraId="323E2FD8" w14:textId="6BFF9AFC" w:rsidR="00735EA6" w:rsidRPr="00EC7233" w:rsidRDefault="00735EA6" w:rsidP="00A3437A">
                      <w:pPr>
                        <w:spacing w:line="360" w:lineRule="auto"/>
                        <w:rPr>
                          <w:rFonts w:ascii="Ubuntu" w:hAnsi="Ubuntu"/>
                        </w:rPr>
                      </w:pPr>
                      <w:r>
                        <w:rPr>
                          <w:rFonts w:ascii="Ubuntu" w:hAnsi="Ubuntu"/>
                        </w:rPr>
                        <w:t xml:space="preserve">Echter was op het moment van het schrijven van dit verslag bekend dat sinds begin december geen nertsenbedrijven meer actief zijn. Alle besmette nertsenbedrijven zijn geruimd. De niet-besmette bedrijven zijn klaar met het pelzen van dieren. </w:t>
                      </w:r>
                    </w:p>
                  </w:txbxContent>
                </v:textbox>
                <w10:wrap type="topAndBottom" anchorx="margin"/>
              </v:shape>
            </w:pict>
          </mc:Fallback>
        </mc:AlternateContent>
      </w:r>
      <w:r w:rsidR="00266D71" w:rsidRPr="00CE0D92">
        <w:rPr>
          <w:rFonts w:ascii="Ubuntu" w:hAnsi="Ubuntu"/>
        </w:rPr>
        <w:t xml:space="preserve">Begin juli </w:t>
      </w:r>
      <w:r w:rsidR="00D3578C" w:rsidRPr="00CE0D92">
        <w:rPr>
          <w:rFonts w:ascii="Ubuntu" w:hAnsi="Ubuntu"/>
        </w:rPr>
        <w:t xml:space="preserve">stuurde </w:t>
      </w:r>
      <w:r w:rsidR="00266D71" w:rsidRPr="00CE0D92">
        <w:rPr>
          <w:rFonts w:ascii="Ubuntu" w:hAnsi="Ubuntu"/>
        </w:rPr>
        <w:t>ik namens het bestuur VRBZO een brief aan de Minister van LNV met de oproep om haar bevoegdheid in te zetten en alle nertsenbedrijven in tenminste Zuidoost-Brabant preventief te ruimen. Dit om ve</w:t>
      </w:r>
      <w:r w:rsidR="00266D71" w:rsidRPr="00FC00FA">
        <w:rPr>
          <w:rFonts w:ascii="Ubuntu" w:hAnsi="Ubuntu"/>
        </w:rPr>
        <w:t>rdere besmettingen te voor</w:t>
      </w:r>
      <w:r w:rsidR="00266D71" w:rsidRPr="00CE0D92">
        <w:rPr>
          <w:rFonts w:ascii="Ubuntu" w:hAnsi="Ubuntu"/>
        </w:rPr>
        <w:t xml:space="preserve">komen en de ontstane onrust bij burgers en ondernemers in de reeds zwaar getroffen regio te beteugelen. De minister antwoordde negatief op dit verzoek en vroeg het OMT-Zoönose (OMT-Z) om advies. Het advies van het OMT-Z was om het huidige beleid aan te houden tot medio augustus. Als na deze periode nog besmettingen zouden worden vastgesteld bij nertsenbedrijven, dan is het advies om de bedrijven in de regio preventief te ruimen. De minister heeft dit advies als besluit overgenomen. </w:t>
      </w:r>
    </w:p>
    <w:p w14:paraId="672F0F4C" w14:textId="2D5CCAB5" w:rsidR="00B64215" w:rsidRPr="00CE0D92" w:rsidRDefault="00B64215" w:rsidP="003970CC">
      <w:pPr>
        <w:spacing w:line="360" w:lineRule="auto"/>
        <w:rPr>
          <w:rFonts w:ascii="Ubuntu" w:hAnsi="Ubuntu"/>
        </w:rPr>
      </w:pPr>
    </w:p>
    <w:p w14:paraId="13271FD8" w14:textId="6323644D" w:rsidR="00B64215" w:rsidRPr="00CE0D92" w:rsidRDefault="00B64215" w:rsidP="003970CC">
      <w:pPr>
        <w:spacing w:line="360" w:lineRule="auto"/>
        <w:rPr>
          <w:rFonts w:ascii="Ubuntu" w:hAnsi="Ubuntu"/>
        </w:rPr>
      </w:pPr>
    </w:p>
    <w:p w14:paraId="3793DAE1" w14:textId="3B52CBBC" w:rsidR="00B64215" w:rsidRPr="00CE0D92" w:rsidRDefault="00B64215" w:rsidP="003970CC">
      <w:pPr>
        <w:spacing w:line="360" w:lineRule="auto"/>
        <w:rPr>
          <w:rFonts w:ascii="Ubuntu" w:hAnsi="Ubuntu"/>
        </w:rPr>
      </w:pPr>
    </w:p>
    <w:p w14:paraId="725EBADE" w14:textId="1943E914" w:rsidR="00F54571" w:rsidRPr="00CE0D92" w:rsidRDefault="00F54571" w:rsidP="003970CC">
      <w:pPr>
        <w:spacing w:line="360" w:lineRule="auto"/>
        <w:rPr>
          <w:rFonts w:ascii="Ubuntu" w:hAnsi="Ubuntu"/>
        </w:rPr>
      </w:pPr>
    </w:p>
    <w:p w14:paraId="5D515C89" w14:textId="1557DD6C" w:rsidR="002A0AFD" w:rsidRPr="00CE0D92" w:rsidRDefault="002A0AFD" w:rsidP="003970CC">
      <w:pPr>
        <w:spacing w:line="360" w:lineRule="auto"/>
        <w:rPr>
          <w:rFonts w:ascii="Ubuntu" w:hAnsi="Ubuntu"/>
        </w:rPr>
      </w:pPr>
    </w:p>
    <w:p w14:paraId="66D6300E" w14:textId="41FE6F4A" w:rsidR="002A0AFD" w:rsidRPr="00CE0D92" w:rsidRDefault="002A0AFD" w:rsidP="003970CC">
      <w:pPr>
        <w:spacing w:line="360" w:lineRule="auto"/>
        <w:rPr>
          <w:rFonts w:ascii="Ubuntu" w:hAnsi="Ubuntu"/>
        </w:rPr>
      </w:pPr>
    </w:p>
    <w:p w14:paraId="59003A6E" w14:textId="77777777" w:rsidR="002A0AFD" w:rsidRPr="00CE0D92" w:rsidRDefault="002A0AFD" w:rsidP="003970CC">
      <w:pPr>
        <w:spacing w:line="360" w:lineRule="auto"/>
        <w:rPr>
          <w:rFonts w:ascii="Ubuntu" w:hAnsi="Ubuntu"/>
        </w:rPr>
      </w:pPr>
    </w:p>
    <w:p w14:paraId="01177D9D" w14:textId="77777777" w:rsidR="00F54571" w:rsidRPr="00CE0D92" w:rsidRDefault="00F54571" w:rsidP="003970CC">
      <w:pPr>
        <w:spacing w:line="360" w:lineRule="auto"/>
        <w:rPr>
          <w:rFonts w:ascii="Ubuntu" w:hAnsi="Ubuntu"/>
        </w:rPr>
      </w:pPr>
    </w:p>
    <w:p w14:paraId="6B8342E8" w14:textId="77777777" w:rsidR="00A25893" w:rsidRPr="00CE0D92" w:rsidRDefault="00266D71" w:rsidP="003970CC">
      <w:pPr>
        <w:pStyle w:val="Kop2"/>
        <w:spacing w:line="360" w:lineRule="auto"/>
      </w:pPr>
      <w:bookmarkStart w:id="42" w:name="_Toc62217293"/>
      <w:bookmarkStart w:id="43" w:name="_Hlk50648316"/>
      <w:r w:rsidRPr="00CE0D92">
        <w:t>Onderzoek</w:t>
      </w:r>
      <w:r w:rsidR="00A25893" w:rsidRPr="00CE0D92">
        <w:t>en</w:t>
      </w:r>
      <w:bookmarkEnd w:id="42"/>
    </w:p>
    <w:p w14:paraId="3C8852C2" w14:textId="66EA08E6" w:rsidR="00266D71" w:rsidRPr="00CE0D92" w:rsidRDefault="00A25893" w:rsidP="003970CC">
      <w:pPr>
        <w:spacing w:line="360" w:lineRule="auto"/>
        <w:rPr>
          <w:rFonts w:ascii="Ubuntu" w:hAnsi="Ubuntu"/>
          <w:i/>
          <w:iCs/>
        </w:rPr>
      </w:pPr>
      <w:r w:rsidRPr="00CE0D92">
        <w:rPr>
          <w:rFonts w:ascii="Ubuntu" w:hAnsi="Ubuntu"/>
          <w:i/>
          <w:iCs/>
        </w:rPr>
        <w:t>G</w:t>
      </w:r>
      <w:r w:rsidR="00266D71" w:rsidRPr="00CE0D92">
        <w:rPr>
          <w:rFonts w:ascii="Ubuntu" w:hAnsi="Ubuntu"/>
          <w:i/>
          <w:iCs/>
        </w:rPr>
        <w:t>ezondheid en luchtkwaliteit in Brabant</w:t>
      </w:r>
    </w:p>
    <w:p w14:paraId="54DBC1A1" w14:textId="6DA0020E" w:rsidR="00266D71" w:rsidRPr="00CE0D92" w:rsidRDefault="00A25893" w:rsidP="003970CC">
      <w:pPr>
        <w:spacing w:line="360" w:lineRule="auto"/>
        <w:rPr>
          <w:rFonts w:ascii="Ubuntu" w:hAnsi="Ubuntu"/>
        </w:rPr>
      </w:pPr>
      <w:r w:rsidRPr="00CE0D92">
        <w:rPr>
          <w:rFonts w:ascii="Ubuntu" w:hAnsi="Ubuntu"/>
          <w:noProof/>
        </w:rPr>
        <mc:AlternateContent>
          <mc:Choice Requires="wps">
            <w:drawing>
              <wp:anchor distT="45720" distB="45720" distL="114300" distR="114300" simplePos="0" relativeHeight="251779072" behindDoc="0" locked="0" layoutInCell="1" allowOverlap="1" wp14:anchorId="62A5B057" wp14:editId="61250FE9">
                <wp:simplePos x="0" y="0"/>
                <wp:positionH relativeFrom="margin">
                  <wp:align>left</wp:align>
                </wp:positionH>
                <wp:positionV relativeFrom="paragraph">
                  <wp:posOffset>1418590</wp:posOffset>
                </wp:positionV>
                <wp:extent cx="4798695" cy="4468495"/>
                <wp:effectExtent l="0" t="0" r="1905" b="8255"/>
                <wp:wrapTopAndBottom/>
                <wp:docPr id="17" name="Tekstvak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8695" cy="4468495"/>
                        </a:xfrm>
                        <a:prstGeom prst="rect">
                          <a:avLst/>
                        </a:prstGeom>
                        <a:solidFill>
                          <a:srgbClr val="CCF1FC"/>
                        </a:solidFill>
                        <a:ln w="9525">
                          <a:noFill/>
                          <a:miter lim="800000"/>
                          <a:headEnd/>
                          <a:tailEnd/>
                        </a:ln>
                      </wps:spPr>
                      <wps:txbx>
                        <w:txbxContent>
                          <w:p w14:paraId="03C59148" w14:textId="1EBC475A" w:rsidR="00735EA6" w:rsidRPr="005A47F2" w:rsidRDefault="00735EA6" w:rsidP="00A3437A">
                            <w:pPr>
                              <w:spacing w:line="360" w:lineRule="auto"/>
                              <w:rPr>
                                <w:rFonts w:ascii="Ubuntu" w:hAnsi="Ubuntu"/>
                              </w:rPr>
                            </w:pPr>
                            <w:r w:rsidRPr="005A47F2">
                              <w:rPr>
                                <w:rFonts w:ascii="Ubuntu" w:hAnsi="Ubuntu"/>
                              </w:rPr>
                              <w:t xml:space="preserve">Het RIVM </w:t>
                            </w:r>
                            <w:r>
                              <w:rPr>
                                <w:rFonts w:ascii="Ubuntu" w:hAnsi="Ubuntu"/>
                              </w:rPr>
                              <w:t>maakte</w:t>
                            </w:r>
                            <w:r w:rsidRPr="005A47F2">
                              <w:rPr>
                                <w:rFonts w:ascii="Ubuntu" w:hAnsi="Ubuntu"/>
                              </w:rPr>
                              <w:t xml:space="preserve"> een opzet voor een onderzoeksvoorstel </w:t>
                            </w:r>
                            <w:r>
                              <w:rPr>
                                <w:rFonts w:ascii="Ubuntu" w:hAnsi="Ubuntu"/>
                              </w:rPr>
                              <w:t xml:space="preserve">naar </w:t>
                            </w:r>
                            <w:r w:rsidRPr="005A47F2">
                              <w:rPr>
                                <w:rFonts w:ascii="Ubuntu" w:hAnsi="Ubuntu"/>
                              </w:rPr>
                              <w:t xml:space="preserve">de ernst van </w:t>
                            </w:r>
                          </w:p>
                          <w:p w14:paraId="65883613" w14:textId="4A340C8D" w:rsidR="00735EA6" w:rsidRDefault="00735EA6" w:rsidP="00A3437A">
                            <w:pPr>
                              <w:spacing w:line="360" w:lineRule="auto"/>
                              <w:rPr>
                                <w:rFonts w:ascii="Ubuntu" w:hAnsi="Ubuntu"/>
                              </w:rPr>
                            </w:pPr>
                            <w:r w:rsidRPr="005A47F2">
                              <w:rPr>
                                <w:rFonts w:ascii="Ubuntu" w:hAnsi="Ubuntu"/>
                              </w:rPr>
                              <w:t xml:space="preserve">het verloop van </w:t>
                            </w:r>
                            <w:r>
                              <w:rPr>
                                <w:rFonts w:ascii="Ubuntu" w:hAnsi="Ubuntu"/>
                              </w:rPr>
                              <w:t>COVID</w:t>
                            </w:r>
                            <w:r w:rsidRPr="005A47F2">
                              <w:rPr>
                                <w:rFonts w:ascii="Ubuntu" w:hAnsi="Ubuntu"/>
                              </w:rPr>
                              <w:t xml:space="preserve">-19 in relatie tot luchtkwaliteit in Nederland. Indien mogelijk verdiept dit onderzoek zich ook in de relatie tot veehouderij. De GGD denkt hierin actief mee. </w:t>
                            </w:r>
                            <w:r w:rsidRPr="0023000F">
                              <w:rPr>
                                <w:rFonts w:ascii="Ubuntu" w:hAnsi="Ubuntu"/>
                              </w:rPr>
                              <w:t>De Brabantse GGD-en hadden overleg met het RIVM en met het Kennisplatform Veehouderij en humane gezondheid. Dit heeft geleid tot het initiatief voor een meerjarige onderzoeksagenda van gezondheidsdiensten om de effecten en relatie nader te onderzoeken.</w:t>
                            </w:r>
                            <w:r>
                              <w:rPr>
                                <w:rFonts w:ascii="Ubuntu" w:hAnsi="Ubuntu"/>
                              </w:rPr>
                              <w:t xml:space="preserve"> Het</w:t>
                            </w:r>
                            <w:r w:rsidRPr="005A47F2">
                              <w:rPr>
                                <w:rFonts w:ascii="Ubuntu" w:hAnsi="Ubuntu"/>
                              </w:rPr>
                              <w:t xml:space="preserve"> onderzoek is gericht op het verkrijgen van keuzes of beleidsopties</w:t>
                            </w:r>
                            <w:r>
                              <w:rPr>
                                <w:rFonts w:ascii="Ubuntu" w:hAnsi="Ubuntu"/>
                              </w:rPr>
                              <w:t>. D</w:t>
                            </w:r>
                            <w:r w:rsidRPr="005A47F2">
                              <w:rPr>
                                <w:rFonts w:ascii="Ubuntu" w:hAnsi="Ubuntu"/>
                              </w:rPr>
                              <w:t xml:space="preserve">aarom wordt beoogd de aard van de onderzoeksresultaten aan te laten sluiten bij de behoefte van de regionale en lokale partners. Het doel is dit onderzoek binnen 1 tot 1,5 jaar </w:t>
                            </w:r>
                            <w:r>
                              <w:rPr>
                                <w:rFonts w:ascii="Ubuntu" w:hAnsi="Ubuntu"/>
                              </w:rPr>
                              <w:t>af te ronden</w:t>
                            </w:r>
                            <w:r w:rsidRPr="005A47F2">
                              <w:rPr>
                                <w:rFonts w:ascii="Ubuntu" w:hAnsi="Ubuntu"/>
                              </w:rPr>
                              <w:t>. Het onderzoeksvoorstel is half september 2020 met ministeries (VWS, IenW en LNV) en wetenschappers besproken. Dit leidde tot aanvullende vragen en opmerkingen die momenteel verder worden uitwerkt. Wanneer de betrokken ministers besluiten over dit voorstel is nog niet bekend.</w:t>
                            </w:r>
                          </w:p>
                          <w:p w14:paraId="417DC5C5" w14:textId="77777777" w:rsidR="00735EA6" w:rsidRDefault="00735EA6" w:rsidP="00A3437A">
                            <w:pPr>
                              <w:spacing w:line="360" w:lineRule="auto"/>
                              <w:rPr>
                                <w:rFonts w:ascii="Ubuntu" w:hAnsi="Ubuntu"/>
                                <w:i/>
                                <w:iCs/>
                              </w:rPr>
                            </w:pPr>
                          </w:p>
                          <w:p w14:paraId="254344BE" w14:textId="2392E69B" w:rsidR="00735EA6" w:rsidRDefault="00735EA6" w:rsidP="00A3437A">
                            <w:pPr>
                              <w:spacing w:line="360" w:lineRule="auto"/>
                              <w:rPr>
                                <w:rFonts w:ascii="Ubuntu" w:hAnsi="Ubuntu"/>
                                <w:i/>
                                <w:iCs/>
                              </w:rPr>
                            </w:pPr>
                            <w:r w:rsidRPr="000160B4">
                              <w:rPr>
                                <w:rFonts w:ascii="Ubuntu" w:hAnsi="Ubuntu"/>
                                <w:i/>
                                <w:iCs/>
                              </w:rPr>
                              <w:t xml:space="preserve">Landelijk panelonderzoek gedrag </w:t>
                            </w:r>
                            <w:r>
                              <w:rPr>
                                <w:rFonts w:ascii="Ubuntu" w:hAnsi="Ubuntu"/>
                                <w:i/>
                                <w:iCs/>
                              </w:rPr>
                              <w:t>c</w:t>
                            </w:r>
                            <w:r w:rsidRPr="000160B4">
                              <w:rPr>
                                <w:rFonts w:ascii="Ubuntu" w:hAnsi="Ubuntu"/>
                                <w:i/>
                                <w:iCs/>
                              </w:rPr>
                              <w:t>orona</w:t>
                            </w:r>
                          </w:p>
                          <w:p w14:paraId="55A586DF" w14:textId="77777777" w:rsidR="00735EA6" w:rsidRPr="000160B4" w:rsidRDefault="00735EA6" w:rsidP="00A3437A">
                            <w:pPr>
                              <w:spacing w:line="360" w:lineRule="auto"/>
                              <w:rPr>
                                <w:rFonts w:ascii="Ubuntu" w:hAnsi="Ubuntu"/>
                                <w:i/>
                                <w:iCs/>
                              </w:rPr>
                            </w:pPr>
                          </w:p>
                          <w:p w14:paraId="4332E5FF" w14:textId="198E6453" w:rsidR="00735EA6" w:rsidRDefault="00735EA6" w:rsidP="00A3437A">
                            <w:pPr>
                              <w:spacing w:line="360" w:lineRule="auto"/>
                              <w:rPr>
                                <w:rFonts w:ascii="Ubuntu" w:hAnsi="Ubuntu"/>
                              </w:rPr>
                            </w:pPr>
                            <w:r w:rsidRPr="00A25893">
                              <w:rPr>
                                <w:rFonts w:ascii="Ubuntu" w:hAnsi="Ubuntu"/>
                              </w:rPr>
                              <w:t xml:space="preserve">Naast de brede gezondheidsmonitor wordt sinds april/mei 2020 </w:t>
                            </w:r>
                            <w:r>
                              <w:rPr>
                                <w:rFonts w:ascii="Ubuntu" w:hAnsi="Ubuntu"/>
                              </w:rPr>
                              <w:t>door RIVM/GGD</w:t>
                            </w:r>
                            <w:r w:rsidRPr="00A25893">
                              <w:rPr>
                                <w:rFonts w:ascii="Ubuntu" w:hAnsi="Ubuntu"/>
                              </w:rPr>
                              <w:t xml:space="preserve"> om de 6 tot 8 weken een panelonderzoek uitgezet ten aanzien van </w:t>
                            </w:r>
                            <w:r>
                              <w:rPr>
                                <w:rFonts w:ascii="Ubuntu" w:hAnsi="Ubuntu"/>
                              </w:rPr>
                              <w:t>c</w:t>
                            </w:r>
                            <w:r w:rsidRPr="00A25893">
                              <w:rPr>
                                <w:rFonts w:ascii="Ubuntu" w:hAnsi="Ubuntu"/>
                              </w:rPr>
                              <w:t>orona. Hierin wordt gedrag bevraagd: gaan mensen naar teststraten als ze klachten hebben</w:t>
                            </w:r>
                            <w:r>
                              <w:rPr>
                                <w:rFonts w:ascii="Ubuntu" w:hAnsi="Ubuntu"/>
                              </w:rPr>
                              <w:t>? H</w:t>
                            </w:r>
                            <w:r w:rsidRPr="00A25893">
                              <w:rPr>
                                <w:rFonts w:ascii="Ubuntu" w:hAnsi="Ubuntu"/>
                              </w:rPr>
                              <w:t>oe gaan ze zelf om met de maatregelen</w:t>
                            </w:r>
                            <w:r>
                              <w:rPr>
                                <w:rFonts w:ascii="Ubuntu" w:hAnsi="Ubuntu"/>
                              </w:rPr>
                              <w:t>?</w:t>
                            </w:r>
                            <w:r w:rsidRPr="00A25893">
                              <w:rPr>
                                <w:rFonts w:ascii="Ubuntu" w:hAnsi="Ubuntu"/>
                              </w:rPr>
                              <w:t xml:space="preserve"> </w:t>
                            </w:r>
                            <w:r>
                              <w:rPr>
                                <w:rFonts w:ascii="Ubuntu" w:hAnsi="Ubuntu"/>
                              </w:rPr>
                              <w:t>E</w:t>
                            </w:r>
                            <w:r w:rsidRPr="00A25893">
                              <w:rPr>
                                <w:rFonts w:ascii="Ubuntu" w:hAnsi="Ubuntu"/>
                              </w:rPr>
                              <w:t>n wat zien ze bij anderen</w:t>
                            </w:r>
                            <w:r>
                              <w:rPr>
                                <w:rFonts w:ascii="Ubuntu" w:hAnsi="Ubuntu"/>
                              </w:rPr>
                              <w:t xml:space="preserve">? Daarnaast wordt naar </w:t>
                            </w:r>
                            <w:r w:rsidRPr="00A25893">
                              <w:rPr>
                                <w:rFonts w:ascii="Ubuntu" w:hAnsi="Ubuntu"/>
                              </w:rPr>
                              <w:t>bijvoorbeeld de mening over de maatregelen en het vertrouwen in de overheid</w:t>
                            </w:r>
                            <w:r>
                              <w:rPr>
                                <w:rFonts w:ascii="Ubuntu" w:hAnsi="Ubuntu"/>
                              </w:rPr>
                              <w:t xml:space="preserve"> gevraagd</w:t>
                            </w:r>
                            <w:r w:rsidRPr="00A25893">
                              <w:rPr>
                                <w:rFonts w:ascii="Ubuntu" w:hAnsi="Ubuntu"/>
                              </w:rPr>
                              <w:t xml:space="preserve">. De resultaten worden </w:t>
                            </w:r>
                            <w:r>
                              <w:rPr>
                                <w:rFonts w:ascii="Ubuntu" w:hAnsi="Ubuntu"/>
                              </w:rPr>
                              <w:t>na elke meting</w:t>
                            </w:r>
                            <w:r w:rsidRPr="00A25893">
                              <w:rPr>
                                <w:rFonts w:ascii="Ubuntu" w:hAnsi="Ubuntu"/>
                              </w:rPr>
                              <w:t xml:space="preserve"> op het dashboard van de Brabantscan </w:t>
                            </w:r>
                            <w:r>
                              <w:rPr>
                                <w:rFonts w:ascii="Ubuntu" w:hAnsi="Ubuntu"/>
                              </w:rPr>
                              <w:t>gepubliceerd</w:t>
                            </w:r>
                            <w:r w:rsidRPr="00A25893">
                              <w:rPr>
                                <w:rFonts w:ascii="Ubuntu" w:hAnsi="Ubuntu"/>
                              </w:rPr>
                              <w:t>.</w:t>
                            </w:r>
                          </w:p>
                          <w:p w14:paraId="5AD231CF" w14:textId="403B4E6D" w:rsidR="00735EA6" w:rsidRDefault="00735EA6" w:rsidP="00A25893">
                            <w:pPr>
                              <w:rPr>
                                <w:rFonts w:ascii="Ubuntu" w:hAnsi="Ubuntu"/>
                              </w:rPr>
                            </w:pPr>
                          </w:p>
                          <w:p w14:paraId="3E3C7F98" w14:textId="77777777" w:rsidR="00735EA6" w:rsidRDefault="00735EA6" w:rsidP="00A25893">
                            <w:pPr>
                              <w:rPr>
                                <w:rFonts w:ascii="Ubuntu" w:hAnsi="Ubuntu"/>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A5B057" id="Tekstvak 17" o:spid="_x0000_s1056" type="#_x0000_t202" style="position:absolute;margin-left:0;margin-top:111.7pt;width:377.85pt;height:351.85pt;z-index:2517790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" fillcolor="#ccf1fc" stroked="f">
                <v:textbox>
                  <w:txbxContent>
                    <w:p w14:paraId="03C59148" w14:textId="1EBC475A" w:rsidR="00735EA6" w:rsidRPr="005A47F2" w:rsidRDefault="00735EA6" w:rsidP="00A3437A">
                      <w:pPr>
                        <w:spacing w:line="360" w:lineRule="auto"/>
                        <w:rPr>
                          <w:rFonts w:ascii="Ubuntu" w:hAnsi="Ubuntu"/>
                        </w:rPr>
                      </w:pPr>
                      <w:r w:rsidRPr="005A47F2">
                        <w:rPr>
                          <w:rFonts w:ascii="Ubuntu" w:hAnsi="Ubuntu"/>
                        </w:rPr>
                        <w:t xml:space="preserve">Het RIVM </w:t>
                      </w:r>
                      <w:r>
                        <w:rPr>
                          <w:rFonts w:ascii="Ubuntu" w:hAnsi="Ubuntu"/>
                        </w:rPr>
                        <w:t>maakte</w:t>
                      </w:r>
                      <w:r w:rsidRPr="005A47F2">
                        <w:rPr>
                          <w:rFonts w:ascii="Ubuntu" w:hAnsi="Ubuntu"/>
                        </w:rPr>
                        <w:t xml:space="preserve"> een opzet voor een onderzoeksvoorstel </w:t>
                      </w:r>
                      <w:r>
                        <w:rPr>
                          <w:rFonts w:ascii="Ubuntu" w:hAnsi="Ubuntu"/>
                        </w:rPr>
                        <w:t xml:space="preserve">naar </w:t>
                      </w:r>
                      <w:r w:rsidRPr="005A47F2">
                        <w:rPr>
                          <w:rFonts w:ascii="Ubuntu" w:hAnsi="Ubuntu"/>
                        </w:rPr>
                        <w:t xml:space="preserve">de ernst van </w:t>
                      </w:r>
                    </w:p>
                    <w:p w14:paraId="65883613" w14:textId="4A340C8D" w:rsidR="00735EA6" w:rsidRDefault="00735EA6" w:rsidP="00A3437A">
                      <w:pPr>
                        <w:spacing w:line="360" w:lineRule="auto"/>
                        <w:rPr>
                          <w:rFonts w:ascii="Ubuntu" w:hAnsi="Ubuntu"/>
                        </w:rPr>
                      </w:pPr>
                      <w:r w:rsidRPr="005A47F2">
                        <w:rPr>
                          <w:rFonts w:ascii="Ubuntu" w:hAnsi="Ubuntu"/>
                        </w:rPr>
                        <w:t xml:space="preserve">het verloop van </w:t>
                      </w:r>
                      <w:r>
                        <w:rPr>
                          <w:rFonts w:ascii="Ubuntu" w:hAnsi="Ubuntu"/>
                        </w:rPr>
                        <w:t>COVID</w:t>
                      </w:r>
                      <w:r w:rsidRPr="005A47F2">
                        <w:rPr>
                          <w:rFonts w:ascii="Ubuntu" w:hAnsi="Ubuntu"/>
                        </w:rPr>
                        <w:t xml:space="preserve">-19 in relatie tot luchtkwaliteit in Nederland. Indien mogelijk verdiept dit onderzoek zich ook in de relatie tot veehouderij. De GGD denkt hierin actief mee. </w:t>
                      </w:r>
                      <w:r w:rsidRPr="0023000F">
                        <w:rPr>
                          <w:rFonts w:ascii="Ubuntu" w:hAnsi="Ubuntu"/>
                        </w:rPr>
                        <w:t>De Brabantse GGD-en hadden overleg met het RIVM en met het Kennisplatform Veehouderij en humane gezondheid. Dit heeft geleid tot het initiatief voor een meerjarige onderzoeksagenda van gezondheidsdiensten om de effecten en relatie nader te onderzoeken.</w:t>
                      </w:r>
                      <w:r>
                        <w:rPr>
                          <w:rFonts w:ascii="Ubuntu" w:hAnsi="Ubuntu"/>
                        </w:rPr>
                        <w:t xml:space="preserve"> Het</w:t>
                      </w:r>
                      <w:r w:rsidRPr="005A47F2">
                        <w:rPr>
                          <w:rFonts w:ascii="Ubuntu" w:hAnsi="Ubuntu"/>
                        </w:rPr>
                        <w:t xml:space="preserve"> onderzoek is gericht op het verkrijgen van keuzes of beleidsopties</w:t>
                      </w:r>
                      <w:r>
                        <w:rPr>
                          <w:rFonts w:ascii="Ubuntu" w:hAnsi="Ubuntu"/>
                        </w:rPr>
                        <w:t>. D</w:t>
                      </w:r>
                      <w:r w:rsidRPr="005A47F2">
                        <w:rPr>
                          <w:rFonts w:ascii="Ubuntu" w:hAnsi="Ubuntu"/>
                        </w:rPr>
                        <w:t xml:space="preserve">aarom wordt beoogd de aard van de onderzoeksresultaten aan te laten sluiten bij de behoefte van de regionale en lokale partners. Het doel is dit onderzoek binnen 1 tot 1,5 jaar </w:t>
                      </w:r>
                      <w:r>
                        <w:rPr>
                          <w:rFonts w:ascii="Ubuntu" w:hAnsi="Ubuntu"/>
                        </w:rPr>
                        <w:t>af te ronden</w:t>
                      </w:r>
                      <w:r w:rsidRPr="005A47F2">
                        <w:rPr>
                          <w:rFonts w:ascii="Ubuntu" w:hAnsi="Ubuntu"/>
                        </w:rPr>
                        <w:t>. Het onderzoeksvoorstel is half september 2020 met ministeries (VWS, IenW en LNV) en wetenschappers besproken. Dit leidde tot aanvullende vragen en opmerkingen die momenteel verder worden uitwerkt. Wanneer de betrokken ministers besluiten over dit voorstel is nog niet bekend.</w:t>
                      </w:r>
                    </w:p>
                    <w:p w14:paraId="417DC5C5" w14:textId="77777777" w:rsidR="00735EA6" w:rsidRDefault="00735EA6" w:rsidP="00A3437A">
                      <w:pPr>
                        <w:spacing w:line="360" w:lineRule="auto"/>
                        <w:rPr>
                          <w:rFonts w:ascii="Ubuntu" w:hAnsi="Ubuntu"/>
                          <w:i/>
                          <w:iCs/>
                        </w:rPr>
                      </w:pPr>
                    </w:p>
                    <w:p w14:paraId="254344BE" w14:textId="2392E69B" w:rsidR="00735EA6" w:rsidRDefault="00735EA6" w:rsidP="00A3437A">
                      <w:pPr>
                        <w:spacing w:line="360" w:lineRule="auto"/>
                        <w:rPr>
                          <w:rFonts w:ascii="Ubuntu" w:hAnsi="Ubuntu"/>
                          <w:i/>
                          <w:iCs/>
                        </w:rPr>
                      </w:pPr>
                      <w:r w:rsidRPr="000160B4">
                        <w:rPr>
                          <w:rFonts w:ascii="Ubuntu" w:hAnsi="Ubuntu"/>
                          <w:i/>
                          <w:iCs/>
                        </w:rPr>
                        <w:t xml:space="preserve">Landelijk panelonderzoek gedrag </w:t>
                      </w:r>
                      <w:r>
                        <w:rPr>
                          <w:rFonts w:ascii="Ubuntu" w:hAnsi="Ubuntu"/>
                          <w:i/>
                          <w:iCs/>
                        </w:rPr>
                        <w:t>c</w:t>
                      </w:r>
                      <w:r w:rsidRPr="000160B4">
                        <w:rPr>
                          <w:rFonts w:ascii="Ubuntu" w:hAnsi="Ubuntu"/>
                          <w:i/>
                          <w:iCs/>
                        </w:rPr>
                        <w:t>orona</w:t>
                      </w:r>
                    </w:p>
                    <w:p w14:paraId="55A586DF" w14:textId="77777777" w:rsidR="00735EA6" w:rsidRPr="000160B4" w:rsidRDefault="00735EA6" w:rsidP="00A3437A">
                      <w:pPr>
                        <w:spacing w:line="360" w:lineRule="auto"/>
                        <w:rPr>
                          <w:rFonts w:ascii="Ubuntu" w:hAnsi="Ubuntu"/>
                          <w:i/>
                          <w:iCs/>
                        </w:rPr>
                      </w:pPr>
                    </w:p>
                    <w:p w14:paraId="4332E5FF" w14:textId="198E6453" w:rsidR="00735EA6" w:rsidRDefault="00735EA6" w:rsidP="00A3437A">
                      <w:pPr>
                        <w:spacing w:line="360" w:lineRule="auto"/>
                        <w:rPr>
                          <w:rFonts w:ascii="Ubuntu" w:hAnsi="Ubuntu"/>
                        </w:rPr>
                      </w:pPr>
                      <w:r w:rsidRPr="00A25893">
                        <w:rPr>
                          <w:rFonts w:ascii="Ubuntu" w:hAnsi="Ubuntu"/>
                        </w:rPr>
                        <w:t xml:space="preserve">Naast de brede gezondheidsmonitor wordt sinds april/mei 2020 </w:t>
                      </w:r>
                      <w:r>
                        <w:rPr>
                          <w:rFonts w:ascii="Ubuntu" w:hAnsi="Ubuntu"/>
                        </w:rPr>
                        <w:t>door RIVM/GGD</w:t>
                      </w:r>
                      <w:r w:rsidRPr="00A25893">
                        <w:rPr>
                          <w:rFonts w:ascii="Ubuntu" w:hAnsi="Ubuntu"/>
                        </w:rPr>
                        <w:t xml:space="preserve"> om de 6 tot 8 weken een panelonderzoek uitgezet ten aanzien van </w:t>
                      </w:r>
                      <w:r>
                        <w:rPr>
                          <w:rFonts w:ascii="Ubuntu" w:hAnsi="Ubuntu"/>
                        </w:rPr>
                        <w:t>c</w:t>
                      </w:r>
                      <w:r w:rsidRPr="00A25893">
                        <w:rPr>
                          <w:rFonts w:ascii="Ubuntu" w:hAnsi="Ubuntu"/>
                        </w:rPr>
                        <w:t>orona. Hierin wordt gedrag bevraagd: gaan mensen naar teststraten als ze klachten hebben</w:t>
                      </w:r>
                      <w:r>
                        <w:rPr>
                          <w:rFonts w:ascii="Ubuntu" w:hAnsi="Ubuntu"/>
                        </w:rPr>
                        <w:t>? H</w:t>
                      </w:r>
                      <w:r w:rsidRPr="00A25893">
                        <w:rPr>
                          <w:rFonts w:ascii="Ubuntu" w:hAnsi="Ubuntu"/>
                        </w:rPr>
                        <w:t>oe gaan ze zelf om met de maatregelen</w:t>
                      </w:r>
                      <w:r>
                        <w:rPr>
                          <w:rFonts w:ascii="Ubuntu" w:hAnsi="Ubuntu"/>
                        </w:rPr>
                        <w:t>?</w:t>
                      </w:r>
                      <w:r w:rsidRPr="00A25893">
                        <w:rPr>
                          <w:rFonts w:ascii="Ubuntu" w:hAnsi="Ubuntu"/>
                        </w:rPr>
                        <w:t xml:space="preserve"> </w:t>
                      </w:r>
                      <w:r>
                        <w:rPr>
                          <w:rFonts w:ascii="Ubuntu" w:hAnsi="Ubuntu"/>
                        </w:rPr>
                        <w:t>E</w:t>
                      </w:r>
                      <w:r w:rsidRPr="00A25893">
                        <w:rPr>
                          <w:rFonts w:ascii="Ubuntu" w:hAnsi="Ubuntu"/>
                        </w:rPr>
                        <w:t>n wat zien ze bij anderen</w:t>
                      </w:r>
                      <w:r>
                        <w:rPr>
                          <w:rFonts w:ascii="Ubuntu" w:hAnsi="Ubuntu"/>
                        </w:rPr>
                        <w:t xml:space="preserve">? Daarnaast wordt naar </w:t>
                      </w:r>
                      <w:r w:rsidRPr="00A25893">
                        <w:rPr>
                          <w:rFonts w:ascii="Ubuntu" w:hAnsi="Ubuntu"/>
                        </w:rPr>
                        <w:t>bijvoorbeeld de mening over de maatregelen en het vertrouwen in de overheid</w:t>
                      </w:r>
                      <w:r>
                        <w:rPr>
                          <w:rFonts w:ascii="Ubuntu" w:hAnsi="Ubuntu"/>
                        </w:rPr>
                        <w:t xml:space="preserve"> gevraagd</w:t>
                      </w:r>
                      <w:r w:rsidRPr="00A25893">
                        <w:rPr>
                          <w:rFonts w:ascii="Ubuntu" w:hAnsi="Ubuntu"/>
                        </w:rPr>
                        <w:t xml:space="preserve">. De resultaten worden </w:t>
                      </w:r>
                      <w:r>
                        <w:rPr>
                          <w:rFonts w:ascii="Ubuntu" w:hAnsi="Ubuntu"/>
                        </w:rPr>
                        <w:t>na elke meting</w:t>
                      </w:r>
                      <w:r w:rsidRPr="00A25893">
                        <w:rPr>
                          <w:rFonts w:ascii="Ubuntu" w:hAnsi="Ubuntu"/>
                        </w:rPr>
                        <w:t xml:space="preserve"> op het dashboard van de Brabantscan </w:t>
                      </w:r>
                      <w:r>
                        <w:rPr>
                          <w:rFonts w:ascii="Ubuntu" w:hAnsi="Ubuntu"/>
                        </w:rPr>
                        <w:t>gepubliceerd</w:t>
                      </w:r>
                      <w:r w:rsidRPr="00A25893">
                        <w:rPr>
                          <w:rFonts w:ascii="Ubuntu" w:hAnsi="Ubuntu"/>
                        </w:rPr>
                        <w:t>.</w:t>
                      </w:r>
                    </w:p>
                    <w:p w14:paraId="5AD231CF" w14:textId="403B4E6D" w:rsidR="00735EA6" w:rsidRDefault="00735EA6" w:rsidP="00A25893">
                      <w:pPr>
                        <w:rPr>
                          <w:rFonts w:ascii="Ubuntu" w:hAnsi="Ubuntu"/>
                        </w:rPr>
                      </w:pPr>
                    </w:p>
                    <w:p w14:paraId="3E3C7F98" w14:textId="77777777" w:rsidR="00735EA6" w:rsidRDefault="00735EA6" w:rsidP="00A25893">
                      <w:pPr>
                        <w:rPr>
                          <w:rFonts w:ascii="Ubuntu" w:hAnsi="Ubuntu"/>
                        </w:rPr>
                      </w:pPr>
                    </w:p>
                  </w:txbxContent>
                </v:textbox>
                <w10:wrap type="topAndBottom" anchorx="margin"/>
              </v:shape>
            </w:pict>
          </mc:Fallback>
        </mc:AlternateContent>
      </w:r>
      <w:r w:rsidR="00266D71" w:rsidRPr="00CE0D92">
        <w:rPr>
          <w:rFonts w:ascii="Ubuntu" w:hAnsi="Ubuntu"/>
        </w:rPr>
        <w:t xml:space="preserve">Bij burgers en bestuurders leefden vragen over </w:t>
      </w:r>
      <w:r w:rsidR="00C42CB1" w:rsidRPr="00CE0D92">
        <w:rPr>
          <w:rFonts w:ascii="Ubuntu" w:hAnsi="Ubuntu"/>
        </w:rPr>
        <w:t>COVID</w:t>
      </w:r>
      <w:r w:rsidR="00266D71" w:rsidRPr="00CE0D92">
        <w:rPr>
          <w:rFonts w:ascii="Ubuntu" w:hAnsi="Ubuntu"/>
        </w:rPr>
        <w:t xml:space="preserve">-19 in relatie tot de leefomgeving, Q-koorts en luchtkwaliteit. Opvallend is dat het gebied dat in het verleden getroffen is door Q-koorts ook relatief zwaar </w:t>
      </w:r>
      <w:r w:rsidR="00D3578C" w:rsidRPr="00FC00FA">
        <w:rPr>
          <w:rFonts w:ascii="Ubuntu" w:hAnsi="Ubuntu"/>
        </w:rPr>
        <w:t xml:space="preserve">is </w:t>
      </w:r>
      <w:r w:rsidR="00266D71" w:rsidRPr="00CE0D92">
        <w:rPr>
          <w:rFonts w:ascii="Ubuntu" w:hAnsi="Ubuntu"/>
        </w:rPr>
        <w:t xml:space="preserve">getroffen door </w:t>
      </w:r>
      <w:r w:rsidR="00C42CB1" w:rsidRPr="00CE0D92">
        <w:rPr>
          <w:rFonts w:ascii="Ubuntu" w:hAnsi="Ubuntu"/>
        </w:rPr>
        <w:t>COVID</w:t>
      </w:r>
      <w:r w:rsidR="00266D71" w:rsidRPr="00CE0D92">
        <w:rPr>
          <w:rFonts w:ascii="Ubuntu" w:hAnsi="Ubuntu"/>
        </w:rPr>
        <w:t>-19. In het maatschappelijk debat werden publicaties van onderzoeken aangehaald op een manier die een oorzakelijk verband veronderstel</w:t>
      </w:r>
      <w:r w:rsidR="0023000F" w:rsidRPr="00CE0D92">
        <w:rPr>
          <w:rFonts w:ascii="Ubuntu" w:hAnsi="Ubuntu"/>
        </w:rPr>
        <w:t>len</w:t>
      </w:r>
      <w:r w:rsidR="00266D71" w:rsidRPr="00CE0D92">
        <w:rPr>
          <w:rFonts w:ascii="Ubuntu" w:hAnsi="Ubuntu"/>
        </w:rPr>
        <w:t xml:space="preserve"> tussen omgevingsfactoren en de mate waarin </w:t>
      </w:r>
      <w:r w:rsidR="00C42CB1" w:rsidRPr="00CE0D92">
        <w:rPr>
          <w:rFonts w:ascii="Ubuntu" w:hAnsi="Ubuntu"/>
        </w:rPr>
        <w:t>COVID</w:t>
      </w:r>
      <w:r w:rsidR="00266D71" w:rsidRPr="00CE0D92">
        <w:rPr>
          <w:rFonts w:ascii="Ubuntu" w:hAnsi="Ubuntu"/>
        </w:rPr>
        <w:t xml:space="preserve">-19 voorkomt. De Minister van LNV </w:t>
      </w:r>
      <w:r w:rsidR="0023000F" w:rsidRPr="00CE0D92">
        <w:rPr>
          <w:rFonts w:ascii="Ubuntu" w:hAnsi="Ubuntu"/>
        </w:rPr>
        <w:t xml:space="preserve">vroeg </w:t>
      </w:r>
      <w:r w:rsidR="00266D71" w:rsidRPr="00CE0D92">
        <w:rPr>
          <w:rFonts w:ascii="Ubuntu" w:hAnsi="Ubuntu"/>
        </w:rPr>
        <w:t xml:space="preserve">het RIVM om een voorstel </w:t>
      </w:r>
      <w:r w:rsidR="0023000F" w:rsidRPr="00CE0D92">
        <w:rPr>
          <w:rFonts w:ascii="Ubuntu" w:hAnsi="Ubuntu"/>
        </w:rPr>
        <w:t>tot</w:t>
      </w:r>
      <w:r w:rsidR="00266D71" w:rsidRPr="00CE0D92">
        <w:rPr>
          <w:rFonts w:ascii="Ubuntu" w:hAnsi="Ubuntu"/>
        </w:rPr>
        <w:t xml:space="preserve"> onderzoek naar de relatie tussen luchtkwaliteit, veehouderij en </w:t>
      </w:r>
      <w:r w:rsidR="00C42CB1" w:rsidRPr="00CE0D92">
        <w:rPr>
          <w:rFonts w:ascii="Ubuntu" w:hAnsi="Ubuntu"/>
        </w:rPr>
        <w:t>COVID</w:t>
      </w:r>
      <w:r w:rsidR="00266D71" w:rsidRPr="00CE0D92">
        <w:rPr>
          <w:rFonts w:ascii="Ubuntu" w:hAnsi="Ubuntu"/>
        </w:rPr>
        <w:t xml:space="preserve">-19. </w:t>
      </w:r>
    </w:p>
    <w:p w14:paraId="12AF3EB0" w14:textId="7A3E8B05" w:rsidR="00A25893" w:rsidRPr="00CE0D92" w:rsidRDefault="000160B4" w:rsidP="003970CC">
      <w:pPr>
        <w:spacing w:line="360" w:lineRule="auto"/>
        <w:rPr>
          <w:rFonts w:ascii="Ubuntu" w:hAnsi="Ubuntu"/>
        </w:rPr>
      </w:pPr>
      <w:r w:rsidRPr="00CE0D92">
        <w:rPr>
          <w:rFonts w:ascii="Ubuntu" w:hAnsi="Ubuntu"/>
          <w:noProof/>
        </w:rPr>
        <w:lastRenderedPageBreak/>
        <mc:AlternateContent>
          <mc:Choice Requires="wps">
            <w:drawing>
              <wp:anchor distT="45720" distB="45720" distL="114300" distR="114300" simplePos="0" relativeHeight="251781120" behindDoc="0" locked="0" layoutInCell="1" allowOverlap="1" wp14:anchorId="4C682518" wp14:editId="6A0D300E">
                <wp:simplePos x="0" y="0"/>
                <wp:positionH relativeFrom="margin">
                  <wp:align>left</wp:align>
                </wp:positionH>
                <wp:positionV relativeFrom="paragraph">
                  <wp:posOffset>0</wp:posOffset>
                </wp:positionV>
                <wp:extent cx="4798695" cy="6858000"/>
                <wp:effectExtent l="0" t="0" r="1905" b="0"/>
                <wp:wrapTopAndBottom/>
                <wp:docPr id="19" name="Tekstvak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8695" cy="6858000"/>
                        </a:xfrm>
                        <a:prstGeom prst="rect">
                          <a:avLst/>
                        </a:prstGeom>
                        <a:solidFill>
                          <a:srgbClr val="CCF1FC"/>
                        </a:solidFill>
                        <a:ln w="9525">
                          <a:noFill/>
                          <a:miter lim="800000"/>
                          <a:headEnd/>
                          <a:tailEnd/>
                        </a:ln>
                      </wps:spPr>
                      <wps:txbx>
                        <w:txbxContent>
                          <w:p w14:paraId="19A0F88C" w14:textId="49D25A82" w:rsidR="00735EA6" w:rsidRDefault="00735EA6" w:rsidP="00A3437A">
                            <w:pPr>
                              <w:spacing w:line="360" w:lineRule="auto"/>
                              <w:rPr>
                                <w:rFonts w:ascii="Ubuntu" w:hAnsi="Ubuntu"/>
                                <w:i/>
                                <w:iCs/>
                              </w:rPr>
                            </w:pPr>
                            <w:r w:rsidRPr="005A47F2">
                              <w:rPr>
                                <w:rFonts w:ascii="Ubuntu" w:hAnsi="Ubuntu"/>
                                <w:i/>
                                <w:iCs/>
                              </w:rPr>
                              <w:t>Brabantscan</w:t>
                            </w:r>
                          </w:p>
                          <w:p w14:paraId="25E70C8A" w14:textId="77777777" w:rsidR="00735EA6" w:rsidRPr="005A47F2" w:rsidRDefault="00735EA6" w:rsidP="00A3437A">
                            <w:pPr>
                              <w:spacing w:line="360" w:lineRule="auto"/>
                              <w:rPr>
                                <w:rFonts w:ascii="Ubuntu" w:hAnsi="Ubuntu"/>
                                <w:i/>
                                <w:iCs/>
                              </w:rPr>
                            </w:pPr>
                          </w:p>
                          <w:p w14:paraId="4F6BC7E8" w14:textId="77777777" w:rsidR="00735EA6" w:rsidRPr="005A47F2" w:rsidRDefault="00735EA6" w:rsidP="00A3437A">
                            <w:pPr>
                              <w:spacing w:line="360" w:lineRule="auto"/>
                              <w:rPr>
                                <w:rFonts w:ascii="Ubuntu" w:hAnsi="Ubuntu"/>
                              </w:rPr>
                            </w:pPr>
                            <w:r w:rsidRPr="005A47F2">
                              <w:rPr>
                                <w:rFonts w:ascii="Ubuntu" w:hAnsi="Ubuntu"/>
                              </w:rPr>
                              <w:t xml:space="preserve">De Brabantscan is een kennisplatform voor gezondheidsinformatie in Brabant en is een </w:t>
                            </w:r>
                          </w:p>
                          <w:p w14:paraId="28CE4E56" w14:textId="044F2124" w:rsidR="00735EA6" w:rsidRPr="005A47F2" w:rsidRDefault="00735EA6" w:rsidP="00A3437A">
                            <w:pPr>
                              <w:spacing w:line="360" w:lineRule="auto"/>
                              <w:rPr>
                                <w:rFonts w:ascii="Ubuntu" w:hAnsi="Ubuntu"/>
                              </w:rPr>
                            </w:pPr>
                            <w:r w:rsidRPr="005A47F2">
                              <w:rPr>
                                <w:rFonts w:ascii="Ubuntu" w:hAnsi="Ubuntu"/>
                              </w:rPr>
                              <w:t>initiatief van de drie Brabantse GGD’en.</w:t>
                            </w:r>
                            <w:r>
                              <w:rPr>
                                <w:rFonts w:ascii="Ubuntu" w:hAnsi="Ubuntu"/>
                              </w:rPr>
                              <w:t xml:space="preserve"> Op basis van het dashboard op de GGD Brabantscan vindt Brabantbrede monitoring plaats.</w:t>
                            </w:r>
                            <w:r w:rsidRPr="00C76AA5">
                              <w:rPr>
                                <w:rFonts w:ascii="Ubuntu" w:hAnsi="Ubuntu"/>
                              </w:rPr>
                              <w:t xml:space="preserve"> </w:t>
                            </w:r>
                            <w:r w:rsidRPr="000D7837">
                              <w:rPr>
                                <w:rFonts w:ascii="Ubuntu" w:hAnsi="Ubuntu"/>
                              </w:rPr>
                              <w:t>D</w:t>
                            </w:r>
                            <w:r>
                              <w:rPr>
                                <w:rFonts w:ascii="Ubuntu" w:hAnsi="Ubuntu"/>
                              </w:rPr>
                              <w:t xml:space="preserve">e informatie in het </w:t>
                            </w:r>
                            <w:r w:rsidRPr="000D7837">
                              <w:rPr>
                                <w:rFonts w:ascii="Ubuntu" w:hAnsi="Ubuntu"/>
                              </w:rPr>
                              <w:t>dashboard kan o</w:t>
                            </w:r>
                            <w:r>
                              <w:rPr>
                                <w:rFonts w:ascii="Ubuntu" w:hAnsi="Ubuntu"/>
                              </w:rPr>
                              <w:t>nder andere</w:t>
                            </w:r>
                            <w:r w:rsidRPr="000D7837">
                              <w:rPr>
                                <w:rFonts w:ascii="Ubuntu" w:hAnsi="Ubuntu"/>
                              </w:rPr>
                              <w:t xml:space="preserve"> worden gebruikt door bestuurders en binnen gemeenten.</w:t>
                            </w:r>
                          </w:p>
                          <w:p w14:paraId="45E1FD71" w14:textId="6BBFF14E" w:rsidR="00735EA6" w:rsidRPr="005A47F2" w:rsidRDefault="00735EA6" w:rsidP="00A3437A">
                            <w:pPr>
                              <w:spacing w:line="360" w:lineRule="auto"/>
                              <w:rPr>
                                <w:rFonts w:ascii="Ubuntu" w:hAnsi="Ubuntu"/>
                              </w:rPr>
                            </w:pPr>
                            <w:r w:rsidRPr="005A47F2">
                              <w:rPr>
                                <w:rFonts w:ascii="Ubuntu" w:hAnsi="Ubuntu"/>
                              </w:rPr>
                              <w:t xml:space="preserve">Vanaf 12 november </w:t>
                            </w:r>
                            <w:r>
                              <w:rPr>
                                <w:rFonts w:ascii="Ubuntu" w:hAnsi="Ubuntu"/>
                              </w:rPr>
                              <w:t>is het dashboard uitgebreid met</w:t>
                            </w:r>
                            <w:r w:rsidRPr="005A47F2">
                              <w:rPr>
                                <w:rFonts w:ascii="Ubuntu" w:hAnsi="Ubuntu"/>
                              </w:rPr>
                              <w:t xml:space="preserve"> cijfers en ontwikkelingen rond corona in de eigen gemeente en provin</w:t>
                            </w:r>
                            <w:r>
                              <w:rPr>
                                <w:rFonts w:ascii="Ubuntu" w:hAnsi="Ubuntu"/>
                              </w:rPr>
                              <w:t>cie. Dit is voor iedereen te volgen.</w:t>
                            </w:r>
                            <w:r w:rsidRPr="000D7837">
                              <w:rPr>
                                <w:rFonts w:ascii="Ubuntu" w:hAnsi="Ubuntu"/>
                              </w:rPr>
                              <w:t xml:space="preserve"> </w:t>
                            </w:r>
                            <w:r w:rsidRPr="005A47F2">
                              <w:rPr>
                                <w:rFonts w:ascii="Ubuntu" w:hAnsi="Ubuntu"/>
                              </w:rPr>
                              <w:t xml:space="preserve">Het dashboard laat meer zien dan alleen besmettingen of ziekenhuisopnames. Het geeft inzicht in het gedrag van mensen tijdens de coronacrisis en hun beleving van de beperkende maatregelen. Ook </w:t>
                            </w:r>
                            <w:r>
                              <w:rPr>
                                <w:rFonts w:ascii="Ubuntu" w:hAnsi="Ubuntu"/>
                              </w:rPr>
                              <w:t>bevat</w:t>
                            </w:r>
                            <w:r w:rsidRPr="005A47F2">
                              <w:rPr>
                                <w:rFonts w:ascii="Ubuntu" w:hAnsi="Ubuntu"/>
                              </w:rPr>
                              <w:t xml:space="preserve"> het dashboard </w:t>
                            </w:r>
                            <w:r>
                              <w:rPr>
                                <w:rFonts w:ascii="Ubuntu" w:hAnsi="Ubuntu"/>
                              </w:rPr>
                              <w:t>factsheets</w:t>
                            </w:r>
                            <w:r w:rsidRPr="005A47F2">
                              <w:rPr>
                                <w:rFonts w:ascii="Ubuntu" w:hAnsi="Ubuntu"/>
                              </w:rPr>
                              <w:t xml:space="preserve"> over de relatie tussen </w:t>
                            </w:r>
                            <w:r>
                              <w:rPr>
                                <w:rFonts w:ascii="Ubuntu" w:hAnsi="Ubuntu"/>
                              </w:rPr>
                              <w:t>COVID-19</w:t>
                            </w:r>
                            <w:r w:rsidRPr="005A47F2">
                              <w:rPr>
                                <w:rFonts w:ascii="Ubuntu" w:hAnsi="Ubuntu"/>
                              </w:rPr>
                              <w:t xml:space="preserve"> en </w:t>
                            </w:r>
                            <w:r>
                              <w:rPr>
                                <w:rFonts w:ascii="Ubuntu" w:hAnsi="Ubuntu"/>
                              </w:rPr>
                              <w:t>thema’s als gebruik van</w:t>
                            </w:r>
                            <w:r w:rsidRPr="005A47F2">
                              <w:rPr>
                                <w:rFonts w:ascii="Ubuntu" w:hAnsi="Ubuntu"/>
                              </w:rPr>
                              <w:t xml:space="preserve"> genotsmiddelen door onze inwoners,</w:t>
                            </w:r>
                            <w:r>
                              <w:rPr>
                                <w:rFonts w:ascii="Ubuntu" w:hAnsi="Ubuntu"/>
                              </w:rPr>
                              <w:t xml:space="preserve"> leefstijl, eenzaamheid en psychische, fysieke en financiële kwetsbaarheid</w:t>
                            </w:r>
                            <w:r w:rsidRPr="005A47F2">
                              <w:rPr>
                                <w:rFonts w:ascii="Ubuntu" w:hAnsi="Ubuntu"/>
                              </w:rPr>
                              <w:t xml:space="preserve">. </w:t>
                            </w:r>
                          </w:p>
                          <w:p w14:paraId="55484D26" w14:textId="77777777" w:rsidR="00735EA6" w:rsidRPr="005A47F2" w:rsidRDefault="00735EA6" w:rsidP="00A3437A">
                            <w:pPr>
                              <w:spacing w:line="360" w:lineRule="auto"/>
                              <w:rPr>
                                <w:rFonts w:ascii="Ubuntu" w:hAnsi="Ubuntu"/>
                                <w:i/>
                                <w:iCs/>
                              </w:rPr>
                            </w:pPr>
                          </w:p>
                          <w:p w14:paraId="692D175B" w14:textId="2BD8BF69" w:rsidR="00735EA6" w:rsidRDefault="00735EA6" w:rsidP="00A3437A">
                            <w:pPr>
                              <w:spacing w:line="360" w:lineRule="auto"/>
                              <w:rPr>
                                <w:rFonts w:ascii="Ubuntu" w:hAnsi="Ubuntu"/>
                                <w:i/>
                                <w:iCs/>
                              </w:rPr>
                            </w:pPr>
                            <w:r>
                              <w:rPr>
                                <w:rFonts w:ascii="Ubuntu" w:hAnsi="Ubuntu"/>
                                <w:i/>
                                <w:iCs/>
                              </w:rPr>
                              <w:t>PON-monitor</w:t>
                            </w:r>
                          </w:p>
                          <w:p w14:paraId="3533D83E" w14:textId="77777777" w:rsidR="00735EA6" w:rsidRPr="000160B4" w:rsidRDefault="00735EA6" w:rsidP="00A3437A">
                            <w:pPr>
                              <w:spacing w:line="360" w:lineRule="auto"/>
                              <w:rPr>
                                <w:rFonts w:ascii="Ubuntu" w:hAnsi="Ubuntu"/>
                                <w:i/>
                                <w:iCs/>
                              </w:rPr>
                            </w:pPr>
                          </w:p>
                          <w:p w14:paraId="007A1116" w14:textId="3D991F1E" w:rsidR="00735EA6" w:rsidRDefault="00735EA6" w:rsidP="00A3437A">
                            <w:pPr>
                              <w:spacing w:line="360" w:lineRule="auto"/>
                              <w:rPr>
                                <w:rFonts w:ascii="Ubuntu" w:hAnsi="Ubuntu"/>
                              </w:rPr>
                            </w:pPr>
                            <w:r w:rsidRPr="000160B4">
                              <w:rPr>
                                <w:rFonts w:ascii="Ubuntu" w:hAnsi="Ubuntu"/>
                              </w:rPr>
                              <w:t xml:space="preserve">De provincie Noord-Brabant </w:t>
                            </w:r>
                            <w:r>
                              <w:rPr>
                                <w:rFonts w:ascii="Ubuntu" w:hAnsi="Ubuntu"/>
                              </w:rPr>
                              <w:t xml:space="preserve">vroeg - samen met de Brabantse veiligheidsregio’s - </w:t>
                            </w:r>
                            <w:r w:rsidRPr="000160B4">
                              <w:rPr>
                                <w:rFonts w:ascii="Ubuntu" w:hAnsi="Ubuntu"/>
                              </w:rPr>
                              <w:t xml:space="preserve">het kennisinstituut PON </w:t>
                            </w:r>
                            <w:r>
                              <w:rPr>
                                <w:rFonts w:ascii="Ubuntu" w:hAnsi="Ubuntu"/>
                              </w:rPr>
                              <w:t xml:space="preserve">een periodieke peiling </w:t>
                            </w:r>
                            <w:r w:rsidRPr="000160B4">
                              <w:rPr>
                                <w:rFonts w:ascii="Ubuntu" w:hAnsi="Ubuntu"/>
                              </w:rPr>
                              <w:t>uit te zetten onder Brabanders om de maatschappelijke effecten van het coronavirus in beeld te brengen. Naast de directe en de te verwachten economische effecten, wil de provincie</w:t>
                            </w:r>
                            <w:r>
                              <w:rPr>
                                <w:rFonts w:ascii="Ubuntu" w:hAnsi="Ubuntu"/>
                              </w:rPr>
                              <w:t xml:space="preserve"> </w:t>
                            </w:r>
                            <w:r w:rsidRPr="000160B4">
                              <w:rPr>
                                <w:rFonts w:ascii="Ubuntu" w:hAnsi="Ubuntu"/>
                              </w:rPr>
                              <w:t>weten hoe Brabanders de aanwezigheid van het virus en de maatregelen daartegen ervaren. In de periode maart tot en met november zijn er zes metingen verricht.</w:t>
                            </w:r>
                            <w:r>
                              <w:rPr>
                                <w:rFonts w:ascii="Ubuntu" w:hAnsi="Ubuntu"/>
                              </w:rPr>
                              <w:t xml:space="preserve"> De resultaten hiervan zijn gebruikt voor beeldvorming in de crisisorganisatie, zowel regionaal als provinciaal (iRBT).</w:t>
                            </w:r>
                          </w:p>
                          <w:p w14:paraId="449AC854" w14:textId="010407E0" w:rsidR="00735EA6" w:rsidRDefault="00735EA6" w:rsidP="00A3437A">
                            <w:pPr>
                              <w:spacing w:line="360" w:lineRule="auto"/>
                              <w:rPr>
                                <w:rFonts w:ascii="Ubuntu" w:hAnsi="Ubuntu"/>
                              </w:rPr>
                            </w:pPr>
                          </w:p>
                          <w:p w14:paraId="12AEC92F" w14:textId="20FB85BD" w:rsidR="00735EA6" w:rsidRDefault="00735EA6" w:rsidP="00A3437A">
                            <w:pPr>
                              <w:spacing w:line="360" w:lineRule="auto"/>
                              <w:rPr>
                                <w:rFonts w:ascii="Ubuntu" w:hAnsi="Ubuntu"/>
                                <w:i/>
                                <w:iCs/>
                              </w:rPr>
                            </w:pPr>
                            <w:r w:rsidRPr="00F523AB">
                              <w:rPr>
                                <w:rFonts w:ascii="Ubuntu" w:hAnsi="Ubuntu"/>
                                <w:i/>
                                <w:iCs/>
                              </w:rPr>
                              <w:t xml:space="preserve">Onderzoek welzijn en ondersteuning na </w:t>
                            </w:r>
                            <w:r>
                              <w:rPr>
                                <w:rFonts w:ascii="Ubuntu" w:hAnsi="Ubuntu"/>
                                <w:i/>
                                <w:iCs/>
                              </w:rPr>
                              <w:t>COVID</w:t>
                            </w:r>
                            <w:r w:rsidRPr="00F523AB">
                              <w:rPr>
                                <w:rFonts w:ascii="Ubuntu" w:hAnsi="Ubuntu"/>
                                <w:i/>
                                <w:iCs/>
                              </w:rPr>
                              <w:t>-19</w:t>
                            </w:r>
                          </w:p>
                          <w:p w14:paraId="6C465483" w14:textId="77777777" w:rsidR="00735EA6" w:rsidRPr="00F523AB" w:rsidRDefault="00735EA6" w:rsidP="00A3437A">
                            <w:pPr>
                              <w:spacing w:line="360" w:lineRule="auto"/>
                              <w:rPr>
                                <w:rFonts w:ascii="Ubuntu" w:hAnsi="Ubuntu"/>
                                <w:i/>
                                <w:iCs/>
                              </w:rPr>
                            </w:pPr>
                          </w:p>
                          <w:p w14:paraId="70770B4A" w14:textId="0043ADB9" w:rsidR="00735EA6" w:rsidRPr="00EC7233" w:rsidRDefault="00735EA6" w:rsidP="00A3437A">
                            <w:pPr>
                              <w:spacing w:line="360" w:lineRule="auto"/>
                              <w:rPr>
                                <w:rFonts w:ascii="Ubuntu" w:hAnsi="Ubuntu"/>
                              </w:rPr>
                            </w:pPr>
                            <w:r w:rsidRPr="00F523AB">
                              <w:rPr>
                                <w:rFonts w:ascii="Ubuntu" w:hAnsi="Ubuntu"/>
                              </w:rPr>
                              <w:t xml:space="preserve">GGD Brabant-Zuidoost en GGD Hart voor Brabant </w:t>
                            </w:r>
                            <w:r>
                              <w:rPr>
                                <w:rFonts w:ascii="Ubuntu" w:hAnsi="Ubuntu"/>
                              </w:rPr>
                              <w:t xml:space="preserve">voerden </w:t>
                            </w:r>
                            <w:r w:rsidRPr="00F523AB">
                              <w:rPr>
                                <w:rFonts w:ascii="Ubuntu" w:hAnsi="Ubuntu"/>
                              </w:rPr>
                              <w:t xml:space="preserve">na de eerste Coronagolf een klein onderzoek uit </w:t>
                            </w:r>
                            <w:r>
                              <w:rPr>
                                <w:rFonts w:ascii="Ubuntu" w:hAnsi="Ubuntu"/>
                              </w:rPr>
                              <w:t>onder</w:t>
                            </w:r>
                            <w:r w:rsidRPr="00F523AB">
                              <w:rPr>
                                <w:rFonts w:ascii="Ubuntu" w:hAnsi="Ubuntu"/>
                              </w:rPr>
                              <w:t xml:space="preserve"> mensen die door </w:t>
                            </w:r>
                            <w:r>
                              <w:rPr>
                                <w:rFonts w:ascii="Ubuntu" w:hAnsi="Ubuntu"/>
                              </w:rPr>
                              <w:t>c</w:t>
                            </w:r>
                            <w:r w:rsidRPr="00F523AB">
                              <w:rPr>
                                <w:rFonts w:ascii="Ubuntu" w:hAnsi="Ubuntu"/>
                              </w:rPr>
                              <w:t>orona waren getroffe</w:t>
                            </w:r>
                            <w:r>
                              <w:rPr>
                                <w:rFonts w:ascii="Ubuntu" w:hAnsi="Ubuntu"/>
                              </w:rPr>
                              <w:t>n;</w:t>
                            </w:r>
                            <w:r w:rsidRPr="00F523AB">
                              <w:rPr>
                                <w:rFonts w:ascii="Ubuntu" w:hAnsi="Ubuntu"/>
                              </w:rPr>
                              <w:t xml:space="preserve"> mensen die zelf in quarantaine </w:t>
                            </w:r>
                            <w:r>
                              <w:rPr>
                                <w:rFonts w:ascii="Ubuntu" w:hAnsi="Ubuntu"/>
                              </w:rPr>
                              <w:t>waren</w:t>
                            </w:r>
                            <w:r w:rsidRPr="00F523AB">
                              <w:rPr>
                                <w:rFonts w:ascii="Ubuntu" w:hAnsi="Ubuntu"/>
                              </w:rPr>
                              <w:t xml:space="preserve">, op de Intensive Care </w:t>
                            </w:r>
                            <w:r>
                              <w:rPr>
                                <w:rFonts w:ascii="Ubuntu" w:hAnsi="Ubuntu"/>
                              </w:rPr>
                              <w:t xml:space="preserve">lagen </w:t>
                            </w:r>
                            <w:r w:rsidRPr="00F523AB">
                              <w:rPr>
                                <w:rFonts w:ascii="Ubuntu" w:hAnsi="Ubuntu"/>
                              </w:rPr>
                              <w:t>of een dierbare verloren</w:t>
                            </w:r>
                            <w:r>
                              <w:rPr>
                                <w:rFonts w:ascii="Ubuntu" w:hAnsi="Ubuntu"/>
                              </w:rPr>
                              <w:t xml:space="preserve">. Zij werden geïnterviewd en vulden </w:t>
                            </w:r>
                            <w:r w:rsidRPr="00F523AB">
                              <w:rPr>
                                <w:rFonts w:ascii="Ubuntu" w:hAnsi="Ubuntu"/>
                              </w:rPr>
                              <w:t>een aanvullend</w:t>
                            </w:r>
                            <w:r>
                              <w:rPr>
                                <w:rFonts w:ascii="Ubuntu" w:hAnsi="Ubuntu"/>
                              </w:rPr>
                              <w:t>e</w:t>
                            </w:r>
                            <w:r w:rsidRPr="00F523AB">
                              <w:rPr>
                                <w:rFonts w:ascii="Ubuntu" w:hAnsi="Ubuntu"/>
                              </w:rPr>
                              <w:t xml:space="preserve"> vragenlijst</w:t>
                            </w:r>
                            <w:r>
                              <w:rPr>
                                <w:rFonts w:ascii="Ubuntu" w:hAnsi="Ubuntu"/>
                              </w:rPr>
                              <w:t xml:space="preserve"> in</w:t>
                            </w:r>
                            <w:r w:rsidRPr="00F523AB">
                              <w:rPr>
                                <w:rFonts w:ascii="Ubuntu" w:hAnsi="Ubuntu"/>
                              </w:rPr>
                              <w:t>. Dataverzameling en analyses zijn afgerond. De resultaten van het onderzoek worden begin 2021 gerapporteerd.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682518" id="Tekstvak 19" o:spid="_x0000_s1057" type="#_x0000_t202" style="position:absolute;margin-left:0;margin-top:0;width:377.85pt;height:540pt;z-index:2517811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" fillcolor="#ccf1fc" stroked="f">
                <v:textbox>
                  <w:txbxContent>
                    <w:p w14:paraId="19A0F88C" w14:textId="49D25A82" w:rsidR="00735EA6" w:rsidRDefault="00735EA6" w:rsidP="00A3437A">
                      <w:pPr>
                        <w:spacing w:line="360" w:lineRule="auto"/>
                        <w:rPr>
                          <w:rFonts w:ascii="Ubuntu" w:hAnsi="Ubuntu"/>
                          <w:i/>
                          <w:iCs/>
                        </w:rPr>
                      </w:pPr>
                      <w:r w:rsidRPr="005A47F2">
                        <w:rPr>
                          <w:rFonts w:ascii="Ubuntu" w:hAnsi="Ubuntu"/>
                          <w:i/>
                          <w:iCs/>
                        </w:rPr>
                        <w:t>Brabantscan</w:t>
                      </w:r>
                    </w:p>
                    <w:p w14:paraId="25E70C8A" w14:textId="77777777" w:rsidR="00735EA6" w:rsidRPr="005A47F2" w:rsidRDefault="00735EA6" w:rsidP="00A3437A">
                      <w:pPr>
                        <w:spacing w:line="360" w:lineRule="auto"/>
                        <w:rPr>
                          <w:rFonts w:ascii="Ubuntu" w:hAnsi="Ubuntu"/>
                          <w:i/>
                          <w:iCs/>
                        </w:rPr>
                      </w:pPr>
                    </w:p>
                    <w:p w14:paraId="4F6BC7E8" w14:textId="77777777" w:rsidR="00735EA6" w:rsidRPr="005A47F2" w:rsidRDefault="00735EA6" w:rsidP="00A3437A">
                      <w:pPr>
                        <w:spacing w:line="360" w:lineRule="auto"/>
                        <w:rPr>
                          <w:rFonts w:ascii="Ubuntu" w:hAnsi="Ubuntu"/>
                        </w:rPr>
                      </w:pPr>
                      <w:r w:rsidRPr="005A47F2">
                        <w:rPr>
                          <w:rFonts w:ascii="Ubuntu" w:hAnsi="Ubuntu"/>
                        </w:rPr>
                        <w:t xml:space="preserve">De Brabantscan is een kennisplatform voor gezondheidsinformatie in Brabant en is een </w:t>
                      </w:r>
                    </w:p>
                    <w:p w14:paraId="28CE4E56" w14:textId="044F2124" w:rsidR="00735EA6" w:rsidRPr="005A47F2" w:rsidRDefault="00735EA6" w:rsidP="00A3437A">
                      <w:pPr>
                        <w:spacing w:line="360" w:lineRule="auto"/>
                        <w:rPr>
                          <w:rFonts w:ascii="Ubuntu" w:hAnsi="Ubuntu"/>
                        </w:rPr>
                      </w:pPr>
                      <w:r w:rsidRPr="005A47F2">
                        <w:rPr>
                          <w:rFonts w:ascii="Ubuntu" w:hAnsi="Ubuntu"/>
                        </w:rPr>
                        <w:t>initiatief van de drie Brabantse GGD’en.</w:t>
                      </w:r>
                      <w:r>
                        <w:rPr>
                          <w:rFonts w:ascii="Ubuntu" w:hAnsi="Ubuntu"/>
                        </w:rPr>
                        <w:t xml:space="preserve"> Op basis van het dashboard op de GGD Brabantscan vindt Brabantbrede monitoring plaats.</w:t>
                      </w:r>
                      <w:r w:rsidRPr="00C76AA5">
                        <w:rPr>
                          <w:rFonts w:ascii="Ubuntu" w:hAnsi="Ubuntu"/>
                        </w:rPr>
                        <w:t xml:space="preserve"> </w:t>
                      </w:r>
                      <w:r w:rsidRPr="000D7837">
                        <w:rPr>
                          <w:rFonts w:ascii="Ubuntu" w:hAnsi="Ubuntu"/>
                        </w:rPr>
                        <w:t>D</w:t>
                      </w:r>
                      <w:r>
                        <w:rPr>
                          <w:rFonts w:ascii="Ubuntu" w:hAnsi="Ubuntu"/>
                        </w:rPr>
                        <w:t xml:space="preserve">e informatie in het </w:t>
                      </w:r>
                      <w:r w:rsidRPr="000D7837">
                        <w:rPr>
                          <w:rFonts w:ascii="Ubuntu" w:hAnsi="Ubuntu"/>
                        </w:rPr>
                        <w:t>dashboard kan o</w:t>
                      </w:r>
                      <w:r>
                        <w:rPr>
                          <w:rFonts w:ascii="Ubuntu" w:hAnsi="Ubuntu"/>
                        </w:rPr>
                        <w:t>nder andere</w:t>
                      </w:r>
                      <w:r w:rsidRPr="000D7837">
                        <w:rPr>
                          <w:rFonts w:ascii="Ubuntu" w:hAnsi="Ubuntu"/>
                        </w:rPr>
                        <w:t xml:space="preserve"> worden gebruikt door bestuurders en binnen gemeenten.</w:t>
                      </w:r>
                    </w:p>
                    <w:p w14:paraId="45E1FD71" w14:textId="6BBFF14E" w:rsidR="00735EA6" w:rsidRPr="005A47F2" w:rsidRDefault="00735EA6" w:rsidP="00A3437A">
                      <w:pPr>
                        <w:spacing w:line="360" w:lineRule="auto"/>
                        <w:rPr>
                          <w:rFonts w:ascii="Ubuntu" w:hAnsi="Ubuntu"/>
                        </w:rPr>
                      </w:pPr>
                      <w:r w:rsidRPr="005A47F2">
                        <w:rPr>
                          <w:rFonts w:ascii="Ubuntu" w:hAnsi="Ubuntu"/>
                        </w:rPr>
                        <w:t xml:space="preserve">Vanaf 12 november </w:t>
                      </w:r>
                      <w:r>
                        <w:rPr>
                          <w:rFonts w:ascii="Ubuntu" w:hAnsi="Ubuntu"/>
                        </w:rPr>
                        <w:t>is het dashboard uitgebreid met</w:t>
                      </w:r>
                      <w:r w:rsidRPr="005A47F2">
                        <w:rPr>
                          <w:rFonts w:ascii="Ubuntu" w:hAnsi="Ubuntu"/>
                        </w:rPr>
                        <w:t xml:space="preserve"> cijfers en ontwikkelingen rond corona in de eigen gemeente en provin</w:t>
                      </w:r>
                      <w:r>
                        <w:rPr>
                          <w:rFonts w:ascii="Ubuntu" w:hAnsi="Ubuntu"/>
                        </w:rPr>
                        <w:t>cie. Dit is voor iedereen te volgen.</w:t>
                      </w:r>
                      <w:r w:rsidRPr="000D7837">
                        <w:rPr>
                          <w:rFonts w:ascii="Ubuntu" w:hAnsi="Ubuntu"/>
                        </w:rPr>
                        <w:t xml:space="preserve"> </w:t>
                      </w:r>
                      <w:r w:rsidRPr="005A47F2">
                        <w:rPr>
                          <w:rFonts w:ascii="Ubuntu" w:hAnsi="Ubuntu"/>
                        </w:rPr>
                        <w:t xml:space="preserve">Het dashboard laat meer zien dan alleen besmettingen of ziekenhuisopnames. Het geeft inzicht in het gedrag van mensen tijdens de coronacrisis en hun beleving van de beperkende maatregelen. Ook </w:t>
                      </w:r>
                      <w:r>
                        <w:rPr>
                          <w:rFonts w:ascii="Ubuntu" w:hAnsi="Ubuntu"/>
                        </w:rPr>
                        <w:t>bevat</w:t>
                      </w:r>
                      <w:r w:rsidRPr="005A47F2">
                        <w:rPr>
                          <w:rFonts w:ascii="Ubuntu" w:hAnsi="Ubuntu"/>
                        </w:rPr>
                        <w:t xml:space="preserve"> het dashboard </w:t>
                      </w:r>
                      <w:r>
                        <w:rPr>
                          <w:rFonts w:ascii="Ubuntu" w:hAnsi="Ubuntu"/>
                        </w:rPr>
                        <w:t>factsheets</w:t>
                      </w:r>
                      <w:r w:rsidRPr="005A47F2">
                        <w:rPr>
                          <w:rFonts w:ascii="Ubuntu" w:hAnsi="Ubuntu"/>
                        </w:rPr>
                        <w:t xml:space="preserve"> over de relatie tussen </w:t>
                      </w:r>
                      <w:r>
                        <w:rPr>
                          <w:rFonts w:ascii="Ubuntu" w:hAnsi="Ubuntu"/>
                        </w:rPr>
                        <w:t>COVID-19</w:t>
                      </w:r>
                      <w:r w:rsidRPr="005A47F2">
                        <w:rPr>
                          <w:rFonts w:ascii="Ubuntu" w:hAnsi="Ubuntu"/>
                        </w:rPr>
                        <w:t xml:space="preserve"> en </w:t>
                      </w:r>
                      <w:r>
                        <w:rPr>
                          <w:rFonts w:ascii="Ubuntu" w:hAnsi="Ubuntu"/>
                        </w:rPr>
                        <w:t>thema’s als gebruik van</w:t>
                      </w:r>
                      <w:r w:rsidRPr="005A47F2">
                        <w:rPr>
                          <w:rFonts w:ascii="Ubuntu" w:hAnsi="Ubuntu"/>
                        </w:rPr>
                        <w:t xml:space="preserve"> genotsmiddelen door onze inwoners,</w:t>
                      </w:r>
                      <w:r>
                        <w:rPr>
                          <w:rFonts w:ascii="Ubuntu" w:hAnsi="Ubuntu"/>
                        </w:rPr>
                        <w:t xml:space="preserve"> leefstijl, eenzaamheid en psychische, fysieke en financiële kwetsbaarheid</w:t>
                      </w:r>
                      <w:r w:rsidRPr="005A47F2">
                        <w:rPr>
                          <w:rFonts w:ascii="Ubuntu" w:hAnsi="Ubuntu"/>
                        </w:rPr>
                        <w:t xml:space="preserve">. </w:t>
                      </w:r>
                    </w:p>
                    <w:p w14:paraId="55484D26" w14:textId="77777777" w:rsidR="00735EA6" w:rsidRPr="005A47F2" w:rsidRDefault="00735EA6" w:rsidP="00A3437A">
                      <w:pPr>
                        <w:spacing w:line="360" w:lineRule="auto"/>
                        <w:rPr>
                          <w:rFonts w:ascii="Ubuntu" w:hAnsi="Ubuntu"/>
                          <w:i/>
                          <w:iCs/>
                        </w:rPr>
                      </w:pPr>
                    </w:p>
                    <w:p w14:paraId="692D175B" w14:textId="2BD8BF69" w:rsidR="00735EA6" w:rsidRDefault="00735EA6" w:rsidP="00A3437A">
                      <w:pPr>
                        <w:spacing w:line="360" w:lineRule="auto"/>
                        <w:rPr>
                          <w:rFonts w:ascii="Ubuntu" w:hAnsi="Ubuntu"/>
                          <w:i/>
                          <w:iCs/>
                        </w:rPr>
                      </w:pPr>
                      <w:r>
                        <w:rPr>
                          <w:rFonts w:ascii="Ubuntu" w:hAnsi="Ubuntu"/>
                          <w:i/>
                          <w:iCs/>
                        </w:rPr>
                        <w:t>PON-monitor</w:t>
                      </w:r>
                    </w:p>
                    <w:p w14:paraId="3533D83E" w14:textId="77777777" w:rsidR="00735EA6" w:rsidRPr="000160B4" w:rsidRDefault="00735EA6" w:rsidP="00A3437A">
                      <w:pPr>
                        <w:spacing w:line="360" w:lineRule="auto"/>
                        <w:rPr>
                          <w:rFonts w:ascii="Ubuntu" w:hAnsi="Ubuntu"/>
                          <w:i/>
                          <w:iCs/>
                        </w:rPr>
                      </w:pPr>
                    </w:p>
                    <w:p w14:paraId="007A1116" w14:textId="3D991F1E" w:rsidR="00735EA6" w:rsidRDefault="00735EA6" w:rsidP="00A3437A">
                      <w:pPr>
                        <w:spacing w:line="360" w:lineRule="auto"/>
                        <w:rPr>
                          <w:rFonts w:ascii="Ubuntu" w:hAnsi="Ubuntu"/>
                        </w:rPr>
                      </w:pPr>
                      <w:r w:rsidRPr="000160B4">
                        <w:rPr>
                          <w:rFonts w:ascii="Ubuntu" w:hAnsi="Ubuntu"/>
                        </w:rPr>
                        <w:t xml:space="preserve">De provincie Noord-Brabant </w:t>
                      </w:r>
                      <w:r>
                        <w:rPr>
                          <w:rFonts w:ascii="Ubuntu" w:hAnsi="Ubuntu"/>
                        </w:rPr>
                        <w:t xml:space="preserve">vroeg - samen met de Brabantse veiligheidsregio’s - </w:t>
                      </w:r>
                      <w:r w:rsidRPr="000160B4">
                        <w:rPr>
                          <w:rFonts w:ascii="Ubuntu" w:hAnsi="Ubuntu"/>
                        </w:rPr>
                        <w:t xml:space="preserve">het kennisinstituut PON </w:t>
                      </w:r>
                      <w:r>
                        <w:rPr>
                          <w:rFonts w:ascii="Ubuntu" w:hAnsi="Ubuntu"/>
                        </w:rPr>
                        <w:t xml:space="preserve">een periodieke peiling </w:t>
                      </w:r>
                      <w:r w:rsidRPr="000160B4">
                        <w:rPr>
                          <w:rFonts w:ascii="Ubuntu" w:hAnsi="Ubuntu"/>
                        </w:rPr>
                        <w:t>uit te zetten onder Brabanders om de maatschappelijke effecten van het coronavirus in beeld te brengen. Naast de directe en de te verwachten economische effecten, wil de provincie</w:t>
                      </w:r>
                      <w:r>
                        <w:rPr>
                          <w:rFonts w:ascii="Ubuntu" w:hAnsi="Ubuntu"/>
                        </w:rPr>
                        <w:t xml:space="preserve"> </w:t>
                      </w:r>
                      <w:r w:rsidRPr="000160B4">
                        <w:rPr>
                          <w:rFonts w:ascii="Ubuntu" w:hAnsi="Ubuntu"/>
                        </w:rPr>
                        <w:t>weten hoe Brabanders de aanwezigheid van het virus en de maatregelen daartegen ervaren. In de periode maart tot en met november zijn er zes metingen verricht.</w:t>
                      </w:r>
                      <w:r>
                        <w:rPr>
                          <w:rFonts w:ascii="Ubuntu" w:hAnsi="Ubuntu"/>
                        </w:rPr>
                        <w:t xml:space="preserve"> De resultaten hiervan zijn gebruikt voor beeldvorming in de crisisorganisatie, zowel regionaal als provinciaal (iRBT).</w:t>
                      </w:r>
                    </w:p>
                    <w:p w14:paraId="449AC854" w14:textId="010407E0" w:rsidR="00735EA6" w:rsidRDefault="00735EA6" w:rsidP="00A3437A">
                      <w:pPr>
                        <w:spacing w:line="360" w:lineRule="auto"/>
                        <w:rPr>
                          <w:rFonts w:ascii="Ubuntu" w:hAnsi="Ubuntu"/>
                        </w:rPr>
                      </w:pPr>
                    </w:p>
                    <w:p w14:paraId="12AEC92F" w14:textId="20FB85BD" w:rsidR="00735EA6" w:rsidRDefault="00735EA6" w:rsidP="00A3437A">
                      <w:pPr>
                        <w:spacing w:line="360" w:lineRule="auto"/>
                        <w:rPr>
                          <w:rFonts w:ascii="Ubuntu" w:hAnsi="Ubuntu"/>
                          <w:i/>
                          <w:iCs/>
                        </w:rPr>
                      </w:pPr>
                      <w:r w:rsidRPr="00F523AB">
                        <w:rPr>
                          <w:rFonts w:ascii="Ubuntu" w:hAnsi="Ubuntu"/>
                          <w:i/>
                          <w:iCs/>
                        </w:rPr>
                        <w:t xml:space="preserve">Onderzoek welzijn en ondersteuning na </w:t>
                      </w:r>
                      <w:r>
                        <w:rPr>
                          <w:rFonts w:ascii="Ubuntu" w:hAnsi="Ubuntu"/>
                          <w:i/>
                          <w:iCs/>
                        </w:rPr>
                        <w:t>COVID</w:t>
                      </w:r>
                      <w:r w:rsidRPr="00F523AB">
                        <w:rPr>
                          <w:rFonts w:ascii="Ubuntu" w:hAnsi="Ubuntu"/>
                          <w:i/>
                          <w:iCs/>
                        </w:rPr>
                        <w:t>-19</w:t>
                      </w:r>
                    </w:p>
                    <w:p w14:paraId="6C465483" w14:textId="77777777" w:rsidR="00735EA6" w:rsidRPr="00F523AB" w:rsidRDefault="00735EA6" w:rsidP="00A3437A">
                      <w:pPr>
                        <w:spacing w:line="360" w:lineRule="auto"/>
                        <w:rPr>
                          <w:rFonts w:ascii="Ubuntu" w:hAnsi="Ubuntu"/>
                          <w:i/>
                          <w:iCs/>
                        </w:rPr>
                      </w:pPr>
                    </w:p>
                    <w:p w14:paraId="70770B4A" w14:textId="0043ADB9" w:rsidR="00735EA6" w:rsidRPr="00EC7233" w:rsidRDefault="00735EA6" w:rsidP="00A3437A">
                      <w:pPr>
                        <w:spacing w:line="360" w:lineRule="auto"/>
                        <w:rPr>
                          <w:rFonts w:ascii="Ubuntu" w:hAnsi="Ubuntu"/>
                        </w:rPr>
                      </w:pPr>
                      <w:r w:rsidRPr="00F523AB">
                        <w:rPr>
                          <w:rFonts w:ascii="Ubuntu" w:hAnsi="Ubuntu"/>
                        </w:rPr>
                        <w:t xml:space="preserve">GGD Brabant-Zuidoost en GGD Hart voor Brabant </w:t>
                      </w:r>
                      <w:r>
                        <w:rPr>
                          <w:rFonts w:ascii="Ubuntu" w:hAnsi="Ubuntu"/>
                        </w:rPr>
                        <w:t xml:space="preserve">voerden </w:t>
                      </w:r>
                      <w:r w:rsidRPr="00F523AB">
                        <w:rPr>
                          <w:rFonts w:ascii="Ubuntu" w:hAnsi="Ubuntu"/>
                        </w:rPr>
                        <w:t xml:space="preserve">na de eerste Coronagolf een klein onderzoek uit </w:t>
                      </w:r>
                      <w:r>
                        <w:rPr>
                          <w:rFonts w:ascii="Ubuntu" w:hAnsi="Ubuntu"/>
                        </w:rPr>
                        <w:t>onder</w:t>
                      </w:r>
                      <w:r w:rsidRPr="00F523AB">
                        <w:rPr>
                          <w:rFonts w:ascii="Ubuntu" w:hAnsi="Ubuntu"/>
                        </w:rPr>
                        <w:t xml:space="preserve"> mensen die door </w:t>
                      </w:r>
                      <w:r>
                        <w:rPr>
                          <w:rFonts w:ascii="Ubuntu" w:hAnsi="Ubuntu"/>
                        </w:rPr>
                        <w:t>c</w:t>
                      </w:r>
                      <w:r w:rsidRPr="00F523AB">
                        <w:rPr>
                          <w:rFonts w:ascii="Ubuntu" w:hAnsi="Ubuntu"/>
                        </w:rPr>
                        <w:t>orona waren getroffe</w:t>
                      </w:r>
                      <w:r>
                        <w:rPr>
                          <w:rFonts w:ascii="Ubuntu" w:hAnsi="Ubuntu"/>
                        </w:rPr>
                        <w:t>n;</w:t>
                      </w:r>
                      <w:r w:rsidRPr="00F523AB">
                        <w:rPr>
                          <w:rFonts w:ascii="Ubuntu" w:hAnsi="Ubuntu"/>
                        </w:rPr>
                        <w:t xml:space="preserve"> mensen die zelf in quarantaine </w:t>
                      </w:r>
                      <w:r>
                        <w:rPr>
                          <w:rFonts w:ascii="Ubuntu" w:hAnsi="Ubuntu"/>
                        </w:rPr>
                        <w:t>waren</w:t>
                      </w:r>
                      <w:r w:rsidRPr="00F523AB">
                        <w:rPr>
                          <w:rFonts w:ascii="Ubuntu" w:hAnsi="Ubuntu"/>
                        </w:rPr>
                        <w:t xml:space="preserve">, op de Intensive Care </w:t>
                      </w:r>
                      <w:r>
                        <w:rPr>
                          <w:rFonts w:ascii="Ubuntu" w:hAnsi="Ubuntu"/>
                        </w:rPr>
                        <w:t xml:space="preserve">lagen </w:t>
                      </w:r>
                      <w:r w:rsidRPr="00F523AB">
                        <w:rPr>
                          <w:rFonts w:ascii="Ubuntu" w:hAnsi="Ubuntu"/>
                        </w:rPr>
                        <w:t>of een dierbare verloren</w:t>
                      </w:r>
                      <w:r>
                        <w:rPr>
                          <w:rFonts w:ascii="Ubuntu" w:hAnsi="Ubuntu"/>
                        </w:rPr>
                        <w:t xml:space="preserve">. Zij werden geïnterviewd en vulden </w:t>
                      </w:r>
                      <w:r w:rsidRPr="00F523AB">
                        <w:rPr>
                          <w:rFonts w:ascii="Ubuntu" w:hAnsi="Ubuntu"/>
                        </w:rPr>
                        <w:t>een aanvullend</w:t>
                      </w:r>
                      <w:r>
                        <w:rPr>
                          <w:rFonts w:ascii="Ubuntu" w:hAnsi="Ubuntu"/>
                        </w:rPr>
                        <w:t>e</w:t>
                      </w:r>
                      <w:r w:rsidRPr="00F523AB">
                        <w:rPr>
                          <w:rFonts w:ascii="Ubuntu" w:hAnsi="Ubuntu"/>
                        </w:rPr>
                        <w:t xml:space="preserve"> vragenlijst</w:t>
                      </w:r>
                      <w:r>
                        <w:rPr>
                          <w:rFonts w:ascii="Ubuntu" w:hAnsi="Ubuntu"/>
                        </w:rPr>
                        <w:t xml:space="preserve"> in</w:t>
                      </w:r>
                      <w:r w:rsidRPr="00F523AB">
                        <w:rPr>
                          <w:rFonts w:ascii="Ubuntu" w:hAnsi="Ubuntu"/>
                        </w:rPr>
                        <w:t>. Dataverzameling en analyses zijn afgerond. De resultaten van het onderzoek worden begin 2021 gerapporteerd.</w:t>
                      </w:r>
                    </w:p>
                  </w:txbxContent>
                </v:textbox>
                <w10:wrap type="topAndBottom" anchorx="margin"/>
              </v:shape>
            </w:pict>
          </mc:Fallback>
        </mc:AlternateContent>
      </w:r>
    </w:p>
    <w:p w14:paraId="1697A57D" w14:textId="65E28C21" w:rsidR="00A25893" w:rsidRPr="00FC00FA" w:rsidRDefault="00A25893" w:rsidP="003970CC">
      <w:pPr>
        <w:spacing w:line="360" w:lineRule="auto"/>
        <w:rPr>
          <w:rFonts w:ascii="Ubuntu" w:hAnsi="Ubuntu"/>
        </w:rPr>
      </w:pPr>
    </w:p>
    <w:p w14:paraId="2B358414" w14:textId="612C2543" w:rsidR="00981F69" w:rsidRPr="00CE0D92" w:rsidRDefault="00941B72" w:rsidP="003970CC">
      <w:pPr>
        <w:pStyle w:val="Kop2"/>
        <w:spacing w:line="360" w:lineRule="auto"/>
      </w:pPr>
      <w:bookmarkStart w:id="44" w:name="_Toc62217294"/>
      <w:bookmarkEnd w:id="43"/>
      <w:r w:rsidRPr="00FC00FA">
        <w:lastRenderedPageBreak/>
        <w:t xml:space="preserve">Bijzondere thema’s in </w:t>
      </w:r>
      <w:r w:rsidR="000F6B51" w:rsidRPr="00CE0D92">
        <w:t xml:space="preserve">het </w:t>
      </w:r>
      <w:r w:rsidRPr="00CE0D92">
        <w:t>RBT</w:t>
      </w:r>
      <w:bookmarkEnd w:id="44"/>
    </w:p>
    <w:p w14:paraId="2A9D0F8A" w14:textId="5E0E2835" w:rsidR="00A340E5" w:rsidRDefault="00941B72" w:rsidP="003970CC">
      <w:pPr>
        <w:spacing w:line="360" w:lineRule="auto"/>
        <w:rPr>
          <w:rFonts w:ascii="Ubuntu" w:hAnsi="Ubuntu"/>
        </w:rPr>
      </w:pPr>
      <w:r w:rsidRPr="00CE0D92">
        <w:rPr>
          <w:rFonts w:ascii="Ubuntu" w:hAnsi="Ubuntu"/>
        </w:rPr>
        <w:t>Tijd</w:t>
      </w:r>
      <w:r w:rsidR="000F6B51" w:rsidRPr="00CE0D92">
        <w:rPr>
          <w:rFonts w:ascii="Ubuntu" w:hAnsi="Ubuntu"/>
        </w:rPr>
        <w:t xml:space="preserve">ens de vergaderingen van het RBT zijn diverse </w:t>
      </w:r>
      <w:r w:rsidRPr="00CE0D92">
        <w:rPr>
          <w:rFonts w:ascii="Ubuntu" w:hAnsi="Ubuntu"/>
        </w:rPr>
        <w:t>onder</w:t>
      </w:r>
      <w:r w:rsidR="000F6B51" w:rsidRPr="00CE0D92">
        <w:rPr>
          <w:rFonts w:ascii="Ubuntu" w:hAnsi="Ubuntu"/>
        </w:rPr>
        <w:t xml:space="preserve">werpen op tafel gekomen die om afstemming vroegen op bestuurlijk </w:t>
      </w:r>
      <w:r w:rsidRPr="00CE0D92">
        <w:rPr>
          <w:rFonts w:ascii="Ubuntu" w:hAnsi="Ubuntu"/>
        </w:rPr>
        <w:t>vlak</w:t>
      </w:r>
      <w:r w:rsidR="000F6B51" w:rsidRPr="00CE0D92">
        <w:rPr>
          <w:rFonts w:ascii="Ubuntu" w:hAnsi="Ubuntu"/>
        </w:rPr>
        <w:t>, zoals besluitvorming over openstelling</w:t>
      </w:r>
      <w:r w:rsidR="00943784" w:rsidRPr="00CE0D92">
        <w:rPr>
          <w:rFonts w:ascii="Ubuntu" w:hAnsi="Ubuntu"/>
        </w:rPr>
        <w:t xml:space="preserve">/ </w:t>
      </w:r>
      <w:r w:rsidR="000F6B51" w:rsidRPr="00CE0D92">
        <w:rPr>
          <w:rFonts w:ascii="Ubuntu" w:hAnsi="Ubuntu"/>
        </w:rPr>
        <w:t xml:space="preserve">toestaan van </w:t>
      </w:r>
      <w:r w:rsidRPr="00CE0D92">
        <w:rPr>
          <w:rFonts w:ascii="Ubuntu" w:hAnsi="Ubuntu"/>
        </w:rPr>
        <w:t xml:space="preserve">week- en </w:t>
      </w:r>
      <w:r w:rsidR="000F6B51" w:rsidRPr="00CE0D92">
        <w:rPr>
          <w:rFonts w:ascii="Ubuntu" w:hAnsi="Ubuntu"/>
        </w:rPr>
        <w:t xml:space="preserve">dagmarkten, </w:t>
      </w:r>
      <w:r w:rsidRPr="00CE0D92">
        <w:rPr>
          <w:rFonts w:ascii="Ubuntu" w:hAnsi="Ubuntu"/>
        </w:rPr>
        <w:t>campings, recreatie- en vakantieparken, erehagen, uitbreiding van terrassen, kermissen, demonstraties, kleine spontane op</w:t>
      </w:r>
      <w:r w:rsidR="000F6B51" w:rsidRPr="00CE0D92">
        <w:rPr>
          <w:rFonts w:ascii="Ubuntu" w:hAnsi="Ubuntu"/>
        </w:rPr>
        <w:t>tr</w:t>
      </w:r>
      <w:r w:rsidRPr="00CE0D92">
        <w:rPr>
          <w:rFonts w:ascii="Ubuntu" w:hAnsi="Ubuntu"/>
        </w:rPr>
        <w:t>edens/</w:t>
      </w:r>
      <w:r w:rsidR="00193FCD" w:rsidRPr="00CE0D92">
        <w:rPr>
          <w:rFonts w:ascii="Ubuntu" w:hAnsi="Ubuntu"/>
        </w:rPr>
        <w:t xml:space="preserve"> </w:t>
      </w:r>
      <w:r w:rsidRPr="00CE0D92">
        <w:rPr>
          <w:rFonts w:ascii="Ubuntu" w:hAnsi="Ubuntu"/>
        </w:rPr>
        <w:t>evene</w:t>
      </w:r>
      <w:r w:rsidR="000F6B51" w:rsidRPr="00CE0D92">
        <w:rPr>
          <w:rFonts w:ascii="Ubuntu" w:hAnsi="Ubuntu"/>
        </w:rPr>
        <w:t xml:space="preserve">menten </w:t>
      </w:r>
      <w:r w:rsidRPr="00CE0D92">
        <w:rPr>
          <w:rFonts w:ascii="Ubuntu" w:hAnsi="Ubuntu"/>
        </w:rPr>
        <w:t>bij zorginstellingen</w:t>
      </w:r>
      <w:r w:rsidR="000F6B51" w:rsidRPr="00CE0D92">
        <w:rPr>
          <w:rFonts w:ascii="Ubuntu" w:hAnsi="Ubuntu"/>
        </w:rPr>
        <w:t xml:space="preserve"> en </w:t>
      </w:r>
      <w:r w:rsidRPr="00CE0D92">
        <w:rPr>
          <w:rFonts w:ascii="Ubuntu" w:hAnsi="Ubuntu"/>
        </w:rPr>
        <w:t>kindervakan</w:t>
      </w:r>
      <w:r w:rsidR="000F6B51" w:rsidRPr="00CE0D92">
        <w:rPr>
          <w:rFonts w:ascii="Ubuntu" w:hAnsi="Ubuntu"/>
        </w:rPr>
        <w:t>t</w:t>
      </w:r>
      <w:r w:rsidRPr="00CE0D92">
        <w:rPr>
          <w:rFonts w:ascii="Ubuntu" w:hAnsi="Ubuntu"/>
        </w:rPr>
        <w:t>ieweken.</w:t>
      </w:r>
      <w:r w:rsidR="000F6B51" w:rsidRPr="00CE0D92">
        <w:rPr>
          <w:rFonts w:ascii="Ubuntu" w:hAnsi="Ubuntu"/>
        </w:rPr>
        <w:t xml:space="preserve"> </w:t>
      </w:r>
      <w:r w:rsidR="00201EF0" w:rsidRPr="00CE0D92">
        <w:rPr>
          <w:rFonts w:ascii="Ubuntu" w:hAnsi="Ubuntu"/>
        </w:rPr>
        <w:t>De voorzitter heeft</w:t>
      </w:r>
      <w:r w:rsidR="000F6B51" w:rsidRPr="00CE0D92">
        <w:rPr>
          <w:rFonts w:ascii="Ubuntu" w:hAnsi="Ubuntu"/>
        </w:rPr>
        <w:t xml:space="preserve"> hierover met de burgemeesters in Zuidoost-Brabant afgestemd via het Bestuurlijk Afstemmingsoverleg (BAO) en </w:t>
      </w:r>
      <w:r w:rsidR="00201EF0" w:rsidRPr="00CE0D92">
        <w:rPr>
          <w:rFonts w:ascii="Ubuntu" w:hAnsi="Ubuntu"/>
        </w:rPr>
        <w:t>is veelal</w:t>
      </w:r>
      <w:r w:rsidR="000F6B51" w:rsidRPr="00CE0D92">
        <w:rPr>
          <w:rFonts w:ascii="Ubuntu" w:hAnsi="Ubuntu"/>
        </w:rPr>
        <w:t xml:space="preserve"> in het RBT tot besluitvorming gekomen. </w:t>
      </w:r>
      <w:r w:rsidR="00A340E5" w:rsidRPr="00CE0D92">
        <w:rPr>
          <w:rFonts w:ascii="Ubuntu" w:hAnsi="Ubuntu"/>
        </w:rPr>
        <w:t xml:space="preserve"> </w:t>
      </w:r>
    </w:p>
    <w:p w14:paraId="60296BE4" w14:textId="77777777" w:rsidR="00945FEF" w:rsidRPr="00CE0D92" w:rsidRDefault="00945FEF" w:rsidP="003970CC">
      <w:pPr>
        <w:spacing w:line="360" w:lineRule="auto"/>
        <w:rPr>
          <w:rFonts w:ascii="Ubuntu" w:hAnsi="Ubuntu"/>
        </w:rPr>
      </w:pPr>
    </w:p>
    <w:p w14:paraId="2B4C891C" w14:textId="7E8DB465" w:rsidR="00714155" w:rsidRPr="00CE0D92" w:rsidRDefault="00A340E5" w:rsidP="003970CC">
      <w:pPr>
        <w:spacing w:line="360" w:lineRule="auto"/>
        <w:rPr>
          <w:rFonts w:ascii="Ubuntu" w:hAnsi="Ubuntu"/>
        </w:rPr>
      </w:pPr>
      <w:r w:rsidRPr="00CE0D92">
        <w:rPr>
          <w:rFonts w:ascii="Ubuntu" w:hAnsi="Ubuntu"/>
        </w:rPr>
        <w:t>Op deze onderwerpen hebben tal van overwegingen de revue gepasseerd en was de besluitvorming ingrijpend en complex. In alle gevallen zijn de overwegingen zorgvuldig en integraal beoordeeld aan de hand van criteria als handhaafbaarheid, economische impact, sociale behoefte, congruentie met landelijk beleid, het voorkomen van waterbedeffecten en als belangrijkste: impact op verspreiding van het virus en de belasting van de zorg.</w:t>
      </w:r>
    </w:p>
    <w:p w14:paraId="78A8D2C0" w14:textId="1D4E6FE5" w:rsidR="009616BF" w:rsidRPr="00CE0D92" w:rsidRDefault="009616BF" w:rsidP="003970CC">
      <w:pPr>
        <w:spacing w:line="360" w:lineRule="auto"/>
        <w:rPr>
          <w:rFonts w:ascii="Ubuntu" w:hAnsi="Ubuntu"/>
        </w:rPr>
      </w:pPr>
      <w:r w:rsidRPr="00CE0D92">
        <w:rPr>
          <w:rFonts w:ascii="Ubuntu" w:hAnsi="Ubuntu"/>
          <w:noProof/>
        </w:rPr>
        <mc:AlternateContent>
          <mc:Choice Requires="wps">
            <w:drawing>
              <wp:anchor distT="45720" distB="45720" distL="114300" distR="114300" simplePos="0" relativeHeight="251789312" behindDoc="0" locked="0" layoutInCell="1" allowOverlap="1" wp14:anchorId="5B30B682" wp14:editId="032391A5">
                <wp:simplePos x="0" y="0"/>
                <wp:positionH relativeFrom="margin">
                  <wp:align>left</wp:align>
                </wp:positionH>
                <wp:positionV relativeFrom="paragraph">
                  <wp:posOffset>232234</wp:posOffset>
                </wp:positionV>
                <wp:extent cx="4798695" cy="2220595"/>
                <wp:effectExtent l="0" t="0" r="1905" b="8255"/>
                <wp:wrapTopAndBottom/>
                <wp:docPr id="2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8695" cy="2220685"/>
                        </a:xfrm>
                        <a:prstGeom prst="rect">
                          <a:avLst/>
                        </a:prstGeom>
                        <a:solidFill>
                          <a:srgbClr val="CCF1FC"/>
                        </a:solidFill>
                        <a:ln w="9525">
                          <a:noFill/>
                          <a:miter lim="800000"/>
                          <a:headEnd/>
                          <a:tailEnd/>
                        </a:ln>
                      </wps:spPr>
                      <wps:txbx>
                        <w:txbxContent>
                          <w:p w14:paraId="6649302A" w14:textId="77777777" w:rsidR="00735EA6" w:rsidRDefault="00735EA6" w:rsidP="00CE0D92">
                            <w:pPr>
                              <w:spacing w:line="360" w:lineRule="auto"/>
                              <w:rPr>
                                <w:rFonts w:ascii="Ubuntu" w:hAnsi="Ubuntu"/>
                                <w:i/>
                                <w:iCs/>
                              </w:rPr>
                            </w:pPr>
                            <w:r>
                              <w:rPr>
                                <w:rFonts w:ascii="Ubuntu" w:hAnsi="Ubuntu"/>
                                <w:i/>
                                <w:iCs/>
                              </w:rPr>
                              <w:t>Statement van Brabantse voorzitters om geen carnaval te organiseren</w:t>
                            </w:r>
                          </w:p>
                          <w:p w14:paraId="20C9A68F" w14:textId="77777777" w:rsidR="00735EA6" w:rsidRPr="00550FBF" w:rsidRDefault="00735EA6" w:rsidP="00CE0D92">
                            <w:pPr>
                              <w:spacing w:line="360" w:lineRule="auto"/>
                              <w:rPr>
                                <w:rFonts w:ascii="Ubuntu" w:hAnsi="Ubuntu"/>
                                <w:i/>
                                <w:iCs/>
                              </w:rPr>
                            </w:pPr>
                          </w:p>
                          <w:p w14:paraId="7307739E" w14:textId="77777777" w:rsidR="00735EA6" w:rsidRDefault="00735EA6" w:rsidP="00CE0D92">
                            <w:pPr>
                              <w:spacing w:line="360" w:lineRule="auto"/>
                              <w:rPr>
                                <w:rFonts w:ascii="Ubuntu" w:hAnsi="Ubuntu"/>
                              </w:rPr>
                            </w:pPr>
                            <w:r>
                              <w:rPr>
                                <w:rFonts w:ascii="Ubuntu" w:hAnsi="Ubuntu"/>
                              </w:rPr>
                              <w:t>Carnaval is een belangrijk onderdeel van de Brabantse cultuur en heeft veel sociale waarde in de samenleving. Daarbij staat carnaval ook bekend om massale bijeenkomsten, dansen en zingen in grote groepen.</w:t>
                            </w:r>
                            <w:r w:rsidRPr="000858D0">
                              <w:rPr>
                                <w:rFonts w:cs="Arial"/>
                                <w:szCs w:val="18"/>
                              </w:rPr>
                              <w:t xml:space="preserve"> </w:t>
                            </w:r>
                            <w:r>
                              <w:rPr>
                                <w:rFonts w:ascii="Ubuntu" w:hAnsi="Ubuntu"/>
                              </w:rPr>
                              <w:t>Tijdens de RBT vergaderingen werden de mogelijkheden en onmogelijkheden van c</w:t>
                            </w:r>
                            <w:r w:rsidRPr="000858D0">
                              <w:rPr>
                                <w:rFonts w:ascii="Ubuntu" w:hAnsi="Ubuntu"/>
                              </w:rPr>
                              <w:t xml:space="preserve">arnaval uitgebreid besproken, waarbij aandacht </w:t>
                            </w:r>
                            <w:r>
                              <w:rPr>
                                <w:rFonts w:ascii="Ubuntu" w:hAnsi="Ubuntu"/>
                              </w:rPr>
                              <w:t>was</w:t>
                            </w:r>
                            <w:r w:rsidRPr="000858D0">
                              <w:rPr>
                                <w:rFonts w:ascii="Ubuntu" w:hAnsi="Ubuntu"/>
                              </w:rPr>
                              <w:t xml:space="preserve"> voor de diverse onderdelen van </w:t>
                            </w:r>
                            <w:r>
                              <w:rPr>
                                <w:rFonts w:ascii="Ubuntu" w:hAnsi="Ubuntu"/>
                              </w:rPr>
                              <w:t xml:space="preserve">het feest. </w:t>
                            </w:r>
                            <w:r w:rsidRPr="00DF11FC">
                              <w:rPr>
                                <w:rFonts w:ascii="Ubuntu" w:hAnsi="Ubuntu"/>
                              </w:rPr>
                              <w:t xml:space="preserve">Diverse burgemeesters </w:t>
                            </w:r>
                            <w:r>
                              <w:rPr>
                                <w:rFonts w:ascii="Ubuntu" w:hAnsi="Ubuntu"/>
                              </w:rPr>
                              <w:t>gingen in</w:t>
                            </w:r>
                            <w:r w:rsidRPr="00DF11FC">
                              <w:rPr>
                                <w:rFonts w:ascii="Ubuntu" w:hAnsi="Ubuntu"/>
                              </w:rPr>
                              <w:t xml:space="preserve"> gesprek met carnavalsverenigingen om de beelden op te halen vanuit hun perspectief</w:t>
                            </w:r>
                            <w:r>
                              <w:rPr>
                                <w:rFonts w:ascii="Ubuntu" w:hAnsi="Ubuntu"/>
                              </w:rPr>
                              <w:t xml:space="preserve">. Hieruit bleek dat meerdere verenigingen al hadden besloten om de festiviteiten komend jaar geen doorgang te laten vinden. </w:t>
                            </w:r>
                          </w:p>
                          <w:p w14:paraId="4D3437E9" w14:textId="6751BA16" w:rsidR="00735EA6" w:rsidRDefault="00735EA6" w:rsidP="00A3437A">
                            <w:pPr>
                              <w:spacing w:line="360" w:lineRule="auto"/>
                              <w:rPr>
                                <w:rFonts w:ascii="Ubuntu" w:hAnsi="Ubuntu"/>
                              </w:rPr>
                            </w:pPr>
                          </w:p>
                          <w:p w14:paraId="4EC1BA85" w14:textId="77777777" w:rsidR="00735EA6" w:rsidRDefault="00735EA6" w:rsidP="00A3437A">
                            <w:pPr>
                              <w:spacing w:line="360" w:lineRule="auto"/>
                              <w:rPr>
                                <w:rFonts w:ascii="Ubuntu" w:hAnsi="Ubuntu"/>
                                <w:i/>
                                <w:iCs/>
                              </w:rPr>
                            </w:pPr>
                          </w:p>
                          <w:p w14:paraId="5F55B3EC" w14:textId="77777777" w:rsidR="00735EA6" w:rsidRPr="009B1151" w:rsidRDefault="00735EA6" w:rsidP="00A3437A">
                            <w:pPr>
                              <w:spacing w:line="360" w:lineRule="auto"/>
                              <w:rPr>
                                <w:rFonts w:ascii="Ubuntu" w:hAnsi="Ubuntu"/>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30B682" id="_x0000_s1058" type="#_x0000_t202" style="position:absolute;margin-left:0;margin-top:18.3pt;width:377.85pt;height:174.85pt;z-index:251789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" fillcolor="#ccf1fc" stroked="f">
                <v:textbox>
                  <w:txbxContent>
                    <w:p w14:paraId="6649302A" w14:textId="77777777" w:rsidR="00735EA6" w:rsidRDefault="00735EA6" w:rsidP="00CE0D92">
                      <w:pPr>
                        <w:spacing w:line="360" w:lineRule="auto"/>
                        <w:rPr>
                          <w:rFonts w:ascii="Ubuntu" w:hAnsi="Ubuntu"/>
                          <w:i/>
                          <w:iCs/>
                        </w:rPr>
                      </w:pPr>
                      <w:r>
                        <w:rPr>
                          <w:rFonts w:ascii="Ubuntu" w:hAnsi="Ubuntu"/>
                          <w:i/>
                          <w:iCs/>
                        </w:rPr>
                        <w:t>Statement van Brabantse voorzitters om geen carnaval te organiseren</w:t>
                      </w:r>
                    </w:p>
                    <w:p w14:paraId="20C9A68F" w14:textId="77777777" w:rsidR="00735EA6" w:rsidRPr="00550FBF" w:rsidRDefault="00735EA6" w:rsidP="00CE0D92">
                      <w:pPr>
                        <w:spacing w:line="360" w:lineRule="auto"/>
                        <w:rPr>
                          <w:rFonts w:ascii="Ubuntu" w:hAnsi="Ubuntu"/>
                          <w:i/>
                          <w:iCs/>
                        </w:rPr>
                      </w:pPr>
                    </w:p>
                    <w:p w14:paraId="7307739E" w14:textId="77777777" w:rsidR="00735EA6" w:rsidRDefault="00735EA6" w:rsidP="00CE0D92">
                      <w:pPr>
                        <w:spacing w:line="360" w:lineRule="auto"/>
                        <w:rPr>
                          <w:rFonts w:ascii="Ubuntu" w:hAnsi="Ubuntu"/>
                        </w:rPr>
                      </w:pPr>
                      <w:r>
                        <w:rPr>
                          <w:rFonts w:ascii="Ubuntu" w:hAnsi="Ubuntu"/>
                        </w:rPr>
                        <w:t>Carnaval is een belangrijk onderdeel van de Brabantse cultuur en heeft veel sociale waarde in de samenleving. Daarbij staat carnaval ook bekend om massale bijeenkomsten, dansen en zingen in grote groepen.</w:t>
                      </w:r>
                      <w:r w:rsidRPr="000858D0">
                        <w:rPr>
                          <w:rFonts w:cs="Arial"/>
                          <w:szCs w:val="18"/>
                        </w:rPr>
                        <w:t xml:space="preserve"> </w:t>
                      </w:r>
                      <w:r>
                        <w:rPr>
                          <w:rFonts w:ascii="Ubuntu" w:hAnsi="Ubuntu"/>
                        </w:rPr>
                        <w:t>Tijdens de RBT vergaderingen werden de mogelijkheden en onmogelijkheden van c</w:t>
                      </w:r>
                      <w:r w:rsidRPr="000858D0">
                        <w:rPr>
                          <w:rFonts w:ascii="Ubuntu" w:hAnsi="Ubuntu"/>
                        </w:rPr>
                        <w:t xml:space="preserve">arnaval uitgebreid besproken, waarbij aandacht </w:t>
                      </w:r>
                      <w:r>
                        <w:rPr>
                          <w:rFonts w:ascii="Ubuntu" w:hAnsi="Ubuntu"/>
                        </w:rPr>
                        <w:t>was</w:t>
                      </w:r>
                      <w:r w:rsidRPr="000858D0">
                        <w:rPr>
                          <w:rFonts w:ascii="Ubuntu" w:hAnsi="Ubuntu"/>
                        </w:rPr>
                        <w:t xml:space="preserve"> voor de diverse onderdelen van </w:t>
                      </w:r>
                      <w:r>
                        <w:rPr>
                          <w:rFonts w:ascii="Ubuntu" w:hAnsi="Ubuntu"/>
                        </w:rPr>
                        <w:t xml:space="preserve">het feest. </w:t>
                      </w:r>
                      <w:r w:rsidRPr="00DF11FC">
                        <w:rPr>
                          <w:rFonts w:ascii="Ubuntu" w:hAnsi="Ubuntu"/>
                        </w:rPr>
                        <w:t xml:space="preserve">Diverse burgemeesters </w:t>
                      </w:r>
                      <w:r>
                        <w:rPr>
                          <w:rFonts w:ascii="Ubuntu" w:hAnsi="Ubuntu"/>
                        </w:rPr>
                        <w:t>gingen in</w:t>
                      </w:r>
                      <w:r w:rsidRPr="00DF11FC">
                        <w:rPr>
                          <w:rFonts w:ascii="Ubuntu" w:hAnsi="Ubuntu"/>
                        </w:rPr>
                        <w:t xml:space="preserve"> gesprek met carnavalsverenigingen om de beelden op te halen vanuit hun perspectief</w:t>
                      </w:r>
                      <w:r>
                        <w:rPr>
                          <w:rFonts w:ascii="Ubuntu" w:hAnsi="Ubuntu"/>
                        </w:rPr>
                        <w:t xml:space="preserve">. Hieruit bleek dat meerdere verenigingen al hadden besloten om de festiviteiten komend jaar geen doorgang te laten vinden. </w:t>
                      </w:r>
                    </w:p>
                    <w:p w14:paraId="4D3437E9" w14:textId="6751BA16" w:rsidR="00735EA6" w:rsidRDefault="00735EA6" w:rsidP="00A3437A">
                      <w:pPr>
                        <w:spacing w:line="360" w:lineRule="auto"/>
                        <w:rPr>
                          <w:rFonts w:ascii="Ubuntu" w:hAnsi="Ubuntu"/>
                        </w:rPr>
                      </w:pPr>
                    </w:p>
                    <w:p w14:paraId="4EC1BA85" w14:textId="77777777" w:rsidR="00735EA6" w:rsidRDefault="00735EA6" w:rsidP="00A3437A">
                      <w:pPr>
                        <w:spacing w:line="360" w:lineRule="auto"/>
                        <w:rPr>
                          <w:rFonts w:ascii="Ubuntu" w:hAnsi="Ubuntu"/>
                          <w:i/>
                          <w:iCs/>
                        </w:rPr>
                      </w:pPr>
                    </w:p>
                    <w:p w14:paraId="5F55B3EC" w14:textId="77777777" w:rsidR="00735EA6" w:rsidRPr="009B1151" w:rsidRDefault="00735EA6" w:rsidP="00A3437A">
                      <w:pPr>
                        <w:spacing w:line="360" w:lineRule="auto"/>
                        <w:rPr>
                          <w:rFonts w:ascii="Ubuntu" w:hAnsi="Ubuntu"/>
                        </w:rPr>
                      </w:pPr>
                    </w:p>
                  </w:txbxContent>
                </v:textbox>
                <w10:wrap type="topAndBottom" anchorx="margin"/>
              </v:shape>
            </w:pict>
          </mc:Fallback>
        </mc:AlternateContent>
      </w:r>
    </w:p>
    <w:p w14:paraId="500AA9DD" w14:textId="5979E9A7" w:rsidR="00941B72" w:rsidRPr="00FC00FA" w:rsidRDefault="00941B72" w:rsidP="003970CC">
      <w:pPr>
        <w:spacing w:line="360" w:lineRule="auto"/>
        <w:rPr>
          <w:rFonts w:ascii="Ubuntu" w:hAnsi="Ubuntu"/>
        </w:rPr>
      </w:pPr>
    </w:p>
    <w:p w14:paraId="6278A023" w14:textId="5AE04030" w:rsidR="00C43A4F" w:rsidRPr="00CE0D92" w:rsidRDefault="000858D0" w:rsidP="00C43A4F">
      <w:pPr>
        <w:spacing w:line="360" w:lineRule="auto"/>
        <w:rPr>
          <w:rFonts w:ascii="Ubuntu" w:hAnsi="Ubuntu"/>
        </w:rPr>
      </w:pPr>
      <w:r w:rsidRPr="00CE0D92">
        <w:rPr>
          <w:rFonts w:ascii="Ubuntu" w:hAnsi="Ubuntu"/>
          <w:noProof/>
        </w:rPr>
        <w:lastRenderedPageBreak/>
        <mc:AlternateContent>
          <mc:Choice Requires="wps">
            <w:drawing>
              <wp:anchor distT="45720" distB="45720" distL="114300" distR="114300" simplePos="0" relativeHeight="251792384" behindDoc="0" locked="0" layoutInCell="1" allowOverlap="1" wp14:anchorId="4FDEB31A" wp14:editId="788B5B84">
                <wp:simplePos x="0" y="0"/>
                <wp:positionH relativeFrom="margin">
                  <wp:align>left</wp:align>
                </wp:positionH>
                <wp:positionV relativeFrom="paragraph">
                  <wp:posOffset>0</wp:posOffset>
                </wp:positionV>
                <wp:extent cx="4798695" cy="7270750"/>
                <wp:effectExtent l="0" t="0" r="1905" b="6350"/>
                <wp:wrapTopAndBottom/>
                <wp:docPr id="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8695" cy="7270750"/>
                        </a:xfrm>
                        <a:prstGeom prst="rect">
                          <a:avLst/>
                        </a:prstGeom>
                        <a:solidFill>
                          <a:srgbClr val="CCF1FC"/>
                        </a:solidFill>
                        <a:ln w="9525">
                          <a:noFill/>
                          <a:miter lim="800000"/>
                          <a:headEnd/>
                          <a:tailEnd/>
                        </a:ln>
                      </wps:spPr>
                      <wps:txbx>
                        <w:txbxContent>
                          <w:p w14:paraId="5DFE86C0" w14:textId="4D90A58E" w:rsidR="00735EA6" w:rsidRDefault="00735EA6" w:rsidP="00A3437A">
                            <w:pPr>
                              <w:spacing w:line="360" w:lineRule="auto"/>
                              <w:rPr>
                                <w:rFonts w:ascii="Ubuntu" w:hAnsi="Ubuntu"/>
                                <w:i/>
                                <w:iCs/>
                              </w:rPr>
                            </w:pPr>
                            <w:r>
                              <w:rPr>
                                <w:rFonts w:ascii="Ubuntu" w:hAnsi="Ubuntu"/>
                                <w:i/>
                                <w:iCs/>
                              </w:rPr>
                              <w:t xml:space="preserve">Mondkapjesplicht </w:t>
                            </w:r>
                          </w:p>
                          <w:p w14:paraId="412C2455" w14:textId="77777777" w:rsidR="00735EA6" w:rsidRDefault="00735EA6" w:rsidP="00A3437A">
                            <w:pPr>
                              <w:spacing w:line="360" w:lineRule="auto"/>
                              <w:rPr>
                                <w:rFonts w:ascii="Ubuntu" w:hAnsi="Ubuntu"/>
                                <w:i/>
                                <w:iCs/>
                              </w:rPr>
                            </w:pPr>
                          </w:p>
                          <w:p w14:paraId="25721936" w14:textId="5B2A82AB" w:rsidR="00735EA6" w:rsidRDefault="00735EA6" w:rsidP="00A3437A">
                            <w:pPr>
                              <w:spacing w:line="360" w:lineRule="auto"/>
                            </w:pPr>
                            <w:r>
                              <w:rPr>
                                <w:rFonts w:ascii="Ubuntu" w:hAnsi="Ubuntu"/>
                              </w:rPr>
                              <w:t>Ik heb als voorzitter aan iedereen de oproep gedaan om vanaf 29 september (18.00 uur)</w:t>
                            </w:r>
                            <w:r w:rsidRPr="00D3381C">
                              <w:rPr>
                                <w:rFonts w:ascii="Ubuntu" w:hAnsi="Ubuntu"/>
                              </w:rPr>
                              <w:t xml:space="preserve"> in de </w:t>
                            </w:r>
                            <w:r>
                              <w:rPr>
                                <w:rFonts w:ascii="Ubuntu" w:hAnsi="Ubuntu"/>
                              </w:rPr>
                              <w:t>Veiligheidsregio</w:t>
                            </w:r>
                            <w:r w:rsidRPr="00D3381C">
                              <w:rPr>
                                <w:rFonts w:ascii="Ubuntu" w:hAnsi="Ubuntu"/>
                              </w:rPr>
                              <w:t xml:space="preserve"> Brabant-Zuidoost zoveel mogelijk mondkapjes te dragen in de publieke gebouwen. Het</w:t>
                            </w:r>
                            <w:r>
                              <w:rPr>
                                <w:rFonts w:ascii="Ubuntu" w:hAnsi="Ubuntu"/>
                              </w:rPr>
                              <w:t xml:space="preserve"> dringende</w:t>
                            </w:r>
                            <w:r w:rsidRPr="00D3381C">
                              <w:rPr>
                                <w:rFonts w:ascii="Ubuntu" w:hAnsi="Ubuntu"/>
                              </w:rPr>
                              <w:t xml:space="preserve"> advies gold voor locaties waar grote concentraties publiek op eenzelfde tijd bij elkaar komen, zoals in supermarkten en bouwmarkten. Dit advies kwam bovenop de extra coronamaatregelen die het kabinet 28 september al aangekondigde. Het ging hierbij vooral om een moreel app</w:t>
                            </w:r>
                            <w:r>
                              <w:rPr>
                                <w:rFonts w:ascii="Ubuntu" w:hAnsi="Ubuntu"/>
                              </w:rPr>
                              <w:t>è</w:t>
                            </w:r>
                            <w:r w:rsidRPr="00D3381C">
                              <w:rPr>
                                <w:rFonts w:ascii="Ubuntu" w:hAnsi="Ubuntu"/>
                              </w:rPr>
                              <w:t>l</w:t>
                            </w:r>
                            <w:r w:rsidRPr="003C5664">
                              <w:rPr>
                                <w:rFonts w:ascii="Ubuntu" w:hAnsi="Ubuntu"/>
                              </w:rPr>
                              <w:t>. Het dragen van mondkapjes werd het gesprek van de dag in de samenleving. Een meerderheid van de mensen steunde het advies om mondkapjes te dragen</w:t>
                            </w:r>
                            <w:r>
                              <w:rPr>
                                <w:rFonts w:ascii="Ubuntu" w:hAnsi="Ubuntu"/>
                              </w:rPr>
                              <w:t xml:space="preserve">. Met ingang van de Twm COVID- 19 werd het dragen van een mondkapje in publieke binnenruimten verplicht. </w:t>
                            </w:r>
                          </w:p>
                          <w:p w14:paraId="00FC03FA" w14:textId="650504B5" w:rsidR="00735EA6" w:rsidRDefault="00735EA6" w:rsidP="00A3437A">
                            <w:pPr>
                              <w:spacing w:line="360" w:lineRule="auto"/>
                              <w:rPr>
                                <w:rFonts w:ascii="Ubuntu" w:hAnsi="Ubuntu"/>
                              </w:rPr>
                            </w:pPr>
                          </w:p>
                          <w:p w14:paraId="0C9273D1" w14:textId="557AB25C" w:rsidR="00735EA6" w:rsidRDefault="00735EA6" w:rsidP="00A3437A">
                            <w:pPr>
                              <w:spacing w:line="360" w:lineRule="auto"/>
                              <w:rPr>
                                <w:rFonts w:ascii="Ubuntu" w:hAnsi="Ubuntu"/>
                                <w:i/>
                                <w:iCs/>
                              </w:rPr>
                            </w:pPr>
                            <w:r>
                              <w:rPr>
                                <w:rFonts w:ascii="Ubuntu" w:hAnsi="Ubuntu"/>
                                <w:i/>
                                <w:iCs/>
                              </w:rPr>
                              <w:t>Doorstroomlocaties</w:t>
                            </w:r>
                          </w:p>
                          <w:p w14:paraId="5F195953" w14:textId="77777777" w:rsidR="00735EA6" w:rsidRDefault="00735EA6" w:rsidP="00A3437A">
                            <w:pPr>
                              <w:spacing w:line="360" w:lineRule="auto"/>
                              <w:rPr>
                                <w:rFonts w:ascii="Ubuntu" w:hAnsi="Ubuntu"/>
                                <w:i/>
                                <w:iCs/>
                              </w:rPr>
                            </w:pPr>
                          </w:p>
                          <w:p w14:paraId="3726A2F7" w14:textId="452567F2" w:rsidR="00735EA6" w:rsidRDefault="00735EA6" w:rsidP="00A3437A">
                            <w:pPr>
                              <w:spacing w:line="360" w:lineRule="auto"/>
                              <w:rPr>
                                <w:rFonts w:ascii="Ubuntu" w:hAnsi="Ubuntu"/>
                              </w:rPr>
                            </w:pPr>
                            <w:r>
                              <w:rPr>
                                <w:rFonts w:ascii="Ubuntu" w:hAnsi="Ubuntu"/>
                              </w:rPr>
                              <w:t>E</w:t>
                            </w:r>
                            <w:r w:rsidRPr="007A1401">
                              <w:rPr>
                                <w:rFonts w:ascii="Ubuntu" w:hAnsi="Ubuntu"/>
                              </w:rPr>
                              <w:t xml:space="preserve">en doorstroomlocatie </w:t>
                            </w:r>
                            <w:r>
                              <w:rPr>
                                <w:rFonts w:ascii="Ubuntu" w:hAnsi="Ubuntu"/>
                              </w:rPr>
                              <w:t>is</w:t>
                            </w:r>
                            <w:r w:rsidRPr="007A1401">
                              <w:rPr>
                                <w:rFonts w:ascii="Ubuntu" w:hAnsi="Ubuntu"/>
                              </w:rPr>
                              <w:t xml:space="preserve"> een locatie waarbij een doorstroom </w:t>
                            </w:r>
                            <w:r>
                              <w:rPr>
                                <w:rFonts w:ascii="Ubuntu" w:hAnsi="Ubuntu"/>
                              </w:rPr>
                              <w:t>is</w:t>
                            </w:r>
                            <w:r w:rsidRPr="007A1401">
                              <w:rPr>
                                <w:rFonts w:ascii="Ubuntu" w:hAnsi="Ubuntu"/>
                              </w:rPr>
                              <w:t xml:space="preserve"> van bezoekers, zoals in dierentuinen, bibliotheken en musea. Detailhandel</w:t>
                            </w:r>
                            <w:r>
                              <w:rPr>
                                <w:rFonts w:ascii="Ubuntu" w:hAnsi="Ubuntu"/>
                              </w:rPr>
                              <w:t xml:space="preserve"> was</w:t>
                            </w:r>
                            <w:r w:rsidRPr="007A1401">
                              <w:rPr>
                                <w:rFonts w:ascii="Ubuntu" w:hAnsi="Ubuntu"/>
                              </w:rPr>
                              <w:t xml:space="preserve"> hiervan</w:t>
                            </w:r>
                            <w:r>
                              <w:rPr>
                                <w:rFonts w:ascii="Ubuntu" w:hAnsi="Ubuntu"/>
                              </w:rPr>
                              <w:t xml:space="preserve"> </w:t>
                            </w:r>
                            <w:r w:rsidRPr="007A1401">
                              <w:rPr>
                                <w:rFonts w:ascii="Ubuntu" w:hAnsi="Ubuntu"/>
                              </w:rPr>
                              <w:t>uitgezonderd, mits zij deurbeleid hante</w:t>
                            </w:r>
                            <w:r>
                              <w:rPr>
                                <w:rFonts w:ascii="Ubuntu" w:hAnsi="Ubuntu"/>
                              </w:rPr>
                              <w:t>erd</w:t>
                            </w:r>
                            <w:r w:rsidRPr="007A1401">
                              <w:rPr>
                                <w:rFonts w:ascii="Ubuntu" w:hAnsi="Ubuntu"/>
                              </w:rPr>
                              <w:t>en zodat de aanwezigen altijd 1,5 meter afstand tot elkaar k</w:t>
                            </w:r>
                            <w:r>
                              <w:rPr>
                                <w:rFonts w:ascii="Ubuntu" w:hAnsi="Ubuntu"/>
                              </w:rPr>
                              <w:t>onden</w:t>
                            </w:r>
                            <w:r w:rsidRPr="007A1401">
                              <w:rPr>
                                <w:rFonts w:ascii="Ubuntu" w:hAnsi="Ubuntu"/>
                              </w:rPr>
                              <w:t xml:space="preserve"> houden.</w:t>
                            </w:r>
                            <w:r>
                              <w:rPr>
                                <w:rFonts w:ascii="Ubuntu" w:hAnsi="Ubuntu"/>
                              </w:rPr>
                              <w:t xml:space="preserve"> Ten aanzien van doorstroomlocaties traden de gemeente in overleg met de betreffende locaties en deden de toetsing van een handhaafbaar ontwerp, het maximum aantal toegestane bezoekers, et cetera. De gemeenten hanteerden daarbij de rekennormen van het Event Safety Institute. De gemeente adviseerde de voorzitter van de veiligheidsregio over het te nemen besluit. De rol van de veiligheidsregio hierin was te adviseren waar nodig onder andere met het oog op de gewenste regionale uniformiteit.</w:t>
                            </w:r>
                          </w:p>
                          <w:p w14:paraId="67402A08" w14:textId="1C63AAB8" w:rsidR="00735EA6" w:rsidRDefault="00735EA6" w:rsidP="00A3437A">
                            <w:pPr>
                              <w:spacing w:line="360" w:lineRule="auto"/>
                              <w:rPr>
                                <w:rFonts w:ascii="Ubuntu" w:hAnsi="Ubuntu"/>
                              </w:rPr>
                            </w:pPr>
                          </w:p>
                          <w:p w14:paraId="3549E80D" w14:textId="77777777" w:rsidR="00735EA6" w:rsidRDefault="00735EA6" w:rsidP="00CE0D92">
                            <w:pPr>
                              <w:spacing w:line="360" w:lineRule="auto"/>
                              <w:rPr>
                                <w:rFonts w:ascii="Ubuntu" w:hAnsi="Ubuntu"/>
                                <w:i/>
                                <w:iCs/>
                              </w:rPr>
                            </w:pPr>
                            <w:r>
                              <w:rPr>
                                <w:rFonts w:ascii="Ubuntu" w:hAnsi="Ubuntu"/>
                                <w:i/>
                                <w:iCs/>
                              </w:rPr>
                              <w:t xml:space="preserve">Ontheffingsverzoeken  </w:t>
                            </w:r>
                          </w:p>
                          <w:p w14:paraId="6F57FE15" w14:textId="77777777" w:rsidR="00735EA6" w:rsidRPr="00D74103" w:rsidRDefault="00735EA6" w:rsidP="00CE0D92">
                            <w:pPr>
                              <w:spacing w:line="360" w:lineRule="auto"/>
                              <w:rPr>
                                <w:rFonts w:ascii="Ubuntu" w:hAnsi="Ubuntu"/>
                                <w:i/>
                                <w:iCs/>
                              </w:rPr>
                            </w:pPr>
                          </w:p>
                          <w:p w14:paraId="1DBB50C9" w14:textId="77777777" w:rsidR="00735EA6" w:rsidRDefault="00735EA6" w:rsidP="00CE0D92">
                            <w:pPr>
                              <w:spacing w:line="360" w:lineRule="auto"/>
                              <w:rPr>
                                <w:rFonts w:ascii="Ubuntu" w:hAnsi="Ubuntu"/>
                              </w:rPr>
                            </w:pPr>
                            <w:r>
                              <w:rPr>
                                <w:rFonts w:ascii="Ubuntu" w:hAnsi="Ubuntu"/>
                              </w:rPr>
                              <w:t>Vanaf 28 september werden er landelijke maatregelen van kracht. Zo werd het totaal aantal personen in een ruimte beperkt tot 30. De</w:t>
                            </w:r>
                            <w:r w:rsidRPr="000D1915">
                              <w:rPr>
                                <w:rFonts w:ascii="Ubuntu" w:hAnsi="Ubuntu"/>
                              </w:rPr>
                              <w:t xml:space="preserve"> veiligheidsregio</w:t>
                            </w:r>
                            <w:r>
                              <w:rPr>
                                <w:rFonts w:ascii="Ubuntu" w:hAnsi="Ubuntu"/>
                              </w:rPr>
                              <w:t xml:space="preserve"> kon echter </w:t>
                            </w:r>
                            <w:r w:rsidRPr="000D1915">
                              <w:rPr>
                                <w:rFonts w:ascii="Ubuntu" w:hAnsi="Ubuntu"/>
                              </w:rPr>
                              <w:t>ontheffing verlenen voor het maximum van 30 personen per zaal in gebouwen die van groot belang waren voor de regio</w:t>
                            </w:r>
                            <w:r>
                              <w:rPr>
                                <w:rFonts w:ascii="Ubuntu" w:hAnsi="Ubuntu"/>
                              </w:rPr>
                              <w:t xml:space="preserve"> (bijlage 6)</w:t>
                            </w:r>
                            <w:r w:rsidRPr="000D1915">
                              <w:rPr>
                                <w:rFonts w:ascii="Ubuntu" w:hAnsi="Ubuntu"/>
                              </w:rPr>
                              <w:t>.</w:t>
                            </w:r>
                            <w:r>
                              <w:rPr>
                                <w:rFonts w:ascii="Ubuntu" w:hAnsi="Ubuntu"/>
                              </w:rPr>
                              <w:t xml:space="preserve"> Het RBT besloot om geen ontheffingen te verlenen voor samenkomsten in gebouwen van groot belang voor de regio, ‘tenzij’. Een verzoek tot ontheffing kon worden ingediend bij de gemeente van de betreffende ruimte. De burgemeester van die gemeente beoordeelde de aanvraag en leidde deze aanvraag met gemeentelijk advies door naar de voorzitter veiligheidsregio. Ik verleende tot slot wel of geen ontheffing. </w:t>
                            </w:r>
                          </w:p>
                          <w:p w14:paraId="5045AF52" w14:textId="77777777" w:rsidR="00735EA6" w:rsidRPr="00D3381C" w:rsidRDefault="00735EA6" w:rsidP="00A3437A">
                            <w:pPr>
                              <w:spacing w:line="360" w:lineRule="auto"/>
                              <w:rPr>
                                <w:rFonts w:ascii="Ubuntu" w:hAnsi="Ubuntu"/>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DEB31A" id="_x0000_s1059" type="#_x0000_t202" style="position:absolute;margin-left:0;margin-top:0;width:377.85pt;height:572.5pt;z-index:251792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" fillcolor="#ccf1fc" stroked="f">
                <v:textbox>
                  <w:txbxContent>
                    <w:p w14:paraId="5DFE86C0" w14:textId="4D90A58E" w:rsidR="00735EA6" w:rsidRDefault="00735EA6" w:rsidP="00A3437A">
                      <w:pPr>
                        <w:spacing w:line="360" w:lineRule="auto"/>
                        <w:rPr>
                          <w:rFonts w:ascii="Ubuntu" w:hAnsi="Ubuntu"/>
                          <w:i/>
                          <w:iCs/>
                        </w:rPr>
                      </w:pPr>
                      <w:r>
                        <w:rPr>
                          <w:rFonts w:ascii="Ubuntu" w:hAnsi="Ubuntu"/>
                          <w:i/>
                          <w:iCs/>
                        </w:rPr>
                        <w:t xml:space="preserve">Mondkapjesplicht </w:t>
                      </w:r>
                    </w:p>
                    <w:p w14:paraId="412C2455" w14:textId="77777777" w:rsidR="00735EA6" w:rsidRDefault="00735EA6" w:rsidP="00A3437A">
                      <w:pPr>
                        <w:spacing w:line="360" w:lineRule="auto"/>
                        <w:rPr>
                          <w:rFonts w:ascii="Ubuntu" w:hAnsi="Ubuntu"/>
                          <w:i/>
                          <w:iCs/>
                        </w:rPr>
                      </w:pPr>
                    </w:p>
                    <w:p w14:paraId="25721936" w14:textId="5B2A82AB" w:rsidR="00735EA6" w:rsidRDefault="00735EA6" w:rsidP="00A3437A">
                      <w:pPr>
                        <w:spacing w:line="360" w:lineRule="auto"/>
                      </w:pPr>
                      <w:r>
                        <w:rPr>
                          <w:rFonts w:ascii="Ubuntu" w:hAnsi="Ubuntu"/>
                        </w:rPr>
                        <w:t>Ik heb als voorzitter aan iedereen de oproep gedaan om vanaf 29 september (18.00 uur)</w:t>
                      </w:r>
                      <w:r w:rsidRPr="00D3381C">
                        <w:rPr>
                          <w:rFonts w:ascii="Ubuntu" w:hAnsi="Ubuntu"/>
                        </w:rPr>
                        <w:t xml:space="preserve"> in de </w:t>
                      </w:r>
                      <w:r>
                        <w:rPr>
                          <w:rFonts w:ascii="Ubuntu" w:hAnsi="Ubuntu"/>
                        </w:rPr>
                        <w:t>Veiligheidsregio</w:t>
                      </w:r>
                      <w:r w:rsidRPr="00D3381C">
                        <w:rPr>
                          <w:rFonts w:ascii="Ubuntu" w:hAnsi="Ubuntu"/>
                        </w:rPr>
                        <w:t xml:space="preserve"> Brabant-Zuidoost zoveel mogelijk mondkapjes te dragen in de publieke gebouwen. Het</w:t>
                      </w:r>
                      <w:r>
                        <w:rPr>
                          <w:rFonts w:ascii="Ubuntu" w:hAnsi="Ubuntu"/>
                        </w:rPr>
                        <w:t xml:space="preserve"> dringende</w:t>
                      </w:r>
                      <w:r w:rsidRPr="00D3381C">
                        <w:rPr>
                          <w:rFonts w:ascii="Ubuntu" w:hAnsi="Ubuntu"/>
                        </w:rPr>
                        <w:t xml:space="preserve"> advies gold voor locaties waar grote concentraties publiek op eenzelfde tijd bij elkaar komen, zoals in supermarkten en bouwmarkten. Dit advies kwam bovenop de extra coronamaatregelen die het kabinet 28 september al aangekondigde. Het ging hierbij vooral om een moreel app</w:t>
                      </w:r>
                      <w:r>
                        <w:rPr>
                          <w:rFonts w:ascii="Ubuntu" w:hAnsi="Ubuntu"/>
                        </w:rPr>
                        <w:t>è</w:t>
                      </w:r>
                      <w:r w:rsidRPr="00D3381C">
                        <w:rPr>
                          <w:rFonts w:ascii="Ubuntu" w:hAnsi="Ubuntu"/>
                        </w:rPr>
                        <w:t>l</w:t>
                      </w:r>
                      <w:r w:rsidRPr="003C5664">
                        <w:rPr>
                          <w:rFonts w:ascii="Ubuntu" w:hAnsi="Ubuntu"/>
                        </w:rPr>
                        <w:t>. Het dragen van mondkapjes werd het gesprek van de dag in de samenleving. Een meerderheid van de mensen steunde het advies om mondkapjes te dragen</w:t>
                      </w:r>
                      <w:r>
                        <w:rPr>
                          <w:rFonts w:ascii="Ubuntu" w:hAnsi="Ubuntu"/>
                        </w:rPr>
                        <w:t xml:space="preserve">. Met ingang van de Twm COVID- 19 werd het dragen van een mondkapje in publieke binnenruimten verplicht. </w:t>
                      </w:r>
                    </w:p>
                    <w:p w14:paraId="00FC03FA" w14:textId="650504B5" w:rsidR="00735EA6" w:rsidRDefault="00735EA6" w:rsidP="00A3437A">
                      <w:pPr>
                        <w:spacing w:line="360" w:lineRule="auto"/>
                        <w:rPr>
                          <w:rFonts w:ascii="Ubuntu" w:hAnsi="Ubuntu"/>
                        </w:rPr>
                      </w:pPr>
                    </w:p>
                    <w:p w14:paraId="0C9273D1" w14:textId="557AB25C" w:rsidR="00735EA6" w:rsidRDefault="00735EA6" w:rsidP="00A3437A">
                      <w:pPr>
                        <w:spacing w:line="360" w:lineRule="auto"/>
                        <w:rPr>
                          <w:rFonts w:ascii="Ubuntu" w:hAnsi="Ubuntu"/>
                          <w:i/>
                          <w:iCs/>
                        </w:rPr>
                      </w:pPr>
                      <w:r>
                        <w:rPr>
                          <w:rFonts w:ascii="Ubuntu" w:hAnsi="Ubuntu"/>
                          <w:i/>
                          <w:iCs/>
                        </w:rPr>
                        <w:t>Doorstroomlocaties</w:t>
                      </w:r>
                    </w:p>
                    <w:p w14:paraId="5F195953" w14:textId="77777777" w:rsidR="00735EA6" w:rsidRDefault="00735EA6" w:rsidP="00A3437A">
                      <w:pPr>
                        <w:spacing w:line="360" w:lineRule="auto"/>
                        <w:rPr>
                          <w:rFonts w:ascii="Ubuntu" w:hAnsi="Ubuntu"/>
                          <w:i/>
                          <w:iCs/>
                        </w:rPr>
                      </w:pPr>
                    </w:p>
                    <w:p w14:paraId="3726A2F7" w14:textId="452567F2" w:rsidR="00735EA6" w:rsidRDefault="00735EA6" w:rsidP="00A3437A">
                      <w:pPr>
                        <w:spacing w:line="360" w:lineRule="auto"/>
                        <w:rPr>
                          <w:rFonts w:ascii="Ubuntu" w:hAnsi="Ubuntu"/>
                        </w:rPr>
                      </w:pPr>
                      <w:r>
                        <w:rPr>
                          <w:rFonts w:ascii="Ubuntu" w:hAnsi="Ubuntu"/>
                        </w:rPr>
                        <w:t>E</w:t>
                      </w:r>
                      <w:r w:rsidRPr="007A1401">
                        <w:rPr>
                          <w:rFonts w:ascii="Ubuntu" w:hAnsi="Ubuntu"/>
                        </w:rPr>
                        <w:t xml:space="preserve">en doorstroomlocatie </w:t>
                      </w:r>
                      <w:r>
                        <w:rPr>
                          <w:rFonts w:ascii="Ubuntu" w:hAnsi="Ubuntu"/>
                        </w:rPr>
                        <w:t>is</w:t>
                      </w:r>
                      <w:r w:rsidRPr="007A1401">
                        <w:rPr>
                          <w:rFonts w:ascii="Ubuntu" w:hAnsi="Ubuntu"/>
                        </w:rPr>
                        <w:t xml:space="preserve"> een locatie waarbij een doorstroom </w:t>
                      </w:r>
                      <w:r>
                        <w:rPr>
                          <w:rFonts w:ascii="Ubuntu" w:hAnsi="Ubuntu"/>
                        </w:rPr>
                        <w:t>is</w:t>
                      </w:r>
                      <w:r w:rsidRPr="007A1401">
                        <w:rPr>
                          <w:rFonts w:ascii="Ubuntu" w:hAnsi="Ubuntu"/>
                        </w:rPr>
                        <w:t xml:space="preserve"> van bezoekers, zoals in dierentuinen, bibliotheken en musea. Detailhandel</w:t>
                      </w:r>
                      <w:r>
                        <w:rPr>
                          <w:rFonts w:ascii="Ubuntu" w:hAnsi="Ubuntu"/>
                        </w:rPr>
                        <w:t xml:space="preserve"> was</w:t>
                      </w:r>
                      <w:r w:rsidRPr="007A1401">
                        <w:rPr>
                          <w:rFonts w:ascii="Ubuntu" w:hAnsi="Ubuntu"/>
                        </w:rPr>
                        <w:t xml:space="preserve"> hiervan</w:t>
                      </w:r>
                      <w:r>
                        <w:rPr>
                          <w:rFonts w:ascii="Ubuntu" w:hAnsi="Ubuntu"/>
                        </w:rPr>
                        <w:t xml:space="preserve"> </w:t>
                      </w:r>
                      <w:r w:rsidRPr="007A1401">
                        <w:rPr>
                          <w:rFonts w:ascii="Ubuntu" w:hAnsi="Ubuntu"/>
                        </w:rPr>
                        <w:t>uitgezonderd, mits zij deurbeleid hante</w:t>
                      </w:r>
                      <w:r>
                        <w:rPr>
                          <w:rFonts w:ascii="Ubuntu" w:hAnsi="Ubuntu"/>
                        </w:rPr>
                        <w:t>erd</w:t>
                      </w:r>
                      <w:r w:rsidRPr="007A1401">
                        <w:rPr>
                          <w:rFonts w:ascii="Ubuntu" w:hAnsi="Ubuntu"/>
                        </w:rPr>
                        <w:t>en zodat de aanwezigen altijd 1,5 meter afstand tot elkaar k</w:t>
                      </w:r>
                      <w:r>
                        <w:rPr>
                          <w:rFonts w:ascii="Ubuntu" w:hAnsi="Ubuntu"/>
                        </w:rPr>
                        <w:t>onden</w:t>
                      </w:r>
                      <w:r w:rsidRPr="007A1401">
                        <w:rPr>
                          <w:rFonts w:ascii="Ubuntu" w:hAnsi="Ubuntu"/>
                        </w:rPr>
                        <w:t xml:space="preserve"> houden.</w:t>
                      </w:r>
                      <w:r>
                        <w:rPr>
                          <w:rFonts w:ascii="Ubuntu" w:hAnsi="Ubuntu"/>
                        </w:rPr>
                        <w:t xml:space="preserve"> Ten aanzien van doorstroomlocaties traden de gemeente in overleg met de betreffende locaties en deden de toetsing van een handhaafbaar ontwerp, het maximum aantal toegestane bezoekers, et cetera. De gemeenten hanteerden daarbij de rekennormen van het Event Safety Institute. De gemeente adviseerde de voorzitter van de veiligheidsregio over het te nemen besluit. De rol van de veiligheidsregio hierin was te adviseren waar nodig onder andere met het oog op de gewenste regionale uniformiteit.</w:t>
                      </w:r>
                    </w:p>
                    <w:p w14:paraId="67402A08" w14:textId="1C63AAB8" w:rsidR="00735EA6" w:rsidRDefault="00735EA6" w:rsidP="00A3437A">
                      <w:pPr>
                        <w:spacing w:line="360" w:lineRule="auto"/>
                        <w:rPr>
                          <w:rFonts w:ascii="Ubuntu" w:hAnsi="Ubuntu"/>
                        </w:rPr>
                      </w:pPr>
                    </w:p>
                    <w:p w14:paraId="3549E80D" w14:textId="77777777" w:rsidR="00735EA6" w:rsidRDefault="00735EA6" w:rsidP="00CE0D92">
                      <w:pPr>
                        <w:spacing w:line="360" w:lineRule="auto"/>
                        <w:rPr>
                          <w:rFonts w:ascii="Ubuntu" w:hAnsi="Ubuntu"/>
                          <w:i/>
                          <w:iCs/>
                        </w:rPr>
                      </w:pPr>
                      <w:r>
                        <w:rPr>
                          <w:rFonts w:ascii="Ubuntu" w:hAnsi="Ubuntu"/>
                          <w:i/>
                          <w:iCs/>
                        </w:rPr>
                        <w:t xml:space="preserve">Ontheffingsverzoeken  </w:t>
                      </w:r>
                    </w:p>
                    <w:p w14:paraId="6F57FE15" w14:textId="77777777" w:rsidR="00735EA6" w:rsidRPr="00D74103" w:rsidRDefault="00735EA6" w:rsidP="00CE0D92">
                      <w:pPr>
                        <w:spacing w:line="360" w:lineRule="auto"/>
                        <w:rPr>
                          <w:rFonts w:ascii="Ubuntu" w:hAnsi="Ubuntu"/>
                          <w:i/>
                          <w:iCs/>
                        </w:rPr>
                      </w:pPr>
                    </w:p>
                    <w:p w14:paraId="1DBB50C9" w14:textId="77777777" w:rsidR="00735EA6" w:rsidRDefault="00735EA6" w:rsidP="00CE0D92">
                      <w:pPr>
                        <w:spacing w:line="360" w:lineRule="auto"/>
                        <w:rPr>
                          <w:rFonts w:ascii="Ubuntu" w:hAnsi="Ubuntu"/>
                        </w:rPr>
                      </w:pPr>
                      <w:r>
                        <w:rPr>
                          <w:rFonts w:ascii="Ubuntu" w:hAnsi="Ubuntu"/>
                        </w:rPr>
                        <w:t>Vanaf 28 september werden er landelijke maatregelen van kracht. Zo werd het totaal aantal personen in een ruimte beperkt tot 30. De</w:t>
                      </w:r>
                      <w:r w:rsidRPr="000D1915">
                        <w:rPr>
                          <w:rFonts w:ascii="Ubuntu" w:hAnsi="Ubuntu"/>
                        </w:rPr>
                        <w:t xml:space="preserve"> veiligheidsregio</w:t>
                      </w:r>
                      <w:r>
                        <w:rPr>
                          <w:rFonts w:ascii="Ubuntu" w:hAnsi="Ubuntu"/>
                        </w:rPr>
                        <w:t xml:space="preserve"> kon echter </w:t>
                      </w:r>
                      <w:r w:rsidRPr="000D1915">
                        <w:rPr>
                          <w:rFonts w:ascii="Ubuntu" w:hAnsi="Ubuntu"/>
                        </w:rPr>
                        <w:t>ontheffing verlenen voor het maximum van 30 personen per zaal in gebouwen die van groot belang waren voor de regio</w:t>
                      </w:r>
                      <w:r>
                        <w:rPr>
                          <w:rFonts w:ascii="Ubuntu" w:hAnsi="Ubuntu"/>
                        </w:rPr>
                        <w:t xml:space="preserve"> (bijlage 6)</w:t>
                      </w:r>
                      <w:r w:rsidRPr="000D1915">
                        <w:rPr>
                          <w:rFonts w:ascii="Ubuntu" w:hAnsi="Ubuntu"/>
                        </w:rPr>
                        <w:t>.</w:t>
                      </w:r>
                      <w:r>
                        <w:rPr>
                          <w:rFonts w:ascii="Ubuntu" w:hAnsi="Ubuntu"/>
                        </w:rPr>
                        <w:t xml:space="preserve"> Het RBT besloot om geen ontheffingen te verlenen voor samenkomsten in gebouwen van groot belang voor de regio, ‘tenzij’. Een verzoek tot ontheffing kon worden ingediend bij de gemeente van de betreffende ruimte. De burgemeester van die gemeente beoordeelde de aanvraag en leidde deze aanvraag met gemeentelijk advies door naar de voorzitter veiligheidsregio. Ik verleende tot slot wel of geen ontheffing. </w:t>
                      </w:r>
                    </w:p>
                    <w:p w14:paraId="5045AF52" w14:textId="77777777" w:rsidR="00735EA6" w:rsidRPr="00D3381C" w:rsidRDefault="00735EA6" w:rsidP="00A3437A">
                      <w:pPr>
                        <w:spacing w:line="360" w:lineRule="auto"/>
                        <w:rPr>
                          <w:rFonts w:ascii="Ubuntu" w:hAnsi="Ubuntu"/>
                        </w:rPr>
                      </w:pPr>
                    </w:p>
                  </w:txbxContent>
                </v:textbox>
                <w10:wrap type="topAndBottom" anchorx="margin"/>
              </v:shape>
            </w:pict>
          </mc:Fallback>
        </mc:AlternateContent>
      </w:r>
    </w:p>
    <w:bookmarkStart w:id="45" w:name="_Toc62217295"/>
    <w:p w14:paraId="01F48B53" w14:textId="6F461DE7" w:rsidR="00C43A4F" w:rsidRPr="00CE0D92" w:rsidRDefault="00C43A4F" w:rsidP="00C43A4F">
      <w:pPr>
        <w:pStyle w:val="Kop1"/>
        <w:numPr>
          <w:ilvl w:val="0"/>
          <w:numId w:val="0"/>
        </w:numPr>
        <w:spacing w:line="360" w:lineRule="auto"/>
        <w:ind w:left="851"/>
        <w:rPr>
          <w:rFonts w:ascii="Ubuntu" w:hAnsi="Ubuntu"/>
        </w:rPr>
      </w:pPr>
      <w:r w:rsidRPr="00CE0D92">
        <w:rPr>
          <w:rFonts w:ascii="Ubuntu" w:hAnsi="Ubuntu"/>
          <w:noProof/>
        </w:rPr>
        <w:lastRenderedPageBreak/>
        <mc:AlternateContent>
          <mc:Choice Requires="wps">
            <w:drawing>
              <wp:anchor distT="45720" distB="45720" distL="114300" distR="114300" simplePos="0" relativeHeight="251865088" behindDoc="0" locked="0" layoutInCell="1" allowOverlap="1" wp14:anchorId="4AF74E6F" wp14:editId="0B56E7EF">
                <wp:simplePos x="0" y="0"/>
                <wp:positionH relativeFrom="margin">
                  <wp:align>left</wp:align>
                </wp:positionH>
                <wp:positionV relativeFrom="paragraph">
                  <wp:posOffset>0</wp:posOffset>
                </wp:positionV>
                <wp:extent cx="4798695" cy="1528445"/>
                <wp:effectExtent l="0" t="0" r="1905" b="0"/>
                <wp:wrapTopAndBottom/>
                <wp:docPr id="2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8695" cy="1528549"/>
                        </a:xfrm>
                        <a:prstGeom prst="rect">
                          <a:avLst/>
                        </a:prstGeom>
                        <a:solidFill>
                          <a:srgbClr val="CCF1FC"/>
                        </a:solidFill>
                        <a:ln w="9525">
                          <a:noFill/>
                          <a:miter lim="800000"/>
                          <a:headEnd/>
                          <a:tailEnd/>
                        </a:ln>
                      </wps:spPr>
                      <wps:txbx>
                        <w:txbxContent>
                          <w:p w14:paraId="6A15F282" w14:textId="0842DF2A" w:rsidR="00735EA6" w:rsidRDefault="00735EA6" w:rsidP="00C43A4F">
                            <w:pPr>
                              <w:spacing w:line="360" w:lineRule="auto"/>
                              <w:rPr>
                                <w:rFonts w:ascii="Ubuntu" w:hAnsi="Ubuntu"/>
                              </w:rPr>
                            </w:pPr>
                            <w:r w:rsidRPr="00D74103">
                              <w:rPr>
                                <w:rFonts w:ascii="Ubuntu" w:hAnsi="Ubuntu"/>
                              </w:rPr>
                              <w:t xml:space="preserve">Met de inwerkingtreding van de Twm konden burgers en bedrijven </w:t>
                            </w:r>
                            <w:r>
                              <w:rPr>
                                <w:rFonts w:ascii="Ubuntu" w:hAnsi="Ubuntu"/>
                              </w:rPr>
                              <w:t xml:space="preserve">voortaan </w:t>
                            </w:r>
                            <w:r w:rsidRPr="00D74103">
                              <w:rPr>
                                <w:rFonts w:ascii="Ubuntu" w:hAnsi="Ubuntu"/>
                              </w:rPr>
                              <w:t>bij de burgemeester een verzoek tot ontheffing indienen om af te mogen wijken van de dan geldende regels. Als een burgemeester overw</w:t>
                            </w:r>
                            <w:r>
                              <w:rPr>
                                <w:rFonts w:ascii="Ubuntu" w:hAnsi="Ubuntu"/>
                              </w:rPr>
                              <w:t>ee</w:t>
                            </w:r>
                            <w:r w:rsidRPr="00D74103">
                              <w:rPr>
                                <w:rFonts w:ascii="Ubuntu" w:hAnsi="Ubuntu"/>
                              </w:rPr>
                              <w:t>g</w:t>
                            </w:r>
                            <w:r>
                              <w:rPr>
                                <w:rFonts w:ascii="Ubuntu" w:hAnsi="Ubuntu"/>
                              </w:rPr>
                              <w:t>t</w:t>
                            </w:r>
                            <w:r w:rsidRPr="00D74103">
                              <w:rPr>
                                <w:rFonts w:ascii="Ubuntu" w:hAnsi="Ubuntu"/>
                              </w:rPr>
                              <w:t xml:space="preserve"> de ontheffing te verlenen, </w:t>
                            </w:r>
                            <w:r>
                              <w:rPr>
                                <w:rFonts w:ascii="Ubuntu" w:hAnsi="Ubuntu"/>
                              </w:rPr>
                              <w:t>moest</w:t>
                            </w:r>
                            <w:r w:rsidRPr="00D74103">
                              <w:rPr>
                                <w:rFonts w:ascii="Ubuntu" w:hAnsi="Ubuntu"/>
                              </w:rPr>
                              <w:t xml:space="preserve"> de GGD </w:t>
                            </w:r>
                            <w:r>
                              <w:rPr>
                                <w:rFonts w:ascii="Ubuntu" w:hAnsi="Ubuntu"/>
                              </w:rPr>
                              <w:t xml:space="preserve">vooraf </w:t>
                            </w:r>
                            <w:r w:rsidRPr="00D74103">
                              <w:rPr>
                                <w:rFonts w:ascii="Ubuntu" w:hAnsi="Ubuntu"/>
                              </w:rPr>
                              <w:t xml:space="preserve">een gezondheidskundig advies </w:t>
                            </w:r>
                            <w:r>
                              <w:rPr>
                                <w:rFonts w:ascii="Ubuntu" w:hAnsi="Ubuntu"/>
                              </w:rPr>
                              <w:t>geven</w:t>
                            </w:r>
                            <w:r w:rsidRPr="00D74103">
                              <w:rPr>
                                <w:rFonts w:ascii="Ubuntu" w:hAnsi="Ubuntu"/>
                              </w:rPr>
                              <w:t>. De werkwijze hiervoor werd in november voorbereid, zodat met ingang van december direct kon worden geacteerd bij eventuele verzoeken.</w:t>
                            </w:r>
                          </w:p>
                          <w:p w14:paraId="6705625B" w14:textId="77777777" w:rsidR="00735EA6" w:rsidRPr="00EC7233" w:rsidRDefault="00735EA6" w:rsidP="00C43A4F">
                            <w:pPr>
                              <w:rPr>
                                <w:rFonts w:ascii="Ubuntu" w:hAnsi="Ubuntu"/>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F74E6F" id="_x0000_s1060" type="#_x0000_t202" style="position:absolute;left:0;text-align:left;margin-left:0;margin-top:0;width:377.85pt;height:120.35pt;z-index:2518650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" fillcolor="#ccf1fc" stroked="f">
                <v:textbox>
                  <w:txbxContent>
                    <w:p w14:paraId="6A15F282" w14:textId="0842DF2A" w:rsidR="00735EA6" w:rsidRDefault="00735EA6" w:rsidP="00C43A4F">
                      <w:pPr>
                        <w:spacing w:line="360" w:lineRule="auto"/>
                        <w:rPr>
                          <w:rFonts w:ascii="Ubuntu" w:hAnsi="Ubuntu"/>
                        </w:rPr>
                      </w:pPr>
                      <w:r w:rsidRPr="00D74103">
                        <w:rPr>
                          <w:rFonts w:ascii="Ubuntu" w:hAnsi="Ubuntu"/>
                        </w:rPr>
                        <w:t xml:space="preserve">Met de inwerkingtreding van de Twm konden burgers en bedrijven </w:t>
                      </w:r>
                      <w:r>
                        <w:rPr>
                          <w:rFonts w:ascii="Ubuntu" w:hAnsi="Ubuntu"/>
                        </w:rPr>
                        <w:t xml:space="preserve">voortaan </w:t>
                      </w:r>
                      <w:r w:rsidRPr="00D74103">
                        <w:rPr>
                          <w:rFonts w:ascii="Ubuntu" w:hAnsi="Ubuntu"/>
                        </w:rPr>
                        <w:t>bij de burgemeester een verzoek tot ontheffing indienen om af te mogen wijken van de dan geldende regels. Als een burgemeester overw</w:t>
                      </w:r>
                      <w:r>
                        <w:rPr>
                          <w:rFonts w:ascii="Ubuntu" w:hAnsi="Ubuntu"/>
                        </w:rPr>
                        <w:t>ee</w:t>
                      </w:r>
                      <w:r w:rsidRPr="00D74103">
                        <w:rPr>
                          <w:rFonts w:ascii="Ubuntu" w:hAnsi="Ubuntu"/>
                        </w:rPr>
                        <w:t>g</w:t>
                      </w:r>
                      <w:r>
                        <w:rPr>
                          <w:rFonts w:ascii="Ubuntu" w:hAnsi="Ubuntu"/>
                        </w:rPr>
                        <w:t>t</w:t>
                      </w:r>
                      <w:r w:rsidRPr="00D74103">
                        <w:rPr>
                          <w:rFonts w:ascii="Ubuntu" w:hAnsi="Ubuntu"/>
                        </w:rPr>
                        <w:t xml:space="preserve"> de ontheffing te verlenen, </w:t>
                      </w:r>
                      <w:r>
                        <w:rPr>
                          <w:rFonts w:ascii="Ubuntu" w:hAnsi="Ubuntu"/>
                        </w:rPr>
                        <w:t>moest</w:t>
                      </w:r>
                      <w:r w:rsidRPr="00D74103">
                        <w:rPr>
                          <w:rFonts w:ascii="Ubuntu" w:hAnsi="Ubuntu"/>
                        </w:rPr>
                        <w:t xml:space="preserve"> de GGD </w:t>
                      </w:r>
                      <w:r>
                        <w:rPr>
                          <w:rFonts w:ascii="Ubuntu" w:hAnsi="Ubuntu"/>
                        </w:rPr>
                        <w:t xml:space="preserve">vooraf </w:t>
                      </w:r>
                      <w:r w:rsidRPr="00D74103">
                        <w:rPr>
                          <w:rFonts w:ascii="Ubuntu" w:hAnsi="Ubuntu"/>
                        </w:rPr>
                        <w:t xml:space="preserve">een gezondheidskundig advies </w:t>
                      </w:r>
                      <w:r>
                        <w:rPr>
                          <w:rFonts w:ascii="Ubuntu" w:hAnsi="Ubuntu"/>
                        </w:rPr>
                        <w:t>geven</w:t>
                      </w:r>
                      <w:r w:rsidRPr="00D74103">
                        <w:rPr>
                          <w:rFonts w:ascii="Ubuntu" w:hAnsi="Ubuntu"/>
                        </w:rPr>
                        <w:t>. De werkwijze hiervoor werd in november voorbereid, zodat met ingang van december direct kon worden geacteerd bij eventuele verzoeken.</w:t>
                      </w:r>
                    </w:p>
                    <w:p w14:paraId="6705625B" w14:textId="77777777" w:rsidR="00735EA6" w:rsidRPr="00EC7233" w:rsidRDefault="00735EA6" w:rsidP="00C43A4F">
                      <w:pPr>
                        <w:rPr>
                          <w:rFonts w:ascii="Ubuntu" w:hAnsi="Ubuntu"/>
                        </w:rPr>
                      </w:pPr>
                    </w:p>
                  </w:txbxContent>
                </v:textbox>
                <w10:wrap type="topAndBottom" anchorx="margin"/>
              </v:shape>
            </w:pict>
          </mc:Fallback>
        </mc:AlternateContent>
      </w:r>
      <w:bookmarkEnd w:id="45"/>
    </w:p>
    <w:p w14:paraId="6FF62120" w14:textId="5061AC5B" w:rsidR="00C43A4F" w:rsidRPr="001B3392" w:rsidRDefault="00C43A4F" w:rsidP="00C43A4F">
      <w:pPr>
        <w:rPr>
          <w:rFonts w:ascii="Ubuntu" w:hAnsi="Ubuntu"/>
        </w:rPr>
      </w:pPr>
    </w:p>
    <w:p w14:paraId="4E1DEFE8" w14:textId="6D8970BE" w:rsidR="00C43A4F" w:rsidRPr="001B3392" w:rsidRDefault="00C43A4F" w:rsidP="00C43A4F">
      <w:pPr>
        <w:rPr>
          <w:rFonts w:ascii="Ubuntu" w:hAnsi="Ubuntu"/>
        </w:rPr>
      </w:pPr>
    </w:p>
    <w:p w14:paraId="4CB72494" w14:textId="29032FD6" w:rsidR="00C43A4F" w:rsidRPr="001B3392" w:rsidRDefault="00C43A4F" w:rsidP="00C43A4F">
      <w:pPr>
        <w:rPr>
          <w:rFonts w:ascii="Ubuntu" w:hAnsi="Ubuntu"/>
        </w:rPr>
      </w:pPr>
    </w:p>
    <w:p w14:paraId="7A4EF80F" w14:textId="428F570D" w:rsidR="00C43A4F" w:rsidRPr="001B3392" w:rsidRDefault="00C43A4F" w:rsidP="00C43A4F">
      <w:pPr>
        <w:rPr>
          <w:rFonts w:ascii="Ubuntu" w:hAnsi="Ubuntu"/>
        </w:rPr>
      </w:pPr>
    </w:p>
    <w:p w14:paraId="100B7474" w14:textId="227F3ABE" w:rsidR="00C43A4F" w:rsidRPr="001B3392" w:rsidRDefault="00C43A4F" w:rsidP="00C43A4F">
      <w:pPr>
        <w:rPr>
          <w:rFonts w:ascii="Ubuntu" w:hAnsi="Ubuntu"/>
        </w:rPr>
      </w:pPr>
    </w:p>
    <w:p w14:paraId="05FD5222" w14:textId="6244A449" w:rsidR="00C43A4F" w:rsidRPr="001B3392" w:rsidRDefault="00C43A4F" w:rsidP="00C43A4F">
      <w:pPr>
        <w:rPr>
          <w:rFonts w:ascii="Ubuntu" w:hAnsi="Ubuntu"/>
        </w:rPr>
      </w:pPr>
    </w:p>
    <w:p w14:paraId="7E5F7EB9" w14:textId="308D893A" w:rsidR="00C43A4F" w:rsidRPr="001B3392" w:rsidRDefault="00C43A4F" w:rsidP="00C43A4F">
      <w:pPr>
        <w:rPr>
          <w:rFonts w:ascii="Ubuntu" w:hAnsi="Ubuntu"/>
        </w:rPr>
      </w:pPr>
    </w:p>
    <w:p w14:paraId="40D64006" w14:textId="76630ABB" w:rsidR="00C43A4F" w:rsidRPr="001B3392" w:rsidRDefault="00C43A4F" w:rsidP="00C43A4F">
      <w:pPr>
        <w:rPr>
          <w:rFonts w:ascii="Ubuntu" w:hAnsi="Ubuntu"/>
        </w:rPr>
      </w:pPr>
    </w:p>
    <w:p w14:paraId="509F9EFE" w14:textId="16A3683E" w:rsidR="00C43A4F" w:rsidRPr="001B3392" w:rsidRDefault="00C43A4F" w:rsidP="00C43A4F">
      <w:pPr>
        <w:rPr>
          <w:rFonts w:ascii="Ubuntu" w:hAnsi="Ubuntu"/>
        </w:rPr>
      </w:pPr>
    </w:p>
    <w:p w14:paraId="15E2D091" w14:textId="39680D70" w:rsidR="00C43A4F" w:rsidRPr="001B3392" w:rsidRDefault="00C43A4F" w:rsidP="00C43A4F">
      <w:pPr>
        <w:rPr>
          <w:rFonts w:ascii="Ubuntu" w:hAnsi="Ubuntu"/>
        </w:rPr>
      </w:pPr>
    </w:p>
    <w:p w14:paraId="67D85575" w14:textId="71534630" w:rsidR="00C43A4F" w:rsidRPr="001B3392" w:rsidRDefault="00C43A4F" w:rsidP="00C43A4F">
      <w:pPr>
        <w:rPr>
          <w:rFonts w:ascii="Ubuntu" w:hAnsi="Ubuntu"/>
        </w:rPr>
      </w:pPr>
    </w:p>
    <w:p w14:paraId="22B893BA" w14:textId="200C7705" w:rsidR="00C43A4F" w:rsidRDefault="00C43A4F" w:rsidP="00C43A4F">
      <w:pPr>
        <w:rPr>
          <w:rFonts w:ascii="Ubuntu" w:hAnsi="Ubuntu"/>
        </w:rPr>
      </w:pPr>
    </w:p>
    <w:p w14:paraId="193EC154" w14:textId="178B6412" w:rsidR="00CE0D92" w:rsidRDefault="00CE0D92" w:rsidP="00C43A4F">
      <w:pPr>
        <w:rPr>
          <w:rFonts w:ascii="Ubuntu" w:hAnsi="Ubuntu"/>
        </w:rPr>
      </w:pPr>
    </w:p>
    <w:p w14:paraId="598AD4FD" w14:textId="3E19CE91" w:rsidR="00CE0D92" w:rsidRDefault="00CE0D92" w:rsidP="00C43A4F">
      <w:pPr>
        <w:rPr>
          <w:rFonts w:ascii="Ubuntu" w:hAnsi="Ubuntu"/>
        </w:rPr>
      </w:pPr>
    </w:p>
    <w:p w14:paraId="7F1676A6" w14:textId="1BD2C6AD" w:rsidR="00CE0D92" w:rsidRDefault="00CE0D92" w:rsidP="00C43A4F">
      <w:pPr>
        <w:rPr>
          <w:rFonts w:ascii="Ubuntu" w:hAnsi="Ubuntu"/>
        </w:rPr>
      </w:pPr>
    </w:p>
    <w:p w14:paraId="001CA4CE" w14:textId="65EB3106" w:rsidR="00CE0D92" w:rsidRDefault="00CE0D92" w:rsidP="00C43A4F">
      <w:pPr>
        <w:rPr>
          <w:rFonts w:ascii="Ubuntu" w:hAnsi="Ubuntu"/>
        </w:rPr>
      </w:pPr>
    </w:p>
    <w:p w14:paraId="0AC4AA3F" w14:textId="35C3E670" w:rsidR="00CE0D92" w:rsidRDefault="00CE0D92" w:rsidP="00C43A4F">
      <w:pPr>
        <w:rPr>
          <w:rFonts w:ascii="Ubuntu" w:hAnsi="Ubuntu"/>
        </w:rPr>
      </w:pPr>
    </w:p>
    <w:p w14:paraId="376C2F54" w14:textId="4C607EC9" w:rsidR="00CE0D92" w:rsidRDefault="00CE0D92" w:rsidP="00C43A4F">
      <w:pPr>
        <w:rPr>
          <w:rFonts w:ascii="Ubuntu" w:hAnsi="Ubuntu"/>
        </w:rPr>
      </w:pPr>
    </w:p>
    <w:p w14:paraId="2CECB39F" w14:textId="0FB3A2FF" w:rsidR="00CE0D92" w:rsidRDefault="00CE0D92" w:rsidP="00C43A4F">
      <w:pPr>
        <w:rPr>
          <w:rFonts w:ascii="Ubuntu" w:hAnsi="Ubuntu"/>
        </w:rPr>
      </w:pPr>
    </w:p>
    <w:p w14:paraId="7980C801" w14:textId="5C85D77B" w:rsidR="00CE0D92" w:rsidRDefault="00CE0D92" w:rsidP="00C43A4F">
      <w:pPr>
        <w:rPr>
          <w:rFonts w:ascii="Ubuntu" w:hAnsi="Ubuntu"/>
        </w:rPr>
      </w:pPr>
    </w:p>
    <w:p w14:paraId="15A8731C" w14:textId="7A54C273" w:rsidR="00CE0D92" w:rsidRDefault="00CE0D92" w:rsidP="00C43A4F">
      <w:pPr>
        <w:rPr>
          <w:rFonts w:ascii="Ubuntu" w:hAnsi="Ubuntu"/>
        </w:rPr>
      </w:pPr>
    </w:p>
    <w:p w14:paraId="20B4A858" w14:textId="4DAB0778" w:rsidR="00CE0D92" w:rsidRDefault="00CE0D92" w:rsidP="00C43A4F">
      <w:pPr>
        <w:rPr>
          <w:rFonts w:ascii="Ubuntu" w:hAnsi="Ubuntu"/>
        </w:rPr>
      </w:pPr>
    </w:p>
    <w:p w14:paraId="354A55B8" w14:textId="77777777" w:rsidR="00CE0D92" w:rsidRPr="001B3392" w:rsidRDefault="00CE0D92" w:rsidP="00C43A4F">
      <w:pPr>
        <w:rPr>
          <w:rFonts w:ascii="Ubuntu" w:hAnsi="Ubuntu"/>
        </w:rPr>
      </w:pPr>
    </w:p>
    <w:p w14:paraId="38463406" w14:textId="7846A98F" w:rsidR="00C43A4F" w:rsidRPr="001B3392" w:rsidRDefault="00C43A4F" w:rsidP="00C43A4F">
      <w:pPr>
        <w:rPr>
          <w:rFonts w:ascii="Ubuntu" w:hAnsi="Ubuntu"/>
        </w:rPr>
      </w:pPr>
    </w:p>
    <w:p w14:paraId="49E3DBEB" w14:textId="4578A1B5" w:rsidR="00C43A4F" w:rsidRPr="001B3392" w:rsidRDefault="00C43A4F" w:rsidP="00C43A4F">
      <w:pPr>
        <w:rPr>
          <w:rFonts w:ascii="Ubuntu" w:hAnsi="Ubuntu"/>
        </w:rPr>
      </w:pPr>
    </w:p>
    <w:p w14:paraId="3FE086B4" w14:textId="239C7B16" w:rsidR="00C43A4F" w:rsidRPr="001B3392" w:rsidRDefault="00C43A4F" w:rsidP="00C43A4F">
      <w:pPr>
        <w:rPr>
          <w:rFonts w:ascii="Ubuntu" w:hAnsi="Ubuntu"/>
        </w:rPr>
      </w:pPr>
    </w:p>
    <w:p w14:paraId="452AD0B6" w14:textId="1695A82B" w:rsidR="00C43A4F" w:rsidRPr="001B3392" w:rsidRDefault="00C43A4F" w:rsidP="00C43A4F">
      <w:pPr>
        <w:rPr>
          <w:rFonts w:ascii="Ubuntu" w:hAnsi="Ubuntu"/>
        </w:rPr>
      </w:pPr>
    </w:p>
    <w:p w14:paraId="06612921" w14:textId="77777777" w:rsidR="00C43A4F" w:rsidRPr="001B3392" w:rsidRDefault="00C43A4F" w:rsidP="00C43A4F">
      <w:pPr>
        <w:rPr>
          <w:rFonts w:ascii="Ubuntu" w:hAnsi="Ubuntu"/>
        </w:rPr>
      </w:pPr>
    </w:p>
    <w:p w14:paraId="5AF31A9D" w14:textId="4F6E22B4" w:rsidR="0055382F" w:rsidRPr="00CE0D92" w:rsidRDefault="0055382F" w:rsidP="00C43A4F">
      <w:pPr>
        <w:pStyle w:val="Kop1"/>
        <w:spacing w:line="360" w:lineRule="auto"/>
        <w:rPr>
          <w:rFonts w:ascii="Ubuntu" w:hAnsi="Ubuntu"/>
        </w:rPr>
      </w:pPr>
      <w:bookmarkStart w:id="46" w:name="_Toc62217296"/>
      <w:r w:rsidRPr="00CE0D92">
        <w:rPr>
          <w:rFonts w:ascii="Ubuntu" w:hAnsi="Ubuntu"/>
        </w:rPr>
        <w:lastRenderedPageBreak/>
        <w:t>Overige</w:t>
      </w:r>
      <w:bookmarkEnd w:id="46"/>
    </w:p>
    <w:p w14:paraId="4FE25CB2" w14:textId="554C47DB" w:rsidR="00F35C5F" w:rsidRPr="00FC00FA" w:rsidRDefault="00F35C5F" w:rsidP="003970CC">
      <w:pPr>
        <w:spacing w:line="360" w:lineRule="auto"/>
        <w:rPr>
          <w:rFonts w:ascii="Ubuntu" w:hAnsi="Ubuntu"/>
        </w:rPr>
      </w:pPr>
    </w:p>
    <w:p w14:paraId="52B876EB" w14:textId="28963C5B" w:rsidR="00F35C5F" w:rsidRPr="00CE0D92" w:rsidRDefault="00F35C5F" w:rsidP="003970CC">
      <w:pPr>
        <w:pStyle w:val="Kop2"/>
        <w:spacing w:line="360" w:lineRule="auto"/>
      </w:pPr>
      <w:bookmarkStart w:id="47" w:name="_Toc62217297"/>
      <w:r w:rsidRPr="00CE0D92">
        <w:t>Continuïteit van hulpdiensten en vitale sectoren</w:t>
      </w:r>
      <w:bookmarkEnd w:id="47"/>
      <w:r w:rsidRPr="00CE0D92">
        <w:t xml:space="preserve"> </w:t>
      </w:r>
    </w:p>
    <w:p w14:paraId="09B6F0CA" w14:textId="6D3EB135" w:rsidR="00F35C5F" w:rsidRPr="00CE0D92" w:rsidRDefault="008C2CEE" w:rsidP="003970CC">
      <w:pPr>
        <w:spacing w:line="360" w:lineRule="auto"/>
        <w:rPr>
          <w:rFonts w:ascii="Ubuntu" w:hAnsi="Ubuntu"/>
        </w:rPr>
      </w:pPr>
      <w:r w:rsidRPr="00CE0D92">
        <w:rPr>
          <w:rFonts w:ascii="Ubuntu" w:hAnsi="Ubuntu"/>
          <w:noProof/>
        </w:rPr>
        <mc:AlternateContent>
          <mc:Choice Requires="wps">
            <w:drawing>
              <wp:anchor distT="45720" distB="45720" distL="114300" distR="114300" simplePos="0" relativeHeight="251748352" behindDoc="0" locked="0" layoutInCell="1" allowOverlap="1" wp14:anchorId="4C963EFE" wp14:editId="02107203">
                <wp:simplePos x="0" y="0"/>
                <wp:positionH relativeFrom="margin">
                  <wp:posOffset>-90805</wp:posOffset>
                </wp:positionH>
                <wp:positionV relativeFrom="paragraph">
                  <wp:posOffset>1405890</wp:posOffset>
                </wp:positionV>
                <wp:extent cx="4798695" cy="4799330"/>
                <wp:effectExtent l="0" t="0" r="1905" b="1270"/>
                <wp:wrapTopAndBottom/>
                <wp:docPr id="462" name="Tekstvak 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8695" cy="4799330"/>
                        </a:xfrm>
                        <a:prstGeom prst="rect">
                          <a:avLst/>
                        </a:prstGeom>
                        <a:solidFill>
                          <a:srgbClr val="CCF1FC"/>
                        </a:solidFill>
                        <a:ln w="9525">
                          <a:noFill/>
                          <a:miter lim="800000"/>
                          <a:headEnd/>
                          <a:tailEnd/>
                        </a:ln>
                      </wps:spPr>
                      <wps:txbx>
                        <w:txbxContent>
                          <w:p w14:paraId="00914363" w14:textId="77777777" w:rsidR="00735EA6" w:rsidRPr="00B64215" w:rsidRDefault="00735EA6" w:rsidP="00A3437A">
                            <w:pPr>
                              <w:spacing w:line="360" w:lineRule="auto"/>
                              <w:rPr>
                                <w:rFonts w:ascii="Ubuntu" w:hAnsi="Ubuntu"/>
                              </w:rPr>
                            </w:pPr>
                            <w:r w:rsidRPr="00B64215">
                              <w:rPr>
                                <w:rFonts w:ascii="Ubuntu" w:hAnsi="Ubuntu"/>
                              </w:rPr>
                              <w:t xml:space="preserve">Waar in de eerste periode de aandacht primair was gericht op de continuïteit van de zorg </w:t>
                            </w:r>
                          </w:p>
                          <w:p w14:paraId="1F4F0091" w14:textId="415FA4C2" w:rsidR="00735EA6" w:rsidRDefault="00735EA6" w:rsidP="00A3437A">
                            <w:pPr>
                              <w:spacing w:line="360" w:lineRule="auto"/>
                              <w:rPr>
                                <w:rFonts w:ascii="Ubuntu" w:hAnsi="Ubuntu"/>
                              </w:rPr>
                            </w:pPr>
                            <w:r w:rsidRPr="00B64215">
                              <w:rPr>
                                <w:rFonts w:ascii="Ubuntu" w:hAnsi="Ubuntu"/>
                              </w:rPr>
                              <w:t>kwamen daar in periode na 1 juli de hulpdiensten, de bedrijfsvoering van de hulpdiensten en de vitale sectoren bij. Binnen de kolom bevolkingszorg ontstond er, mede door de duur van de crisis, druk op zowel de continuïteit van de crisisorganisatie als op de continuïteit van de reguliere processen.</w:t>
                            </w:r>
                          </w:p>
                          <w:p w14:paraId="0D408291" w14:textId="77777777" w:rsidR="00735EA6" w:rsidRPr="00B64215" w:rsidRDefault="00735EA6" w:rsidP="00A3437A">
                            <w:pPr>
                              <w:spacing w:line="360" w:lineRule="auto"/>
                              <w:rPr>
                                <w:rFonts w:ascii="Ubuntu" w:hAnsi="Ubuntu"/>
                              </w:rPr>
                            </w:pPr>
                          </w:p>
                          <w:p w14:paraId="34D57B57" w14:textId="77777777" w:rsidR="00735EA6" w:rsidRPr="00B64215" w:rsidRDefault="00735EA6" w:rsidP="00A3437A">
                            <w:pPr>
                              <w:spacing w:line="360" w:lineRule="auto"/>
                              <w:rPr>
                                <w:rFonts w:ascii="Ubuntu" w:hAnsi="Ubuntu"/>
                              </w:rPr>
                            </w:pPr>
                            <w:r w:rsidRPr="00B64215">
                              <w:rPr>
                                <w:rFonts w:ascii="Ubuntu" w:hAnsi="Ubuntu"/>
                              </w:rPr>
                              <w:t xml:space="preserve">Alle hulpdiensten en vitale sectoren werden daarnaast geconfronteerd met de effecten </w:t>
                            </w:r>
                          </w:p>
                          <w:p w14:paraId="30DBDE5A" w14:textId="46D519FB" w:rsidR="00735EA6" w:rsidRDefault="00735EA6" w:rsidP="00A3437A">
                            <w:pPr>
                              <w:spacing w:line="360" w:lineRule="auto"/>
                              <w:rPr>
                                <w:rFonts w:ascii="Ubuntu" w:hAnsi="Ubuntu"/>
                              </w:rPr>
                            </w:pPr>
                            <w:r w:rsidRPr="00B64215">
                              <w:rPr>
                                <w:rFonts w:ascii="Ubuntu" w:hAnsi="Ubuntu"/>
                              </w:rPr>
                              <w:t>van collega’s die positief waren getest, in afwachting waren van een test of in thuis</w:t>
                            </w:r>
                            <w:r>
                              <w:rPr>
                                <w:rFonts w:ascii="Ubuntu" w:hAnsi="Ubuntu"/>
                              </w:rPr>
                              <w:t>quarantaine</w:t>
                            </w:r>
                            <w:r w:rsidRPr="00B64215">
                              <w:rPr>
                                <w:rFonts w:ascii="Ubuntu" w:hAnsi="Ubuntu"/>
                              </w:rPr>
                              <w:t xml:space="preserve"> moesten blijven door een positief getest gezinslid of door een melding van de corona-app. Vaak waren deze collega</w:t>
                            </w:r>
                            <w:r>
                              <w:rPr>
                                <w:rFonts w:ascii="Ubuntu" w:hAnsi="Ubuntu"/>
                              </w:rPr>
                              <w:t>’</w:t>
                            </w:r>
                            <w:r w:rsidRPr="00B64215">
                              <w:rPr>
                                <w:rFonts w:ascii="Ubuntu" w:hAnsi="Ubuntu"/>
                              </w:rPr>
                              <w:t>s klachtenvrij</w:t>
                            </w:r>
                            <w:r>
                              <w:rPr>
                                <w:rFonts w:ascii="Ubuntu" w:hAnsi="Ubuntu"/>
                              </w:rPr>
                              <w:t>. Maar</w:t>
                            </w:r>
                            <w:r w:rsidRPr="00B64215">
                              <w:rPr>
                                <w:rFonts w:ascii="Ubuntu" w:hAnsi="Ubuntu"/>
                              </w:rPr>
                              <w:t xml:space="preserve"> zonder klachten konden zij geen test aanvragen. De druk werd extra vergroot in de fase van het hoge aantal positief geteste personen. </w:t>
                            </w:r>
                          </w:p>
                          <w:p w14:paraId="381FFB89" w14:textId="77777777" w:rsidR="00735EA6" w:rsidRDefault="00735EA6" w:rsidP="00A3437A">
                            <w:pPr>
                              <w:spacing w:line="360" w:lineRule="auto"/>
                              <w:rPr>
                                <w:rFonts w:ascii="Ubuntu" w:hAnsi="Ubuntu"/>
                              </w:rPr>
                            </w:pPr>
                          </w:p>
                          <w:p w14:paraId="7DEDFC88" w14:textId="78529396" w:rsidR="00735EA6" w:rsidRPr="00B64215" w:rsidRDefault="00735EA6" w:rsidP="00A3437A">
                            <w:pPr>
                              <w:spacing w:line="360" w:lineRule="auto"/>
                              <w:rPr>
                                <w:rFonts w:ascii="Ubuntu" w:hAnsi="Ubuntu"/>
                              </w:rPr>
                            </w:pPr>
                            <w:r w:rsidRPr="00B64215">
                              <w:rPr>
                                <w:rFonts w:ascii="Ubuntu" w:hAnsi="Ubuntu"/>
                              </w:rPr>
                              <w:t>Ondanks de forse extra (preventieve) maatregelen uit de continuïteitsplannen</w:t>
                            </w:r>
                            <w:r>
                              <w:rPr>
                                <w:rFonts w:ascii="Ubuntu" w:hAnsi="Ubuntu"/>
                              </w:rPr>
                              <w:t xml:space="preserve"> stond</w:t>
                            </w:r>
                            <w:r w:rsidRPr="00B64215">
                              <w:rPr>
                                <w:rFonts w:ascii="Ubuntu" w:hAnsi="Ubuntu"/>
                              </w:rPr>
                              <w:t xml:space="preserve"> de </w:t>
                            </w:r>
                          </w:p>
                          <w:p w14:paraId="44423028" w14:textId="0E976EB8" w:rsidR="00735EA6" w:rsidRDefault="00735EA6" w:rsidP="00A3437A">
                            <w:pPr>
                              <w:spacing w:line="360" w:lineRule="auto"/>
                              <w:rPr>
                                <w:rFonts w:ascii="Ubuntu" w:hAnsi="Ubuntu"/>
                              </w:rPr>
                            </w:pPr>
                            <w:r w:rsidRPr="00B64215">
                              <w:rPr>
                                <w:rFonts w:ascii="Ubuntu" w:hAnsi="Ubuntu"/>
                              </w:rPr>
                              <w:t>bedrijfsvoering van de meldkamer voor een korte periode extra onder druk</w:t>
                            </w:r>
                            <w:r>
                              <w:rPr>
                                <w:rFonts w:ascii="Ubuntu" w:hAnsi="Ubuntu"/>
                              </w:rPr>
                              <w:t>. M</w:t>
                            </w:r>
                            <w:r w:rsidRPr="00B64215">
                              <w:rPr>
                                <w:rFonts w:ascii="Ubuntu" w:hAnsi="Ubuntu"/>
                              </w:rPr>
                              <w:t>aar</w:t>
                            </w:r>
                            <w:r>
                              <w:rPr>
                                <w:rFonts w:ascii="Ubuntu" w:hAnsi="Ubuntu"/>
                              </w:rPr>
                              <w:t xml:space="preserve"> </w:t>
                            </w:r>
                            <w:r w:rsidRPr="00B64215">
                              <w:rPr>
                                <w:rFonts w:ascii="Ubuntu" w:hAnsi="Ubuntu"/>
                              </w:rPr>
                              <w:t xml:space="preserve">de bedrijfsvoering </w:t>
                            </w:r>
                            <w:r>
                              <w:rPr>
                                <w:rFonts w:ascii="Ubuntu" w:hAnsi="Ubuntu"/>
                              </w:rPr>
                              <w:t xml:space="preserve">kwam nooit </w:t>
                            </w:r>
                            <w:r w:rsidRPr="00B64215">
                              <w:rPr>
                                <w:rFonts w:ascii="Ubuntu" w:hAnsi="Ubuntu"/>
                              </w:rPr>
                              <w:t xml:space="preserve">in gevaar. De aanvullende maatregelen vanuit </w:t>
                            </w:r>
                            <w:r>
                              <w:rPr>
                                <w:rFonts w:ascii="Ubuntu" w:hAnsi="Ubuntu"/>
                              </w:rPr>
                              <w:t xml:space="preserve">een </w:t>
                            </w:r>
                            <w:r w:rsidRPr="00B64215">
                              <w:rPr>
                                <w:rFonts w:ascii="Ubuntu" w:hAnsi="Ubuntu"/>
                              </w:rPr>
                              <w:t xml:space="preserve">speciale werkgroep </w:t>
                            </w:r>
                            <w:r>
                              <w:rPr>
                                <w:rFonts w:ascii="Ubuntu" w:hAnsi="Ubuntu"/>
                              </w:rPr>
                              <w:t>hadden een positief effect op</w:t>
                            </w:r>
                            <w:r w:rsidRPr="00B64215">
                              <w:rPr>
                                <w:rFonts w:ascii="Ubuntu" w:hAnsi="Ubuntu"/>
                              </w:rPr>
                              <w:t xml:space="preserve"> het terugdringen van de uitval van collega’s.</w:t>
                            </w:r>
                          </w:p>
                          <w:p w14:paraId="06EA9D6D" w14:textId="71A61465" w:rsidR="00735EA6" w:rsidRDefault="00735EA6" w:rsidP="00A3437A">
                            <w:pPr>
                              <w:spacing w:line="360" w:lineRule="auto"/>
                              <w:rPr>
                                <w:rFonts w:ascii="Ubuntu" w:hAnsi="Ubuntu"/>
                              </w:rPr>
                            </w:pPr>
                          </w:p>
                          <w:p w14:paraId="0B695092" w14:textId="3798D281" w:rsidR="00735EA6" w:rsidRPr="008C2CEE" w:rsidRDefault="00735EA6" w:rsidP="008C2CEE">
                            <w:pPr>
                              <w:spacing w:line="360" w:lineRule="auto"/>
                              <w:rPr>
                                <w:rFonts w:ascii="Ubuntu" w:hAnsi="Ubuntu"/>
                                <w:i/>
                                <w:iCs/>
                              </w:rPr>
                            </w:pPr>
                            <w:r w:rsidRPr="008C2CEE">
                              <w:rPr>
                                <w:rFonts w:ascii="Ubuntu" w:hAnsi="Ubuntu"/>
                                <w:i/>
                                <w:iCs/>
                              </w:rPr>
                              <w:t>Continuïteit in de zorg</w:t>
                            </w:r>
                          </w:p>
                          <w:p w14:paraId="61100CF6" w14:textId="735254B8" w:rsidR="00735EA6" w:rsidRPr="008C2CEE" w:rsidRDefault="00735EA6" w:rsidP="008C2CEE">
                            <w:pPr>
                              <w:spacing w:line="360" w:lineRule="auto"/>
                              <w:rPr>
                                <w:rFonts w:ascii="Ubuntu" w:hAnsi="Ubuntu"/>
                              </w:rPr>
                            </w:pPr>
                            <w:r w:rsidRPr="008C2CEE">
                              <w:rPr>
                                <w:rFonts w:ascii="Ubuntu" w:hAnsi="Ubuntu"/>
                              </w:rPr>
                              <w:t>Alle ziekenhuizen en zorginstellingen in de regio kamp</w:t>
                            </w:r>
                            <w:r>
                              <w:rPr>
                                <w:rFonts w:ascii="Ubuntu" w:hAnsi="Ubuntu"/>
                              </w:rPr>
                              <w:t>t</w:t>
                            </w:r>
                            <w:r w:rsidRPr="008C2CEE">
                              <w:rPr>
                                <w:rFonts w:ascii="Ubuntu" w:hAnsi="Ubuntu"/>
                              </w:rPr>
                              <w:t xml:space="preserve">en met een bovenmatig hoog percentage aan ziekteverzuim. Normaliter ligt het ziekteverzuim tussen de 4 en 5 procent maar </w:t>
                            </w:r>
                            <w:r>
                              <w:rPr>
                                <w:rFonts w:ascii="Ubuntu" w:hAnsi="Ubuntu"/>
                              </w:rPr>
                              <w:t>op het moment van schrijven van dit verslag zijn</w:t>
                            </w:r>
                            <w:r w:rsidRPr="008C2CEE">
                              <w:rPr>
                                <w:rFonts w:ascii="Ubuntu" w:hAnsi="Ubuntu"/>
                              </w:rPr>
                              <w:t xml:space="preserve"> er ook ziekenhuizen en zorginstellingen met een percentage van 10 procent of hoger. </w:t>
                            </w:r>
                          </w:p>
                          <w:p w14:paraId="18000595" w14:textId="77777777" w:rsidR="00735EA6" w:rsidRDefault="00735EA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963EFE" id="Tekstvak 462" o:spid="_x0000_s1061" type="#_x0000_t202" style="position:absolute;margin-left:-7.15pt;margin-top:110.7pt;width:377.85pt;height:377.9pt;z-index:2517483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" fillcolor="#ccf1fc" stroked="f">
                <v:textbox>
                  <w:txbxContent>
                    <w:p w14:paraId="00914363" w14:textId="77777777" w:rsidR="00735EA6" w:rsidRPr="00B64215" w:rsidRDefault="00735EA6" w:rsidP="00A3437A">
                      <w:pPr>
                        <w:spacing w:line="360" w:lineRule="auto"/>
                        <w:rPr>
                          <w:rFonts w:ascii="Ubuntu" w:hAnsi="Ubuntu"/>
                        </w:rPr>
                      </w:pPr>
                      <w:r w:rsidRPr="00B64215">
                        <w:rPr>
                          <w:rFonts w:ascii="Ubuntu" w:hAnsi="Ubuntu"/>
                        </w:rPr>
                        <w:t xml:space="preserve">Waar in de eerste periode de aandacht primair was gericht op de continuïteit van de zorg </w:t>
                      </w:r>
                    </w:p>
                    <w:p w14:paraId="1F4F0091" w14:textId="415FA4C2" w:rsidR="00735EA6" w:rsidRDefault="00735EA6" w:rsidP="00A3437A">
                      <w:pPr>
                        <w:spacing w:line="360" w:lineRule="auto"/>
                        <w:rPr>
                          <w:rFonts w:ascii="Ubuntu" w:hAnsi="Ubuntu"/>
                        </w:rPr>
                      </w:pPr>
                      <w:r w:rsidRPr="00B64215">
                        <w:rPr>
                          <w:rFonts w:ascii="Ubuntu" w:hAnsi="Ubuntu"/>
                        </w:rPr>
                        <w:t>kwamen daar in periode na 1 juli de hulpdiensten, de bedrijfsvoering van de hulpdiensten en de vitale sectoren bij. Binnen de kolom bevolkingszorg ontstond er, mede door de duur van de crisis, druk op zowel de continuïteit van de crisisorganisatie als op de continuïteit van de reguliere processen.</w:t>
                      </w:r>
                    </w:p>
                    <w:p w14:paraId="0D408291" w14:textId="77777777" w:rsidR="00735EA6" w:rsidRPr="00B64215" w:rsidRDefault="00735EA6" w:rsidP="00A3437A">
                      <w:pPr>
                        <w:spacing w:line="360" w:lineRule="auto"/>
                        <w:rPr>
                          <w:rFonts w:ascii="Ubuntu" w:hAnsi="Ubuntu"/>
                        </w:rPr>
                      </w:pPr>
                    </w:p>
                    <w:p w14:paraId="34D57B57" w14:textId="77777777" w:rsidR="00735EA6" w:rsidRPr="00B64215" w:rsidRDefault="00735EA6" w:rsidP="00A3437A">
                      <w:pPr>
                        <w:spacing w:line="360" w:lineRule="auto"/>
                        <w:rPr>
                          <w:rFonts w:ascii="Ubuntu" w:hAnsi="Ubuntu"/>
                        </w:rPr>
                      </w:pPr>
                      <w:r w:rsidRPr="00B64215">
                        <w:rPr>
                          <w:rFonts w:ascii="Ubuntu" w:hAnsi="Ubuntu"/>
                        </w:rPr>
                        <w:t xml:space="preserve">Alle hulpdiensten en vitale sectoren werden daarnaast geconfronteerd met de effecten </w:t>
                      </w:r>
                    </w:p>
                    <w:p w14:paraId="30DBDE5A" w14:textId="46D519FB" w:rsidR="00735EA6" w:rsidRDefault="00735EA6" w:rsidP="00A3437A">
                      <w:pPr>
                        <w:spacing w:line="360" w:lineRule="auto"/>
                        <w:rPr>
                          <w:rFonts w:ascii="Ubuntu" w:hAnsi="Ubuntu"/>
                        </w:rPr>
                      </w:pPr>
                      <w:r w:rsidRPr="00B64215">
                        <w:rPr>
                          <w:rFonts w:ascii="Ubuntu" w:hAnsi="Ubuntu"/>
                        </w:rPr>
                        <w:t>van collega’s die positief waren getest, in afwachting waren van een test of in thuis</w:t>
                      </w:r>
                      <w:r>
                        <w:rPr>
                          <w:rFonts w:ascii="Ubuntu" w:hAnsi="Ubuntu"/>
                        </w:rPr>
                        <w:t>quarantaine</w:t>
                      </w:r>
                      <w:r w:rsidRPr="00B64215">
                        <w:rPr>
                          <w:rFonts w:ascii="Ubuntu" w:hAnsi="Ubuntu"/>
                        </w:rPr>
                        <w:t xml:space="preserve"> moesten blijven door een positief getest gezinslid of door een melding van de corona-app. Vaak waren deze collega</w:t>
                      </w:r>
                      <w:r>
                        <w:rPr>
                          <w:rFonts w:ascii="Ubuntu" w:hAnsi="Ubuntu"/>
                        </w:rPr>
                        <w:t>’</w:t>
                      </w:r>
                      <w:r w:rsidRPr="00B64215">
                        <w:rPr>
                          <w:rFonts w:ascii="Ubuntu" w:hAnsi="Ubuntu"/>
                        </w:rPr>
                        <w:t>s klachtenvrij</w:t>
                      </w:r>
                      <w:r>
                        <w:rPr>
                          <w:rFonts w:ascii="Ubuntu" w:hAnsi="Ubuntu"/>
                        </w:rPr>
                        <w:t>. Maar</w:t>
                      </w:r>
                      <w:r w:rsidRPr="00B64215">
                        <w:rPr>
                          <w:rFonts w:ascii="Ubuntu" w:hAnsi="Ubuntu"/>
                        </w:rPr>
                        <w:t xml:space="preserve"> zonder klachten konden zij geen test aanvragen. De druk werd extra vergroot in de fase van het hoge aantal positief geteste personen. </w:t>
                      </w:r>
                    </w:p>
                    <w:p w14:paraId="381FFB89" w14:textId="77777777" w:rsidR="00735EA6" w:rsidRDefault="00735EA6" w:rsidP="00A3437A">
                      <w:pPr>
                        <w:spacing w:line="360" w:lineRule="auto"/>
                        <w:rPr>
                          <w:rFonts w:ascii="Ubuntu" w:hAnsi="Ubuntu"/>
                        </w:rPr>
                      </w:pPr>
                    </w:p>
                    <w:p w14:paraId="7DEDFC88" w14:textId="78529396" w:rsidR="00735EA6" w:rsidRPr="00B64215" w:rsidRDefault="00735EA6" w:rsidP="00A3437A">
                      <w:pPr>
                        <w:spacing w:line="360" w:lineRule="auto"/>
                        <w:rPr>
                          <w:rFonts w:ascii="Ubuntu" w:hAnsi="Ubuntu"/>
                        </w:rPr>
                      </w:pPr>
                      <w:r w:rsidRPr="00B64215">
                        <w:rPr>
                          <w:rFonts w:ascii="Ubuntu" w:hAnsi="Ubuntu"/>
                        </w:rPr>
                        <w:t>Ondanks de forse extra (preventieve) maatregelen uit de continuïteitsplannen</w:t>
                      </w:r>
                      <w:r>
                        <w:rPr>
                          <w:rFonts w:ascii="Ubuntu" w:hAnsi="Ubuntu"/>
                        </w:rPr>
                        <w:t xml:space="preserve"> stond</w:t>
                      </w:r>
                      <w:r w:rsidRPr="00B64215">
                        <w:rPr>
                          <w:rFonts w:ascii="Ubuntu" w:hAnsi="Ubuntu"/>
                        </w:rPr>
                        <w:t xml:space="preserve"> de </w:t>
                      </w:r>
                    </w:p>
                    <w:p w14:paraId="44423028" w14:textId="0E976EB8" w:rsidR="00735EA6" w:rsidRDefault="00735EA6" w:rsidP="00A3437A">
                      <w:pPr>
                        <w:spacing w:line="360" w:lineRule="auto"/>
                        <w:rPr>
                          <w:rFonts w:ascii="Ubuntu" w:hAnsi="Ubuntu"/>
                        </w:rPr>
                      </w:pPr>
                      <w:r w:rsidRPr="00B64215">
                        <w:rPr>
                          <w:rFonts w:ascii="Ubuntu" w:hAnsi="Ubuntu"/>
                        </w:rPr>
                        <w:t>bedrijfsvoering van de meldkamer voor een korte periode extra onder druk</w:t>
                      </w:r>
                      <w:r>
                        <w:rPr>
                          <w:rFonts w:ascii="Ubuntu" w:hAnsi="Ubuntu"/>
                        </w:rPr>
                        <w:t>. M</w:t>
                      </w:r>
                      <w:r w:rsidRPr="00B64215">
                        <w:rPr>
                          <w:rFonts w:ascii="Ubuntu" w:hAnsi="Ubuntu"/>
                        </w:rPr>
                        <w:t>aar</w:t>
                      </w:r>
                      <w:r>
                        <w:rPr>
                          <w:rFonts w:ascii="Ubuntu" w:hAnsi="Ubuntu"/>
                        </w:rPr>
                        <w:t xml:space="preserve"> </w:t>
                      </w:r>
                      <w:r w:rsidRPr="00B64215">
                        <w:rPr>
                          <w:rFonts w:ascii="Ubuntu" w:hAnsi="Ubuntu"/>
                        </w:rPr>
                        <w:t xml:space="preserve">de bedrijfsvoering </w:t>
                      </w:r>
                      <w:r>
                        <w:rPr>
                          <w:rFonts w:ascii="Ubuntu" w:hAnsi="Ubuntu"/>
                        </w:rPr>
                        <w:t xml:space="preserve">kwam nooit </w:t>
                      </w:r>
                      <w:r w:rsidRPr="00B64215">
                        <w:rPr>
                          <w:rFonts w:ascii="Ubuntu" w:hAnsi="Ubuntu"/>
                        </w:rPr>
                        <w:t xml:space="preserve">in gevaar. De aanvullende maatregelen vanuit </w:t>
                      </w:r>
                      <w:r>
                        <w:rPr>
                          <w:rFonts w:ascii="Ubuntu" w:hAnsi="Ubuntu"/>
                        </w:rPr>
                        <w:t xml:space="preserve">een </w:t>
                      </w:r>
                      <w:r w:rsidRPr="00B64215">
                        <w:rPr>
                          <w:rFonts w:ascii="Ubuntu" w:hAnsi="Ubuntu"/>
                        </w:rPr>
                        <w:t xml:space="preserve">speciale werkgroep </w:t>
                      </w:r>
                      <w:r>
                        <w:rPr>
                          <w:rFonts w:ascii="Ubuntu" w:hAnsi="Ubuntu"/>
                        </w:rPr>
                        <w:t>hadden een positief effect op</w:t>
                      </w:r>
                      <w:r w:rsidRPr="00B64215">
                        <w:rPr>
                          <w:rFonts w:ascii="Ubuntu" w:hAnsi="Ubuntu"/>
                        </w:rPr>
                        <w:t xml:space="preserve"> het terugdringen van de uitval van collega’s.</w:t>
                      </w:r>
                    </w:p>
                    <w:p w14:paraId="06EA9D6D" w14:textId="71A61465" w:rsidR="00735EA6" w:rsidRDefault="00735EA6" w:rsidP="00A3437A">
                      <w:pPr>
                        <w:spacing w:line="360" w:lineRule="auto"/>
                        <w:rPr>
                          <w:rFonts w:ascii="Ubuntu" w:hAnsi="Ubuntu"/>
                        </w:rPr>
                      </w:pPr>
                    </w:p>
                    <w:p w14:paraId="0B695092" w14:textId="3798D281" w:rsidR="00735EA6" w:rsidRPr="008C2CEE" w:rsidRDefault="00735EA6" w:rsidP="008C2CEE">
                      <w:pPr>
                        <w:spacing w:line="360" w:lineRule="auto"/>
                        <w:rPr>
                          <w:rFonts w:ascii="Ubuntu" w:hAnsi="Ubuntu"/>
                          <w:i/>
                          <w:iCs/>
                        </w:rPr>
                      </w:pPr>
                      <w:r w:rsidRPr="008C2CEE">
                        <w:rPr>
                          <w:rFonts w:ascii="Ubuntu" w:hAnsi="Ubuntu"/>
                          <w:i/>
                          <w:iCs/>
                        </w:rPr>
                        <w:t>Continuïteit in de zorg</w:t>
                      </w:r>
                    </w:p>
                    <w:p w14:paraId="61100CF6" w14:textId="735254B8" w:rsidR="00735EA6" w:rsidRPr="008C2CEE" w:rsidRDefault="00735EA6" w:rsidP="008C2CEE">
                      <w:pPr>
                        <w:spacing w:line="360" w:lineRule="auto"/>
                        <w:rPr>
                          <w:rFonts w:ascii="Ubuntu" w:hAnsi="Ubuntu"/>
                        </w:rPr>
                      </w:pPr>
                      <w:r w:rsidRPr="008C2CEE">
                        <w:rPr>
                          <w:rFonts w:ascii="Ubuntu" w:hAnsi="Ubuntu"/>
                        </w:rPr>
                        <w:t>Alle ziekenhuizen en zorginstellingen in de regio kamp</w:t>
                      </w:r>
                      <w:r>
                        <w:rPr>
                          <w:rFonts w:ascii="Ubuntu" w:hAnsi="Ubuntu"/>
                        </w:rPr>
                        <w:t>t</w:t>
                      </w:r>
                      <w:r w:rsidRPr="008C2CEE">
                        <w:rPr>
                          <w:rFonts w:ascii="Ubuntu" w:hAnsi="Ubuntu"/>
                        </w:rPr>
                        <w:t xml:space="preserve">en met een bovenmatig hoog percentage aan ziekteverzuim. Normaliter ligt het ziekteverzuim tussen de 4 en 5 procent maar </w:t>
                      </w:r>
                      <w:r>
                        <w:rPr>
                          <w:rFonts w:ascii="Ubuntu" w:hAnsi="Ubuntu"/>
                        </w:rPr>
                        <w:t>op het moment van schrijven van dit verslag zijn</w:t>
                      </w:r>
                      <w:r w:rsidRPr="008C2CEE">
                        <w:rPr>
                          <w:rFonts w:ascii="Ubuntu" w:hAnsi="Ubuntu"/>
                        </w:rPr>
                        <w:t xml:space="preserve"> er ook ziekenhuizen en zorginstellingen met een percentage van 10 procent of hoger. </w:t>
                      </w:r>
                    </w:p>
                    <w:p w14:paraId="18000595" w14:textId="77777777" w:rsidR="00735EA6" w:rsidRDefault="00735EA6"/>
                  </w:txbxContent>
                </v:textbox>
                <w10:wrap type="topAndBottom" anchorx="margin"/>
              </v:shape>
            </w:pict>
          </mc:Fallback>
        </mc:AlternateContent>
      </w:r>
      <w:r w:rsidR="00F35C5F" w:rsidRPr="00CE0D92">
        <w:rPr>
          <w:rFonts w:ascii="Ubuntu" w:hAnsi="Ubuntu"/>
        </w:rPr>
        <w:t xml:space="preserve">Er is continu gemonitord of de continuïteit van de hulpdiensten (brandweer, politie, ambulancedienst, meldkamers) en vitale sectoren (waterschappen, drinkwater, energievoorziening, openbaar vervoer) voldoende </w:t>
      </w:r>
      <w:r w:rsidR="006D6716" w:rsidRPr="00FC00FA">
        <w:rPr>
          <w:rFonts w:ascii="Ubuntu" w:hAnsi="Ubuntu"/>
        </w:rPr>
        <w:t xml:space="preserve">kon worden </w:t>
      </w:r>
      <w:r w:rsidR="00F35C5F" w:rsidRPr="00CE0D92">
        <w:rPr>
          <w:rFonts w:ascii="Ubuntu" w:hAnsi="Ubuntu"/>
        </w:rPr>
        <w:t xml:space="preserve">gewaarborgd. Gedurende de afgelopen periode zijn er geen problemen opgetreden ten aanzien van de paraatheid van de hulpdiensten. De bestaande continuïteitsplannen om direct te kunnen anticiperen op een epidemie of pandemie hoefden niet </w:t>
      </w:r>
      <w:r w:rsidR="006D6716" w:rsidRPr="00CE0D92">
        <w:rPr>
          <w:rFonts w:ascii="Ubuntu" w:hAnsi="Ubuntu"/>
        </w:rPr>
        <w:t xml:space="preserve">te worden </w:t>
      </w:r>
      <w:r w:rsidR="00F35C5F" w:rsidRPr="00CE0D92">
        <w:rPr>
          <w:rFonts w:ascii="Ubuntu" w:hAnsi="Ubuntu"/>
        </w:rPr>
        <w:t xml:space="preserve">ingezet. </w:t>
      </w:r>
    </w:p>
    <w:p w14:paraId="581CAD87" w14:textId="234D6031" w:rsidR="008C2CEE" w:rsidRPr="00CE0D92" w:rsidRDefault="008C2CEE" w:rsidP="008C2CEE">
      <w:pPr>
        <w:spacing w:line="360" w:lineRule="auto"/>
        <w:rPr>
          <w:rFonts w:ascii="Ubuntu" w:hAnsi="Ubuntu"/>
        </w:rPr>
      </w:pPr>
      <w:r w:rsidRPr="00CE0D92">
        <w:rPr>
          <w:rFonts w:ascii="Ubuntu" w:hAnsi="Ubuntu"/>
          <w:noProof/>
        </w:rPr>
        <w:lastRenderedPageBreak/>
        <mc:AlternateContent>
          <mc:Choice Requires="wps">
            <w:drawing>
              <wp:anchor distT="45720" distB="45720" distL="114300" distR="114300" simplePos="0" relativeHeight="251840512" behindDoc="0" locked="0" layoutInCell="1" allowOverlap="1" wp14:anchorId="4F9B7D35" wp14:editId="2C3AE910">
                <wp:simplePos x="0" y="0"/>
                <wp:positionH relativeFrom="margin">
                  <wp:posOffset>-114300</wp:posOffset>
                </wp:positionH>
                <wp:positionV relativeFrom="paragraph">
                  <wp:posOffset>5715</wp:posOffset>
                </wp:positionV>
                <wp:extent cx="4798695" cy="2253615"/>
                <wp:effectExtent l="0" t="0" r="1905" b="0"/>
                <wp:wrapTopAndBottom/>
                <wp:docPr id="2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8695" cy="2253615"/>
                        </a:xfrm>
                        <a:prstGeom prst="rect">
                          <a:avLst/>
                        </a:prstGeom>
                        <a:solidFill>
                          <a:srgbClr val="CCF1FC"/>
                        </a:solidFill>
                        <a:ln w="9525">
                          <a:noFill/>
                          <a:miter lim="800000"/>
                          <a:headEnd/>
                          <a:tailEnd/>
                        </a:ln>
                      </wps:spPr>
                      <wps:txbx>
                        <w:txbxContent>
                          <w:p w14:paraId="7DE8FEAA" w14:textId="3889054A" w:rsidR="00735EA6" w:rsidRPr="009B1151" w:rsidRDefault="00735EA6" w:rsidP="00FB2B74">
                            <w:pPr>
                              <w:spacing w:line="360" w:lineRule="auto"/>
                              <w:rPr>
                                <w:rFonts w:ascii="Ubuntu" w:hAnsi="Ubuntu"/>
                              </w:rPr>
                            </w:pPr>
                            <w:r>
                              <w:rPr>
                                <w:rFonts w:ascii="Ubuntu" w:hAnsi="Ubuntu"/>
                              </w:rPr>
                              <w:t xml:space="preserve">Vooral de VVT-sector en gehandicaptenzorg kregen de dienstroosters amper rond. Het hoge percentage zieken onder het personeel heeft onder andere te maken met het intensieve fysieke contact met de bewoners (onder andere </w:t>
                            </w:r>
                            <w:r w:rsidRPr="008C2CEE">
                              <w:rPr>
                                <w:rFonts w:ascii="Ubuntu" w:hAnsi="Ubuntu"/>
                              </w:rPr>
                              <w:t>psychogeriatrie</w:t>
                            </w:r>
                            <w:r>
                              <w:rPr>
                                <w:rFonts w:ascii="Ubuntu" w:hAnsi="Ubuntu"/>
                              </w:rPr>
                              <w:t>-bewoners en verstandelijk gehandicapten). Er werd gezocht naar</w:t>
                            </w:r>
                            <w:r w:rsidRPr="00DC4446">
                              <w:rPr>
                                <w:rFonts w:ascii="Ubuntu" w:hAnsi="Ubuntu"/>
                              </w:rPr>
                              <w:t xml:space="preserve"> andere mogelijkheden om de druk op de zorg</w:t>
                            </w:r>
                            <w:r>
                              <w:rPr>
                                <w:rFonts w:ascii="Ubuntu" w:hAnsi="Ubuntu"/>
                              </w:rPr>
                              <w:t>,</w:t>
                            </w:r>
                            <w:r w:rsidRPr="00DC4446">
                              <w:rPr>
                                <w:rFonts w:ascii="Ubuntu" w:hAnsi="Ubuntu"/>
                              </w:rPr>
                              <w:t xml:space="preserve"> </w:t>
                            </w:r>
                            <w:r>
                              <w:rPr>
                                <w:rFonts w:ascii="Ubuntu" w:hAnsi="Ubuntu"/>
                              </w:rPr>
                              <w:t>vooral</w:t>
                            </w:r>
                            <w:r w:rsidRPr="00DC4446">
                              <w:rPr>
                                <w:rFonts w:ascii="Ubuntu" w:hAnsi="Ubuntu"/>
                              </w:rPr>
                              <w:t xml:space="preserve"> in de VVT-sector</w:t>
                            </w:r>
                            <w:r>
                              <w:rPr>
                                <w:rFonts w:ascii="Ubuntu" w:hAnsi="Ubuntu"/>
                              </w:rPr>
                              <w:t>,</w:t>
                            </w:r>
                            <w:r w:rsidRPr="00DC4446">
                              <w:rPr>
                                <w:rFonts w:ascii="Ubuntu" w:hAnsi="Ubuntu"/>
                              </w:rPr>
                              <w:t xml:space="preserve"> nog verder te verlichten.</w:t>
                            </w:r>
                            <w:r>
                              <w:rPr>
                                <w:rFonts w:ascii="Ubuntu" w:hAnsi="Ubuntu"/>
                              </w:rPr>
                              <w:t xml:space="preserve"> Alle instellingen maken inmiddels gebruik van de huidige mogelijkheden. Denk hierbij aan inzet van Defensie, het Rode Kruis, extra handen voor de zorg, oud personeelsleden en studenten van zorgopleidingen (SUMMA). De VVT-sector en gehandicaptenzorg werkten goed samen met het Brabantbrede RONAZ. Samen zochten zij oplossingen knelpunten waarmee de instellingen werden geconfronteerd.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9B7D35" id="_x0000_s1062" type="#_x0000_t202" style="position:absolute;margin-left:-9pt;margin-top:.45pt;width:377.85pt;height:177.45pt;z-index:2518405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" fillcolor="#ccf1fc" stroked="f">
                <v:textbox>
                  <w:txbxContent>
                    <w:p w14:paraId="7DE8FEAA" w14:textId="3889054A" w:rsidR="00735EA6" w:rsidRPr="009B1151" w:rsidRDefault="00735EA6" w:rsidP="00FB2B74">
                      <w:pPr>
                        <w:spacing w:line="360" w:lineRule="auto"/>
                        <w:rPr>
                          <w:rFonts w:ascii="Ubuntu" w:hAnsi="Ubuntu"/>
                        </w:rPr>
                      </w:pPr>
                      <w:r>
                        <w:rPr>
                          <w:rFonts w:ascii="Ubuntu" w:hAnsi="Ubuntu"/>
                        </w:rPr>
                        <w:t xml:space="preserve">Vooral de VVT-sector en gehandicaptenzorg kregen de dienstroosters amper rond. Het hoge percentage zieken onder het personeel heeft onder andere te maken met het intensieve fysieke contact met de bewoners (onder andere </w:t>
                      </w:r>
                      <w:r w:rsidRPr="008C2CEE">
                        <w:rPr>
                          <w:rFonts w:ascii="Ubuntu" w:hAnsi="Ubuntu"/>
                        </w:rPr>
                        <w:t>psychogeriatrie</w:t>
                      </w:r>
                      <w:r>
                        <w:rPr>
                          <w:rFonts w:ascii="Ubuntu" w:hAnsi="Ubuntu"/>
                        </w:rPr>
                        <w:t>-bewoners en verstandelijk gehandicapten). Er werd gezocht naar</w:t>
                      </w:r>
                      <w:r w:rsidRPr="00DC4446">
                        <w:rPr>
                          <w:rFonts w:ascii="Ubuntu" w:hAnsi="Ubuntu"/>
                        </w:rPr>
                        <w:t xml:space="preserve"> andere mogelijkheden om de druk op de zorg</w:t>
                      </w:r>
                      <w:r>
                        <w:rPr>
                          <w:rFonts w:ascii="Ubuntu" w:hAnsi="Ubuntu"/>
                        </w:rPr>
                        <w:t>,</w:t>
                      </w:r>
                      <w:r w:rsidRPr="00DC4446">
                        <w:rPr>
                          <w:rFonts w:ascii="Ubuntu" w:hAnsi="Ubuntu"/>
                        </w:rPr>
                        <w:t xml:space="preserve"> </w:t>
                      </w:r>
                      <w:r>
                        <w:rPr>
                          <w:rFonts w:ascii="Ubuntu" w:hAnsi="Ubuntu"/>
                        </w:rPr>
                        <w:t>vooral</w:t>
                      </w:r>
                      <w:r w:rsidRPr="00DC4446">
                        <w:rPr>
                          <w:rFonts w:ascii="Ubuntu" w:hAnsi="Ubuntu"/>
                        </w:rPr>
                        <w:t xml:space="preserve"> in de VVT-sector</w:t>
                      </w:r>
                      <w:r>
                        <w:rPr>
                          <w:rFonts w:ascii="Ubuntu" w:hAnsi="Ubuntu"/>
                        </w:rPr>
                        <w:t>,</w:t>
                      </w:r>
                      <w:r w:rsidRPr="00DC4446">
                        <w:rPr>
                          <w:rFonts w:ascii="Ubuntu" w:hAnsi="Ubuntu"/>
                        </w:rPr>
                        <w:t xml:space="preserve"> nog verder te verlichten.</w:t>
                      </w:r>
                      <w:r>
                        <w:rPr>
                          <w:rFonts w:ascii="Ubuntu" w:hAnsi="Ubuntu"/>
                        </w:rPr>
                        <w:t xml:space="preserve"> Alle instellingen maken inmiddels gebruik van de huidige mogelijkheden. Denk hierbij aan inzet van Defensie, het Rode Kruis, extra handen voor de zorg, oud personeelsleden en studenten van zorgopleidingen (SUMMA). De VVT-sector en gehandicaptenzorg werkten goed samen met het Brabantbrede RONAZ. Samen zochten zij oplossingen knelpunten waarmee de instellingen werden geconfronteerd. </w:t>
                      </w:r>
                    </w:p>
                  </w:txbxContent>
                </v:textbox>
                <w10:wrap type="topAndBottom" anchorx="margin"/>
              </v:shape>
            </w:pict>
          </mc:Fallback>
        </mc:AlternateContent>
      </w:r>
    </w:p>
    <w:p w14:paraId="4E30D436" w14:textId="6A6FFE4E" w:rsidR="008C2CEE" w:rsidRPr="00FC00FA" w:rsidRDefault="008C2CEE" w:rsidP="008C2CEE">
      <w:pPr>
        <w:rPr>
          <w:rFonts w:ascii="Ubuntu" w:hAnsi="Ubuntu"/>
        </w:rPr>
      </w:pPr>
    </w:p>
    <w:p w14:paraId="657BF39D" w14:textId="5F3DC2D9" w:rsidR="008C2CEE" w:rsidRPr="00CE0D92" w:rsidRDefault="008C2CEE" w:rsidP="008C2CEE">
      <w:pPr>
        <w:rPr>
          <w:rFonts w:ascii="Ubuntu" w:hAnsi="Ubuntu"/>
        </w:rPr>
      </w:pPr>
    </w:p>
    <w:p w14:paraId="5F68DF7D" w14:textId="5552A463" w:rsidR="008C2CEE" w:rsidRPr="00CE0D92" w:rsidRDefault="008C2CEE" w:rsidP="008C2CEE">
      <w:pPr>
        <w:rPr>
          <w:rFonts w:ascii="Ubuntu" w:hAnsi="Ubuntu"/>
        </w:rPr>
      </w:pPr>
    </w:p>
    <w:p w14:paraId="5E794BF8" w14:textId="6E645969" w:rsidR="008C2CEE" w:rsidRPr="00CE0D92" w:rsidRDefault="008C2CEE" w:rsidP="008C2CEE">
      <w:pPr>
        <w:rPr>
          <w:rFonts w:ascii="Ubuntu" w:hAnsi="Ubuntu"/>
        </w:rPr>
      </w:pPr>
    </w:p>
    <w:p w14:paraId="1AC6F5B3" w14:textId="5DCCA4E0" w:rsidR="008C2CEE" w:rsidRPr="00CE0D92" w:rsidRDefault="008C2CEE" w:rsidP="008C2CEE">
      <w:pPr>
        <w:rPr>
          <w:rFonts w:ascii="Ubuntu" w:hAnsi="Ubuntu"/>
        </w:rPr>
      </w:pPr>
    </w:p>
    <w:p w14:paraId="0EDDFED8" w14:textId="7586534C" w:rsidR="008C2CEE" w:rsidRPr="00CE0D92" w:rsidRDefault="008C2CEE" w:rsidP="008C2CEE">
      <w:pPr>
        <w:rPr>
          <w:rFonts w:ascii="Ubuntu" w:hAnsi="Ubuntu"/>
        </w:rPr>
      </w:pPr>
    </w:p>
    <w:p w14:paraId="3D36789B" w14:textId="6DBD9EA8" w:rsidR="008C2CEE" w:rsidRPr="00CE0D92" w:rsidRDefault="008C2CEE" w:rsidP="008C2CEE">
      <w:pPr>
        <w:rPr>
          <w:rFonts w:ascii="Ubuntu" w:hAnsi="Ubuntu"/>
        </w:rPr>
      </w:pPr>
    </w:p>
    <w:p w14:paraId="1E7C96C2" w14:textId="2CB0508B" w:rsidR="008C2CEE" w:rsidRPr="00CE0D92" w:rsidRDefault="008C2CEE" w:rsidP="008C2CEE">
      <w:pPr>
        <w:rPr>
          <w:rFonts w:ascii="Ubuntu" w:hAnsi="Ubuntu"/>
        </w:rPr>
      </w:pPr>
    </w:p>
    <w:p w14:paraId="030EA397" w14:textId="63A68915" w:rsidR="008C2CEE" w:rsidRPr="00CE0D92" w:rsidRDefault="008C2CEE" w:rsidP="008C2CEE">
      <w:pPr>
        <w:rPr>
          <w:rFonts w:ascii="Ubuntu" w:hAnsi="Ubuntu"/>
        </w:rPr>
      </w:pPr>
    </w:p>
    <w:p w14:paraId="06E5D170" w14:textId="39A061E5" w:rsidR="008C2CEE" w:rsidRPr="00CE0D92" w:rsidRDefault="008C2CEE" w:rsidP="008C2CEE">
      <w:pPr>
        <w:rPr>
          <w:rFonts w:ascii="Ubuntu" w:hAnsi="Ubuntu"/>
        </w:rPr>
      </w:pPr>
    </w:p>
    <w:p w14:paraId="58D86E79" w14:textId="02130176" w:rsidR="008C2CEE" w:rsidRPr="00CE0D92" w:rsidRDefault="008C2CEE" w:rsidP="008C2CEE">
      <w:pPr>
        <w:rPr>
          <w:rFonts w:ascii="Ubuntu" w:hAnsi="Ubuntu"/>
        </w:rPr>
      </w:pPr>
    </w:p>
    <w:p w14:paraId="2E2BB5C1" w14:textId="5DE87532" w:rsidR="008C2CEE" w:rsidRPr="00CE0D92" w:rsidRDefault="008C2CEE" w:rsidP="008C2CEE">
      <w:pPr>
        <w:rPr>
          <w:rFonts w:ascii="Ubuntu" w:hAnsi="Ubuntu"/>
        </w:rPr>
      </w:pPr>
    </w:p>
    <w:p w14:paraId="39E4E5F7" w14:textId="1D5716AA" w:rsidR="008C2CEE" w:rsidRPr="00CE0D92" w:rsidRDefault="008C2CEE" w:rsidP="008C2CEE">
      <w:pPr>
        <w:rPr>
          <w:rFonts w:ascii="Ubuntu" w:hAnsi="Ubuntu"/>
        </w:rPr>
      </w:pPr>
    </w:p>
    <w:p w14:paraId="310D3ABF" w14:textId="639373B2" w:rsidR="008C2CEE" w:rsidRPr="00CE0D92" w:rsidRDefault="008C2CEE" w:rsidP="008C2CEE">
      <w:pPr>
        <w:rPr>
          <w:rFonts w:ascii="Ubuntu" w:hAnsi="Ubuntu"/>
        </w:rPr>
      </w:pPr>
    </w:p>
    <w:p w14:paraId="2ACA6A5A" w14:textId="1F986DD6" w:rsidR="008C2CEE" w:rsidRPr="00CE0D92" w:rsidRDefault="008C2CEE" w:rsidP="008C2CEE">
      <w:pPr>
        <w:rPr>
          <w:rFonts w:ascii="Ubuntu" w:hAnsi="Ubuntu"/>
        </w:rPr>
      </w:pPr>
    </w:p>
    <w:p w14:paraId="35BA72C0" w14:textId="4CD0F894" w:rsidR="006966E4" w:rsidRPr="00CE0D92" w:rsidRDefault="006966E4" w:rsidP="008C2CEE">
      <w:pPr>
        <w:rPr>
          <w:rFonts w:ascii="Ubuntu" w:hAnsi="Ubuntu"/>
        </w:rPr>
      </w:pPr>
    </w:p>
    <w:p w14:paraId="07DD34E3" w14:textId="4C42AA40" w:rsidR="006966E4" w:rsidRPr="00CE0D92" w:rsidRDefault="006966E4" w:rsidP="008C2CEE">
      <w:pPr>
        <w:rPr>
          <w:rFonts w:ascii="Ubuntu" w:hAnsi="Ubuntu"/>
        </w:rPr>
      </w:pPr>
    </w:p>
    <w:p w14:paraId="348A4586" w14:textId="3799EB37" w:rsidR="006966E4" w:rsidRPr="00CE0D92" w:rsidRDefault="006966E4" w:rsidP="008C2CEE">
      <w:pPr>
        <w:rPr>
          <w:rFonts w:ascii="Ubuntu" w:hAnsi="Ubuntu"/>
        </w:rPr>
      </w:pPr>
    </w:p>
    <w:p w14:paraId="26E1660A" w14:textId="301444EE" w:rsidR="006966E4" w:rsidRPr="00CE0D92" w:rsidRDefault="006966E4" w:rsidP="008C2CEE">
      <w:pPr>
        <w:rPr>
          <w:rFonts w:ascii="Ubuntu" w:hAnsi="Ubuntu"/>
        </w:rPr>
      </w:pPr>
    </w:p>
    <w:p w14:paraId="14A53A40" w14:textId="21B87049" w:rsidR="006966E4" w:rsidRPr="00CE0D92" w:rsidRDefault="006966E4" w:rsidP="008C2CEE">
      <w:pPr>
        <w:rPr>
          <w:rFonts w:ascii="Ubuntu" w:hAnsi="Ubuntu"/>
        </w:rPr>
      </w:pPr>
    </w:p>
    <w:p w14:paraId="3BB85B7D" w14:textId="2A9AA261" w:rsidR="006966E4" w:rsidRPr="00CE0D92" w:rsidRDefault="006966E4" w:rsidP="008C2CEE">
      <w:pPr>
        <w:rPr>
          <w:rFonts w:ascii="Ubuntu" w:hAnsi="Ubuntu"/>
        </w:rPr>
      </w:pPr>
    </w:p>
    <w:p w14:paraId="09542029" w14:textId="77777777" w:rsidR="006966E4" w:rsidRPr="00CE0D92" w:rsidRDefault="006966E4" w:rsidP="008C2CEE">
      <w:pPr>
        <w:rPr>
          <w:rFonts w:ascii="Ubuntu" w:hAnsi="Ubuntu"/>
        </w:rPr>
      </w:pPr>
    </w:p>
    <w:p w14:paraId="7A07E410" w14:textId="1BC52530" w:rsidR="008C2CEE" w:rsidRPr="00CE0D92" w:rsidRDefault="008C2CEE" w:rsidP="008C2CEE">
      <w:pPr>
        <w:rPr>
          <w:rFonts w:ascii="Ubuntu" w:hAnsi="Ubuntu"/>
        </w:rPr>
      </w:pPr>
    </w:p>
    <w:p w14:paraId="75306126" w14:textId="77777777" w:rsidR="008C2CEE" w:rsidRPr="00CE0D92" w:rsidRDefault="008C2CEE" w:rsidP="008C2CEE">
      <w:pPr>
        <w:rPr>
          <w:rFonts w:ascii="Ubuntu" w:hAnsi="Ubuntu"/>
        </w:rPr>
      </w:pPr>
    </w:p>
    <w:p w14:paraId="6866ABE9" w14:textId="26FF48C6" w:rsidR="00F35C5F" w:rsidRPr="00CE0D92" w:rsidRDefault="006966E4" w:rsidP="003970CC">
      <w:pPr>
        <w:pStyle w:val="Kop2"/>
        <w:spacing w:line="360" w:lineRule="auto"/>
      </w:pPr>
      <w:bookmarkStart w:id="48" w:name="_Toc62217298"/>
      <w:r w:rsidRPr="00CE0D92">
        <w:lastRenderedPageBreak/>
        <w:t>Meerk</w:t>
      </w:r>
      <w:r w:rsidR="00F35C5F" w:rsidRPr="00CE0D92">
        <w:t>osten</w:t>
      </w:r>
      <w:bookmarkEnd w:id="48"/>
      <w:r w:rsidR="00F702A5" w:rsidRPr="00CE0D92">
        <w:t xml:space="preserve"> </w:t>
      </w:r>
    </w:p>
    <w:p w14:paraId="45DDFE88" w14:textId="2AAFE658" w:rsidR="00F35C5F" w:rsidRPr="00CE0D92" w:rsidRDefault="00F35C5F" w:rsidP="003970CC">
      <w:pPr>
        <w:spacing w:line="360" w:lineRule="auto"/>
        <w:rPr>
          <w:rFonts w:ascii="Ubuntu" w:hAnsi="Ubuntu"/>
        </w:rPr>
      </w:pPr>
    </w:p>
    <w:p w14:paraId="31F9DA46" w14:textId="494FAE89" w:rsidR="00916BD3" w:rsidRPr="00CE0D92" w:rsidRDefault="00916BD3" w:rsidP="00916BD3">
      <w:pPr>
        <w:spacing w:line="360" w:lineRule="auto"/>
        <w:rPr>
          <w:rFonts w:ascii="Ubuntu" w:hAnsi="Ubuntu"/>
        </w:rPr>
      </w:pPr>
      <w:r w:rsidRPr="00CE0D92">
        <w:rPr>
          <w:rFonts w:ascii="Ubuntu" w:hAnsi="Ubuntu"/>
        </w:rPr>
        <w:t xml:space="preserve">De bestrijding van de coronacrisis bracht hoge kosten voor de GGD en de </w:t>
      </w:r>
      <w:r w:rsidR="007A7308" w:rsidRPr="00CE0D92">
        <w:rPr>
          <w:rFonts w:ascii="Ubuntu" w:hAnsi="Ubuntu"/>
        </w:rPr>
        <w:t>veiligheidsregio</w:t>
      </w:r>
      <w:r w:rsidRPr="00CE0D92">
        <w:rPr>
          <w:rFonts w:ascii="Ubuntu" w:hAnsi="Ubuntu"/>
        </w:rPr>
        <w:t xml:space="preserve"> met zich mee. Het is juridisch mogelijk de vergoeding van de totale meerkosten door het Rijk te laten plaatsvinden op basis van artikel 62 Wpg en de artikelen 15 en 16 van het Besluit PG. Hierdoor kan de GGD de extra kosten die in 2020 en 2021 worden gemaakt voor uitvoering van de extra taken en opdrachten in het kader van de COVID-19 bestrijding declareren bij het ministerie van VWS. De GGD en de </w:t>
      </w:r>
      <w:r w:rsidR="007A7308" w:rsidRPr="00CE0D92">
        <w:rPr>
          <w:rFonts w:ascii="Ubuntu" w:hAnsi="Ubuntu"/>
        </w:rPr>
        <w:t>veiligheidsregio</w:t>
      </w:r>
      <w:r w:rsidRPr="00CE0D92">
        <w:rPr>
          <w:rFonts w:ascii="Ubuntu" w:hAnsi="Ubuntu"/>
        </w:rPr>
        <w:t xml:space="preserve"> dienen een voorlopige opgave van de meerkosten in tot en met juni, plus een raming van de meerkosten voor de periode juli tot en met december, conform de definities uit het AEF-rapport</w:t>
      </w:r>
      <w:r w:rsidRPr="00CE0D92">
        <w:rPr>
          <w:rStyle w:val="Voetnootmarkering"/>
          <w:rFonts w:ascii="Ubuntu" w:hAnsi="Ubuntu"/>
        </w:rPr>
        <w:footnoteReference w:id="4"/>
      </w:r>
      <w:r w:rsidRPr="00CE0D92">
        <w:rPr>
          <w:rFonts w:ascii="Ubuntu" w:hAnsi="Ubuntu"/>
        </w:rPr>
        <w:t>.</w:t>
      </w:r>
    </w:p>
    <w:p w14:paraId="0DFCCE09" w14:textId="10E789FA" w:rsidR="001669C3" w:rsidRPr="00CE0D92" w:rsidRDefault="00605F84" w:rsidP="003970CC">
      <w:pPr>
        <w:spacing w:line="360" w:lineRule="auto"/>
        <w:rPr>
          <w:rFonts w:ascii="Ubuntu" w:hAnsi="Ubuntu"/>
        </w:rPr>
      </w:pPr>
      <w:r w:rsidRPr="00CE0D92">
        <w:rPr>
          <w:rFonts w:ascii="Ubuntu" w:hAnsi="Ubuntu"/>
          <w:noProof/>
        </w:rPr>
        <mc:AlternateContent>
          <mc:Choice Requires="wps">
            <w:drawing>
              <wp:anchor distT="45720" distB="45720" distL="114300" distR="114300" simplePos="0" relativeHeight="251834368" behindDoc="0" locked="0" layoutInCell="1" allowOverlap="1" wp14:anchorId="052D0166" wp14:editId="1DA4E4E2">
                <wp:simplePos x="0" y="0"/>
                <wp:positionH relativeFrom="margin">
                  <wp:align>left</wp:align>
                </wp:positionH>
                <wp:positionV relativeFrom="paragraph">
                  <wp:posOffset>262255</wp:posOffset>
                </wp:positionV>
                <wp:extent cx="4798695" cy="2459355"/>
                <wp:effectExtent l="0" t="0" r="1905" b="0"/>
                <wp:wrapTopAndBottom/>
                <wp:docPr id="14" name="Tekstvak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8695" cy="2459355"/>
                        </a:xfrm>
                        <a:prstGeom prst="rect">
                          <a:avLst/>
                        </a:prstGeom>
                        <a:solidFill>
                          <a:srgbClr val="CCF1FC"/>
                        </a:solidFill>
                        <a:ln w="9525">
                          <a:noFill/>
                          <a:miter lim="800000"/>
                          <a:headEnd/>
                          <a:tailEnd/>
                        </a:ln>
                      </wps:spPr>
                      <wps:txbx>
                        <w:txbxContent>
                          <w:p w14:paraId="29520888" w14:textId="53D408EC" w:rsidR="00735EA6" w:rsidRPr="00D41C5F" w:rsidRDefault="00735EA6" w:rsidP="00D41C5F">
                            <w:pPr>
                              <w:spacing w:line="360" w:lineRule="auto"/>
                              <w:rPr>
                                <w:rFonts w:ascii="Ubuntu" w:eastAsiaTheme="minorHAnsi" w:hAnsi="Ubuntu"/>
                                <w:szCs w:val="18"/>
                              </w:rPr>
                            </w:pPr>
                            <w:r w:rsidRPr="00D41C5F">
                              <w:rPr>
                                <w:rFonts w:ascii="Ubuntu" w:hAnsi="Ubuntu"/>
                                <w:szCs w:val="18"/>
                              </w:rPr>
                              <w:t xml:space="preserve">Ook in de periode vanaf augustus </w:t>
                            </w:r>
                            <w:r>
                              <w:rPr>
                                <w:rFonts w:ascii="Ubuntu" w:hAnsi="Ubuntu"/>
                                <w:szCs w:val="18"/>
                              </w:rPr>
                              <w:t>belegde</w:t>
                            </w:r>
                            <w:r w:rsidRPr="00D41C5F">
                              <w:rPr>
                                <w:rFonts w:ascii="Ubuntu" w:hAnsi="Ubuntu"/>
                                <w:szCs w:val="18"/>
                              </w:rPr>
                              <w:t xml:space="preserve"> minister De Jonge extra taken en opdrachten bij de GGD-en en veiligheidsregio’s. De kosten voor</w:t>
                            </w:r>
                            <w:r>
                              <w:rPr>
                                <w:rFonts w:ascii="Ubuntu" w:hAnsi="Ubuntu"/>
                                <w:szCs w:val="18"/>
                              </w:rPr>
                              <w:t xml:space="preserve"> de</w:t>
                            </w:r>
                            <w:r w:rsidRPr="00D41C5F">
                              <w:rPr>
                                <w:rFonts w:ascii="Ubuntu" w:hAnsi="Ubuntu"/>
                                <w:szCs w:val="18"/>
                              </w:rPr>
                              <w:t xml:space="preserve"> uitvoering hiervan </w:t>
                            </w:r>
                            <w:r>
                              <w:rPr>
                                <w:rFonts w:ascii="Ubuntu" w:hAnsi="Ubuntu"/>
                                <w:szCs w:val="18"/>
                              </w:rPr>
                              <w:t>kwamen in eerste instantie ook voor rekening van de GGD’en en veiligheidsregio’s</w:t>
                            </w:r>
                            <w:r w:rsidRPr="00D41C5F">
                              <w:rPr>
                                <w:rFonts w:ascii="Ubuntu" w:hAnsi="Ubuntu"/>
                                <w:szCs w:val="18"/>
                              </w:rPr>
                              <w:t xml:space="preserve">. </w:t>
                            </w:r>
                            <w:r>
                              <w:rPr>
                                <w:rFonts w:ascii="Ubuntu" w:hAnsi="Ubuntu"/>
                                <w:szCs w:val="18"/>
                              </w:rPr>
                              <w:t xml:space="preserve">Wel kunnen de meerkosten vanwege deze aanwijzingen  zowel door de GGD als VRBZO worden gedeclareerd bij VWS. </w:t>
                            </w:r>
                            <w:r w:rsidRPr="00D41C5F">
                              <w:rPr>
                                <w:rFonts w:ascii="Ubuntu" w:hAnsi="Ubuntu"/>
                                <w:szCs w:val="18"/>
                              </w:rPr>
                              <w:t xml:space="preserve">In november zijn de </w:t>
                            </w:r>
                            <w:r>
                              <w:rPr>
                                <w:rFonts w:ascii="Ubuntu" w:hAnsi="Ubuntu"/>
                                <w:szCs w:val="18"/>
                              </w:rPr>
                              <w:t>gemeente</w:t>
                            </w:r>
                            <w:r w:rsidRPr="00D41C5F">
                              <w:rPr>
                                <w:rFonts w:ascii="Ubuntu" w:hAnsi="Ubuntu"/>
                                <w:szCs w:val="18"/>
                              </w:rPr>
                              <w:t>raden geïnformeerd hoe dit in de jaarrekening</w:t>
                            </w:r>
                            <w:r>
                              <w:rPr>
                                <w:rFonts w:ascii="Ubuntu" w:hAnsi="Ubuntu"/>
                                <w:szCs w:val="18"/>
                              </w:rPr>
                              <w:t>en</w:t>
                            </w:r>
                            <w:r w:rsidRPr="00D41C5F">
                              <w:rPr>
                                <w:rFonts w:ascii="Ubuntu" w:hAnsi="Ubuntu"/>
                                <w:szCs w:val="18"/>
                              </w:rPr>
                              <w:t xml:space="preserve"> wordt verwerkt. </w:t>
                            </w:r>
                            <w:r>
                              <w:rPr>
                                <w:rFonts w:ascii="Ubuntu" w:hAnsi="Ubuntu"/>
                                <w:szCs w:val="18"/>
                              </w:rPr>
                              <w:t>Zo</w:t>
                            </w:r>
                            <w:r w:rsidRPr="00D41C5F">
                              <w:rPr>
                                <w:rFonts w:ascii="Ubuntu" w:hAnsi="Ubuntu"/>
                                <w:szCs w:val="18"/>
                              </w:rPr>
                              <w:t xml:space="preserve"> worden per programma de gemaakte meerkosten verwerkt. De kosten worden</w:t>
                            </w:r>
                            <w:r>
                              <w:rPr>
                                <w:rFonts w:ascii="Ubuntu" w:hAnsi="Ubuntu"/>
                                <w:szCs w:val="18"/>
                              </w:rPr>
                              <w:t xml:space="preserve"> </w:t>
                            </w:r>
                            <w:r w:rsidRPr="00D41C5F">
                              <w:rPr>
                                <w:rFonts w:ascii="Ubuntu" w:hAnsi="Ubuntu"/>
                                <w:szCs w:val="18"/>
                              </w:rPr>
                              <w:t>op de reguliere wijze toegelicht</w:t>
                            </w:r>
                            <w:r>
                              <w:rPr>
                                <w:rFonts w:ascii="Ubuntu" w:hAnsi="Ubuntu"/>
                                <w:szCs w:val="18"/>
                              </w:rPr>
                              <w:t>; d</w:t>
                            </w:r>
                            <w:r w:rsidRPr="00D41C5F">
                              <w:rPr>
                                <w:rFonts w:ascii="Ubuntu" w:hAnsi="Ubuntu"/>
                                <w:szCs w:val="18"/>
                              </w:rPr>
                              <w:t>e accountant geeft een controleverklaring af bij de jaarrekening, waarmee ook de meerkosten worden vastgesteld. De jaarstukken van de GGD en de jaarstukken van de veiligheidsregio worden inclusief de verantwoording van de meerkosten en de controleverklaring - na vaststelling door het bestuur van de GGD - voor 1 september 2021 aangeboden aan het ministerie van VWS.</w:t>
                            </w:r>
                          </w:p>
                          <w:p w14:paraId="19DC40C3" w14:textId="4F660999" w:rsidR="00735EA6" w:rsidRPr="00EC7233" w:rsidRDefault="00735EA6" w:rsidP="00430F77">
                            <w:pPr>
                              <w:spacing w:line="360" w:lineRule="auto"/>
                              <w:rPr>
                                <w:rFonts w:ascii="Ubuntu" w:hAnsi="Ubuntu"/>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2D0166" id="Tekstvak 14" o:spid="_x0000_s1063" type="#_x0000_t202" style="position:absolute;margin-left:0;margin-top:20.65pt;width:377.85pt;height:193.65pt;z-index:2518343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" fillcolor="#ccf1fc" stroked="f">
                <v:textbox>
                  <w:txbxContent>
                    <w:p w14:paraId="29520888" w14:textId="53D408EC" w:rsidR="00735EA6" w:rsidRPr="00D41C5F" w:rsidRDefault="00735EA6" w:rsidP="00D41C5F">
                      <w:pPr>
                        <w:spacing w:line="360" w:lineRule="auto"/>
                        <w:rPr>
                          <w:rFonts w:ascii="Ubuntu" w:eastAsiaTheme="minorHAnsi" w:hAnsi="Ubuntu"/>
                          <w:szCs w:val="18"/>
                        </w:rPr>
                      </w:pPr>
                      <w:r w:rsidRPr="00D41C5F">
                        <w:rPr>
                          <w:rFonts w:ascii="Ubuntu" w:hAnsi="Ubuntu"/>
                          <w:szCs w:val="18"/>
                        </w:rPr>
                        <w:t xml:space="preserve">Ook in de periode vanaf augustus </w:t>
                      </w:r>
                      <w:r>
                        <w:rPr>
                          <w:rFonts w:ascii="Ubuntu" w:hAnsi="Ubuntu"/>
                          <w:szCs w:val="18"/>
                        </w:rPr>
                        <w:t>belegde</w:t>
                      </w:r>
                      <w:r w:rsidRPr="00D41C5F">
                        <w:rPr>
                          <w:rFonts w:ascii="Ubuntu" w:hAnsi="Ubuntu"/>
                          <w:szCs w:val="18"/>
                        </w:rPr>
                        <w:t xml:space="preserve"> minister De Jonge extra taken en opdrachten bij de GGD-en en veiligheidsregio’s. De kosten voor</w:t>
                      </w:r>
                      <w:r>
                        <w:rPr>
                          <w:rFonts w:ascii="Ubuntu" w:hAnsi="Ubuntu"/>
                          <w:szCs w:val="18"/>
                        </w:rPr>
                        <w:t xml:space="preserve"> de</w:t>
                      </w:r>
                      <w:r w:rsidRPr="00D41C5F">
                        <w:rPr>
                          <w:rFonts w:ascii="Ubuntu" w:hAnsi="Ubuntu"/>
                          <w:szCs w:val="18"/>
                        </w:rPr>
                        <w:t xml:space="preserve"> uitvoering hiervan </w:t>
                      </w:r>
                      <w:r>
                        <w:rPr>
                          <w:rFonts w:ascii="Ubuntu" w:hAnsi="Ubuntu"/>
                          <w:szCs w:val="18"/>
                        </w:rPr>
                        <w:t>kwamen in eerste instantie ook voor rekening van de GGD’en en veiligheidsregio’s</w:t>
                      </w:r>
                      <w:r w:rsidRPr="00D41C5F">
                        <w:rPr>
                          <w:rFonts w:ascii="Ubuntu" w:hAnsi="Ubuntu"/>
                          <w:szCs w:val="18"/>
                        </w:rPr>
                        <w:t xml:space="preserve">. </w:t>
                      </w:r>
                      <w:r>
                        <w:rPr>
                          <w:rFonts w:ascii="Ubuntu" w:hAnsi="Ubuntu"/>
                          <w:szCs w:val="18"/>
                        </w:rPr>
                        <w:t xml:space="preserve">Wel kunnen de meerkosten vanwege deze aanwijzingen  zowel door de GGD als VRBZO worden gedeclareerd bij VWS. </w:t>
                      </w:r>
                      <w:r w:rsidRPr="00D41C5F">
                        <w:rPr>
                          <w:rFonts w:ascii="Ubuntu" w:hAnsi="Ubuntu"/>
                          <w:szCs w:val="18"/>
                        </w:rPr>
                        <w:t xml:space="preserve">In november zijn de </w:t>
                      </w:r>
                      <w:r>
                        <w:rPr>
                          <w:rFonts w:ascii="Ubuntu" w:hAnsi="Ubuntu"/>
                          <w:szCs w:val="18"/>
                        </w:rPr>
                        <w:t>gemeente</w:t>
                      </w:r>
                      <w:r w:rsidRPr="00D41C5F">
                        <w:rPr>
                          <w:rFonts w:ascii="Ubuntu" w:hAnsi="Ubuntu"/>
                          <w:szCs w:val="18"/>
                        </w:rPr>
                        <w:t>raden geïnformeerd hoe dit in de jaarrekening</w:t>
                      </w:r>
                      <w:r>
                        <w:rPr>
                          <w:rFonts w:ascii="Ubuntu" w:hAnsi="Ubuntu"/>
                          <w:szCs w:val="18"/>
                        </w:rPr>
                        <w:t>en</w:t>
                      </w:r>
                      <w:r w:rsidRPr="00D41C5F">
                        <w:rPr>
                          <w:rFonts w:ascii="Ubuntu" w:hAnsi="Ubuntu"/>
                          <w:szCs w:val="18"/>
                        </w:rPr>
                        <w:t xml:space="preserve"> wordt verwerkt. </w:t>
                      </w:r>
                      <w:r>
                        <w:rPr>
                          <w:rFonts w:ascii="Ubuntu" w:hAnsi="Ubuntu"/>
                          <w:szCs w:val="18"/>
                        </w:rPr>
                        <w:t>Zo</w:t>
                      </w:r>
                      <w:r w:rsidRPr="00D41C5F">
                        <w:rPr>
                          <w:rFonts w:ascii="Ubuntu" w:hAnsi="Ubuntu"/>
                          <w:szCs w:val="18"/>
                        </w:rPr>
                        <w:t xml:space="preserve"> worden per programma de gemaakte meerkosten verwerkt. De kosten worden</w:t>
                      </w:r>
                      <w:r>
                        <w:rPr>
                          <w:rFonts w:ascii="Ubuntu" w:hAnsi="Ubuntu"/>
                          <w:szCs w:val="18"/>
                        </w:rPr>
                        <w:t xml:space="preserve"> </w:t>
                      </w:r>
                      <w:r w:rsidRPr="00D41C5F">
                        <w:rPr>
                          <w:rFonts w:ascii="Ubuntu" w:hAnsi="Ubuntu"/>
                          <w:szCs w:val="18"/>
                        </w:rPr>
                        <w:t>op de reguliere wijze toegelicht</w:t>
                      </w:r>
                      <w:r>
                        <w:rPr>
                          <w:rFonts w:ascii="Ubuntu" w:hAnsi="Ubuntu"/>
                          <w:szCs w:val="18"/>
                        </w:rPr>
                        <w:t>; d</w:t>
                      </w:r>
                      <w:r w:rsidRPr="00D41C5F">
                        <w:rPr>
                          <w:rFonts w:ascii="Ubuntu" w:hAnsi="Ubuntu"/>
                          <w:szCs w:val="18"/>
                        </w:rPr>
                        <w:t>e accountant geeft een controleverklaring af bij de jaarrekening, waarmee ook de meerkosten worden vastgesteld. De jaarstukken van de GGD en de jaarstukken van de veiligheidsregio worden inclusief de verantwoording van de meerkosten en de controleverklaring - na vaststelling door het bestuur van de GGD - voor 1 september 2021 aangeboden aan het ministerie van VWS.</w:t>
                      </w:r>
                    </w:p>
                    <w:p w14:paraId="19DC40C3" w14:textId="4F660999" w:rsidR="00735EA6" w:rsidRPr="00EC7233" w:rsidRDefault="00735EA6" w:rsidP="00430F77">
                      <w:pPr>
                        <w:spacing w:line="360" w:lineRule="auto"/>
                        <w:rPr>
                          <w:rFonts w:ascii="Ubuntu" w:hAnsi="Ubuntu"/>
                        </w:rPr>
                      </w:pPr>
                    </w:p>
                  </w:txbxContent>
                </v:textbox>
                <w10:wrap type="topAndBottom" anchorx="margin"/>
              </v:shape>
            </w:pict>
          </mc:Fallback>
        </mc:AlternateContent>
      </w:r>
    </w:p>
    <w:p w14:paraId="5EB3ECA6" w14:textId="22B1432A" w:rsidR="001669C3" w:rsidRPr="00FC00FA" w:rsidRDefault="001669C3" w:rsidP="003970CC">
      <w:pPr>
        <w:spacing w:line="360" w:lineRule="auto"/>
        <w:rPr>
          <w:rFonts w:ascii="Ubuntu" w:hAnsi="Ubuntu"/>
        </w:rPr>
      </w:pPr>
    </w:p>
    <w:p w14:paraId="55DD7B5F" w14:textId="25F1120F" w:rsidR="001669C3" w:rsidRPr="00CE0D92" w:rsidRDefault="001669C3" w:rsidP="003970CC">
      <w:pPr>
        <w:spacing w:line="360" w:lineRule="auto"/>
        <w:rPr>
          <w:rFonts w:ascii="Ubuntu" w:hAnsi="Ubuntu"/>
        </w:rPr>
      </w:pPr>
    </w:p>
    <w:p w14:paraId="2E14D1EB" w14:textId="49A694C9" w:rsidR="001669C3" w:rsidRPr="00CE0D92" w:rsidRDefault="001669C3" w:rsidP="003970CC">
      <w:pPr>
        <w:spacing w:line="360" w:lineRule="auto"/>
        <w:rPr>
          <w:rFonts w:ascii="Ubuntu" w:hAnsi="Ubuntu"/>
        </w:rPr>
      </w:pPr>
    </w:p>
    <w:p w14:paraId="18A7FB73" w14:textId="4237658C" w:rsidR="001669C3" w:rsidRPr="00CE0D92" w:rsidRDefault="001669C3" w:rsidP="003970CC">
      <w:pPr>
        <w:spacing w:line="360" w:lineRule="auto"/>
        <w:rPr>
          <w:rFonts w:ascii="Ubuntu" w:hAnsi="Ubuntu"/>
        </w:rPr>
      </w:pPr>
    </w:p>
    <w:p w14:paraId="0C21EF99" w14:textId="1DE34A80" w:rsidR="001669C3" w:rsidRPr="00CE0D92" w:rsidRDefault="001669C3" w:rsidP="003970CC">
      <w:pPr>
        <w:spacing w:line="360" w:lineRule="auto"/>
        <w:rPr>
          <w:rFonts w:ascii="Ubuntu" w:hAnsi="Ubuntu"/>
        </w:rPr>
      </w:pPr>
    </w:p>
    <w:p w14:paraId="27852389" w14:textId="4BDA2122" w:rsidR="001669C3" w:rsidRPr="00CE0D92" w:rsidRDefault="001669C3" w:rsidP="003970CC">
      <w:pPr>
        <w:spacing w:line="360" w:lineRule="auto"/>
        <w:rPr>
          <w:rFonts w:ascii="Ubuntu" w:hAnsi="Ubuntu"/>
        </w:rPr>
      </w:pPr>
    </w:p>
    <w:p w14:paraId="5677D378" w14:textId="32E76BD2" w:rsidR="001669C3" w:rsidRPr="00CE0D92" w:rsidRDefault="001669C3" w:rsidP="003970CC">
      <w:pPr>
        <w:spacing w:line="360" w:lineRule="auto"/>
        <w:rPr>
          <w:rFonts w:ascii="Ubuntu" w:hAnsi="Ubuntu"/>
        </w:rPr>
      </w:pPr>
    </w:p>
    <w:p w14:paraId="51A4F62B" w14:textId="2D3094FE" w:rsidR="001669C3" w:rsidRPr="00CE0D92" w:rsidRDefault="001669C3" w:rsidP="003970CC">
      <w:pPr>
        <w:spacing w:line="360" w:lineRule="auto"/>
        <w:rPr>
          <w:rFonts w:ascii="Ubuntu" w:hAnsi="Ubuntu"/>
        </w:rPr>
      </w:pPr>
    </w:p>
    <w:p w14:paraId="3B63312E" w14:textId="3F01C9B2" w:rsidR="001669C3" w:rsidRPr="00CE0D92" w:rsidRDefault="001669C3" w:rsidP="003970CC">
      <w:pPr>
        <w:spacing w:line="360" w:lineRule="auto"/>
        <w:rPr>
          <w:rFonts w:ascii="Ubuntu" w:hAnsi="Ubuntu"/>
        </w:rPr>
      </w:pPr>
    </w:p>
    <w:p w14:paraId="22C3E40A" w14:textId="647F9E9F" w:rsidR="0055382F" w:rsidRPr="00CE0D92" w:rsidRDefault="0055382F" w:rsidP="003970CC">
      <w:pPr>
        <w:pStyle w:val="Kop1"/>
        <w:spacing w:line="360" w:lineRule="auto"/>
        <w:rPr>
          <w:rFonts w:ascii="Ubuntu" w:hAnsi="Ubuntu"/>
        </w:rPr>
      </w:pPr>
      <w:bookmarkStart w:id="49" w:name="_Toc62217299"/>
      <w:r w:rsidRPr="00CE0D92">
        <w:rPr>
          <w:rFonts w:ascii="Ubuntu" w:hAnsi="Ubuntu"/>
        </w:rPr>
        <w:lastRenderedPageBreak/>
        <w:t>Vervolg</w:t>
      </w:r>
      <w:bookmarkEnd w:id="49"/>
    </w:p>
    <w:p w14:paraId="75ACA6F9" w14:textId="79521309" w:rsidR="00F35B25" w:rsidRPr="00CE0D92" w:rsidRDefault="00F35B25" w:rsidP="003970CC">
      <w:pPr>
        <w:spacing w:line="360" w:lineRule="auto"/>
        <w:rPr>
          <w:rFonts w:ascii="Ubuntu" w:hAnsi="Ubuntu"/>
        </w:rPr>
      </w:pPr>
    </w:p>
    <w:bookmarkStart w:id="50" w:name="_Toc62217300"/>
    <w:bookmarkStart w:id="51" w:name="_Hlk60053222"/>
    <w:p w14:paraId="6405CADE" w14:textId="19EBB27D" w:rsidR="00F35C5F" w:rsidRPr="00CE0D92" w:rsidRDefault="00DF3C00" w:rsidP="003970CC">
      <w:pPr>
        <w:pStyle w:val="Kop2"/>
        <w:spacing w:line="360" w:lineRule="auto"/>
      </w:pPr>
      <w:r w:rsidRPr="00CE0D92">
        <w:rPr>
          <w:noProof/>
        </w:rPr>
        <mc:AlternateContent>
          <mc:Choice Requires="wps">
            <w:drawing>
              <wp:anchor distT="45720" distB="45720" distL="114300" distR="114300" simplePos="0" relativeHeight="251750400" behindDoc="0" locked="0" layoutInCell="1" allowOverlap="1" wp14:anchorId="0B03BFF4" wp14:editId="5B75F20B">
                <wp:simplePos x="0" y="0"/>
                <wp:positionH relativeFrom="margin">
                  <wp:align>left</wp:align>
                </wp:positionH>
                <wp:positionV relativeFrom="paragraph">
                  <wp:posOffset>286385</wp:posOffset>
                </wp:positionV>
                <wp:extent cx="4798695" cy="1497965"/>
                <wp:effectExtent l="0" t="0" r="1905" b="6985"/>
                <wp:wrapTopAndBottom/>
                <wp:docPr id="463" name="Tekstvak 4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8695" cy="1497965"/>
                        </a:xfrm>
                        <a:prstGeom prst="rect">
                          <a:avLst/>
                        </a:prstGeom>
                        <a:solidFill>
                          <a:srgbClr val="CCF1FC"/>
                        </a:solidFill>
                        <a:ln w="9525">
                          <a:noFill/>
                          <a:miter lim="800000"/>
                          <a:headEnd/>
                          <a:tailEnd/>
                        </a:ln>
                      </wps:spPr>
                      <wps:txbx>
                        <w:txbxContent>
                          <w:p w14:paraId="04238FF3" w14:textId="4DD4CD12" w:rsidR="00735EA6" w:rsidRDefault="00735EA6" w:rsidP="00A3437A">
                            <w:pPr>
                              <w:spacing w:line="360" w:lineRule="auto"/>
                              <w:rPr>
                                <w:rFonts w:ascii="Ubuntu" w:hAnsi="Ubuntu"/>
                              </w:rPr>
                            </w:pPr>
                            <w:r w:rsidRPr="00DF3C00">
                              <w:rPr>
                                <w:rFonts w:ascii="Ubuntu" w:hAnsi="Ubuntu"/>
                              </w:rPr>
                              <w:t>VRBZO is medio juni 2020 een intern</w:t>
                            </w:r>
                            <w:r>
                              <w:rPr>
                                <w:rFonts w:ascii="Ubuntu" w:hAnsi="Ubuntu"/>
                              </w:rPr>
                              <w:t>e</w:t>
                            </w:r>
                            <w:r w:rsidRPr="00DF3C00">
                              <w:rPr>
                                <w:rFonts w:ascii="Ubuntu" w:hAnsi="Ubuntu"/>
                              </w:rPr>
                              <w:t xml:space="preserve"> evaluatie gestart. Het </w:t>
                            </w:r>
                            <w:r>
                              <w:rPr>
                                <w:rFonts w:ascii="Ubuntu" w:hAnsi="Ubuntu"/>
                              </w:rPr>
                              <w:t>traject richt zich</w:t>
                            </w:r>
                            <w:r w:rsidRPr="00DF3C00">
                              <w:rPr>
                                <w:rFonts w:ascii="Ubuntu" w:hAnsi="Ubuntu"/>
                              </w:rPr>
                              <w:t xml:space="preserve"> op drie </w:t>
                            </w:r>
                            <w:r>
                              <w:rPr>
                                <w:rFonts w:ascii="Ubuntu" w:hAnsi="Ubuntu"/>
                              </w:rPr>
                              <w:t>prestatie-indicatoren</w:t>
                            </w:r>
                            <w:r w:rsidRPr="00DF3C00">
                              <w:rPr>
                                <w:rFonts w:ascii="Ubuntu" w:hAnsi="Ubuntu"/>
                              </w:rPr>
                              <w:t>: de eigen bedrijfscontinuïteit, het functioneren van de crisisorganisatie en de rol van VRBZO naar buiten. Deze evaluatie is gaandeweg afgebakend tot de eerste golf van de coronacrisis</w:t>
                            </w:r>
                            <w:r>
                              <w:rPr>
                                <w:rFonts w:ascii="Ubuntu" w:hAnsi="Ubuntu"/>
                              </w:rPr>
                              <w:t xml:space="preserve"> (</w:t>
                            </w:r>
                            <w:r w:rsidRPr="00DF3C00">
                              <w:rPr>
                                <w:rFonts w:ascii="Ubuntu" w:hAnsi="Ubuntu"/>
                              </w:rPr>
                              <w:t>de periode maart tot en met augustus</w:t>
                            </w:r>
                            <w:r>
                              <w:rPr>
                                <w:rFonts w:ascii="Ubuntu" w:hAnsi="Ubuntu"/>
                              </w:rPr>
                              <w:t xml:space="preserve"> 2020)</w:t>
                            </w:r>
                            <w:r w:rsidRPr="00DF3C00">
                              <w:rPr>
                                <w:rFonts w:ascii="Ubuntu" w:hAnsi="Ubuntu"/>
                              </w:rPr>
                              <w:t>. Het evaluatietraject is nog niet afgerond</w:t>
                            </w:r>
                            <w:r>
                              <w:rPr>
                                <w:rFonts w:ascii="Ubuntu" w:hAnsi="Ubuntu"/>
                              </w:rPr>
                              <w:t>.</w:t>
                            </w:r>
                          </w:p>
                          <w:p w14:paraId="74E22F68" w14:textId="77777777" w:rsidR="00735EA6" w:rsidRDefault="00735EA6" w:rsidP="00A3437A">
                            <w:pPr>
                              <w:spacing w:line="360" w:lineRule="auto"/>
                              <w:rPr>
                                <w:rFonts w:ascii="Ubuntu" w:hAnsi="Ubuntu"/>
                              </w:rPr>
                            </w:pPr>
                          </w:p>
                          <w:p w14:paraId="6EF2F651" w14:textId="51C03B78" w:rsidR="00735EA6" w:rsidRDefault="00735EA6" w:rsidP="001266E7">
                            <w:pPr>
                              <w:spacing w:line="360" w:lineRule="auto"/>
                              <w:rPr>
                                <w:rFonts w:ascii="Ubuntu" w:hAnsi="Ubuntu"/>
                              </w:rPr>
                            </w:pPr>
                            <w:r w:rsidRPr="00537B7C">
                              <w:rPr>
                                <w:rFonts w:ascii="Ubuntu" w:hAnsi="Ubuntu"/>
                              </w:rPr>
                              <w:t>De Brabantbrede aanpak van de crisis is geëvalueerd m</w:t>
                            </w:r>
                            <w:r>
                              <w:rPr>
                                <w:rFonts w:ascii="Ubuntu" w:hAnsi="Ubuntu"/>
                              </w:rPr>
                              <w:t>et</w:t>
                            </w:r>
                            <w:r w:rsidRPr="00537B7C">
                              <w:rPr>
                                <w:rFonts w:ascii="Ubuntu" w:hAnsi="Ubuntu"/>
                              </w:rPr>
                              <w:t xml:space="preserve"> de drie </w:t>
                            </w:r>
                            <w:r>
                              <w:rPr>
                                <w:rFonts w:ascii="Ubuntu" w:hAnsi="Ubuntu"/>
                              </w:rPr>
                              <w:t>veiligheidsregio</w:t>
                            </w:r>
                            <w:r w:rsidRPr="00537B7C">
                              <w:rPr>
                                <w:rFonts w:ascii="Ubuntu" w:hAnsi="Ubuntu"/>
                              </w:rPr>
                              <w:t>’s.</w:t>
                            </w:r>
                            <w:r>
                              <w:rPr>
                                <w:rFonts w:ascii="Ubuntu" w:hAnsi="Ubuntu"/>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03BFF4" id="Tekstvak 463" o:spid="_x0000_s1064" type="#_x0000_t202" style="position:absolute;left:0;text-align:left;margin-left:0;margin-top:22.55pt;width:377.85pt;height:117.95pt;z-index:2517504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" fillcolor="#ccf1fc" stroked="f">
                <v:textbox>
                  <w:txbxContent>
                    <w:p w14:paraId="04238FF3" w14:textId="4DD4CD12" w:rsidR="00735EA6" w:rsidRDefault="00735EA6" w:rsidP="00A3437A">
                      <w:pPr>
                        <w:spacing w:line="360" w:lineRule="auto"/>
                        <w:rPr>
                          <w:rFonts w:ascii="Ubuntu" w:hAnsi="Ubuntu"/>
                        </w:rPr>
                      </w:pPr>
                      <w:r w:rsidRPr="00DF3C00">
                        <w:rPr>
                          <w:rFonts w:ascii="Ubuntu" w:hAnsi="Ubuntu"/>
                        </w:rPr>
                        <w:t>VRBZO is medio juni 2020 een intern</w:t>
                      </w:r>
                      <w:r>
                        <w:rPr>
                          <w:rFonts w:ascii="Ubuntu" w:hAnsi="Ubuntu"/>
                        </w:rPr>
                        <w:t>e</w:t>
                      </w:r>
                      <w:r w:rsidRPr="00DF3C00">
                        <w:rPr>
                          <w:rFonts w:ascii="Ubuntu" w:hAnsi="Ubuntu"/>
                        </w:rPr>
                        <w:t xml:space="preserve"> evaluatie gestart. Het </w:t>
                      </w:r>
                      <w:r>
                        <w:rPr>
                          <w:rFonts w:ascii="Ubuntu" w:hAnsi="Ubuntu"/>
                        </w:rPr>
                        <w:t>traject richt zich</w:t>
                      </w:r>
                      <w:r w:rsidRPr="00DF3C00">
                        <w:rPr>
                          <w:rFonts w:ascii="Ubuntu" w:hAnsi="Ubuntu"/>
                        </w:rPr>
                        <w:t xml:space="preserve"> op drie </w:t>
                      </w:r>
                      <w:r>
                        <w:rPr>
                          <w:rFonts w:ascii="Ubuntu" w:hAnsi="Ubuntu"/>
                        </w:rPr>
                        <w:t>prestatie-indicatoren</w:t>
                      </w:r>
                      <w:r w:rsidRPr="00DF3C00">
                        <w:rPr>
                          <w:rFonts w:ascii="Ubuntu" w:hAnsi="Ubuntu"/>
                        </w:rPr>
                        <w:t>: de eigen bedrijfscontinuïteit, het functioneren van de crisisorganisatie en de rol van VRBZO naar buiten. Deze evaluatie is gaandeweg afgebakend tot de eerste golf van de coronacrisis</w:t>
                      </w:r>
                      <w:r>
                        <w:rPr>
                          <w:rFonts w:ascii="Ubuntu" w:hAnsi="Ubuntu"/>
                        </w:rPr>
                        <w:t xml:space="preserve"> (</w:t>
                      </w:r>
                      <w:r w:rsidRPr="00DF3C00">
                        <w:rPr>
                          <w:rFonts w:ascii="Ubuntu" w:hAnsi="Ubuntu"/>
                        </w:rPr>
                        <w:t>de periode maart tot en met augustus</w:t>
                      </w:r>
                      <w:r>
                        <w:rPr>
                          <w:rFonts w:ascii="Ubuntu" w:hAnsi="Ubuntu"/>
                        </w:rPr>
                        <w:t xml:space="preserve"> 2020)</w:t>
                      </w:r>
                      <w:r w:rsidRPr="00DF3C00">
                        <w:rPr>
                          <w:rFonts w:ascii="Ubuntu" w:hAnsi="Ubuntu"/>
                        </w:rPr>
                        <w:t>. Het evaluatietraject is nog niet afgerond</w:t>
                      </w:r>
                      <w:r>
                        <w:rPr>
                          <w:rFonts w:ascii="Ubuntu" w:hAnsi="Ubuntu"/>
                        </w:rPr>
                        <w:t>.</w:t>
                      </w:r>
                    </w:p>
                    <w:p w14:paraId="74E22F68" w14:textId="77777777" w:rsidR="00735EA6" w:rsidRDefault="00735EA6" w:rsidP="00A3437A">
                      <w:pPr>
                        <w:spacing w:line="360" w:lineRule="auto"/>
                        <w:rPr>
                          <w:rFonts w:ascii="Ubuntu" w:hAnsi="Ubuntu"/>
                        </w:rPr>
                      </w:pPr>
                    </w:p>
                    <w:p w14:paraId="6EF2F651" w14:textId="51C03B78" w:rsidR="00735EA6" w:rsidRDefault="00735EA6" w:rsidP="001266E7">
                      <w:pPr>
                        <w:spacing w:line="360" w:lineRule="auto"/>
                        <w:rPr>
                          <w:rFonts w:ascii="Ubuntu" w:hAnsi="Ubuntu"/>
                        </w:rPr>
                      </w:pPr>
                      <w:r w:rsidRPr="00537B7C">
                        <w:rPr>
                          <w:rFonts w:ascii="Ubuntu" w:hAnsi="Ubuntu"/>
                        </w:rPr>
                        <w:t>De Brabantbrede aanpak van de crisis is geëvalueerd m</w:t>
                      </w:r>
                      <w:r>
                        <w:rPr>
                          <w:rFonts w:ascii="Ubuntu" w:hAnsi="Ubuntu"/>
                        </w:rPr>
                        <w:t>et</w:t>
                      </w:r>
                      <w:r w:rsidRPr="00537B7C">
                        <w:rPr>
                          <w:rFonts w:ascii="Ubuntu" w:hAnsi="Ubuntu"/>
                        </w:rPr>
                        <w:t xml:space="preserve"> de drie </w:t>
                      </w:r>
                      <w:r>
                        <w:rPr>
                          <w:rFonts w:ascii="Ubuntu" w:hAnsi="Ubuntu"/>
                        </w:rPr>
                        <w:t>veiligheidsregio</w:t>
                      </w:r>
                      <w:r w:rsidRPr="00537B7C">
                        <w:rPr>
                          <w:rFonts w:ascii="Ubuntu" w:hAnsi="Ubuntu"/>
                        </w:rPr>
                        <w:t>’s.</w:t>
                      </w:r>
                      <w:r>
                        <w:rPr>
                          <w:rFonts w:ascii="Ubuntu" w:hAnsi="Ubuntu"/>
                        </w:rPr>
                        <w:t xml:space="preserve"> </w:t>
                      </w:r>
                    </w:p>
                  </w:txbxContent>
                </v:textbox>
                <w10:wrap type="topAndBottom" anchorx="margin"/>
              </v:shape>
            </w:pict>
          </mc:Fallback>
        </mc:AlternateContent>
      </w:r>
      <w:r w:rsidR="00F35C5F" w:rsidRPr="00CE0D92">
        <w:t>Tussentijdse evaluatie</w:t>
      </w:r>
      <w:bookmarkEnd w:id="50"/>
    </w:p>
    <w:p w14:paraId="2A4655E5" w14:textId="588246C9" w:rsidR="00F35C5F" w:rsidRPr="00FC00FA" w:rsidRDefault="00F35C5F" w:rsidP="00DF3C00">
      <w:pPr>
        <w:spacing w:line="360" w:lineRule="auto"/>
        <w:rPr>
          <w:rFonts w:ascii="Ubuntu" w:hAnsi="Ubuntu"/>
        </w:rPr>
      </w:pPr>
    </w:p>
    <w:p w14:paraId="5EBABC95" w14:textId="0F48F37C" w:rsidR="0080386F" w:rsidRPr="00CE0D92" w:rsidRDefault="0080386F" w:rsidP="003970CC">
      <w:pPr>
        <w:spacing w:line="360" w:lineRule="auto"/>
        <w:rPr>
          <w:rFonts w:ascii="Ubuntu" w:hAnsi="Ubuntu"/>
        </w:rPr>
      </w:pPr>
    </w:p>
    <w:bookmarkEnd w:id="51"/>
    <w:p w14:paraId="55465D71" w14:textId="2A21E667" w:rsidR="0080386F" w:rsidRPr="00CE0D92" w:rsidRDefault="0080386F" w:rsidP="003970CC">
      <w:pPr>
        <w:spacing w:line="360" w:lineRule="auto"/>
        <w:rPr>
          <w:rFonts w:ascii="Ubuntu" w:hAnsi="Ubuntu"/>
        </w:rPr>
      </w:pPr>
    </w:p>
    <w:p w14:paraId="72CADD6C" w14:textId="52379E63" w:rsidR="00DF3C00" w:rsidRPr="00CE0D92" w:rsidRDefault="00DF3C00" w:rsidP="003970CC">
      <w:pPr>
        <w:spacing w:line="360" w:lineRule="auto"/>
        <w:rPr>
          <w:rFonts w:ascii="Ubuntu" w:hAnsi="Ubuntu"/>
        </w:rPr>
      </w:pPr>
    </w:p>
    <w:p w14:paraId="117305D6" w14:textId="77777777" w:rsidR="00DF3C00" w:rsidRPr="00CE0D92" w:rsidRDefault="00DF3C00" w:rsidP="003970CC">
      <w:pPr>
        <w:spacing w:line="360" w:lineRule="auto"/>
        <w:rPr>
          <w:rFonts w:ascii="Ubuntu" w:hAnsi="Ubuntu"/>
        </w:rPr>
      </w:pPr>
    </w:p>
    <w:p w14:paraId="7A3A6121" w14:textId="301D0696" w:rsidR="00DF3C00" w:rsidRDefault="00DF3C00" w:rsidP="003970CC">
      <w:pPr>
        <w:spacing w:line="360" w:lineRule="auto"/>
        <w:rPr>
          <w:rFonts w:ascii="Ubuntu" w:hAnsi="Ubuntu"/>
        </w:rPr>
      </w:pPr>
    </w:p>
    <w:p w14:paraId="64926C86" w14:textId="6B2C0441" w:rsidR="00945FEF" w:rsidRDefault="00945FEF" w:rsidP="003970CC">
      <w:pPr>
        <w:spacing w:line="360" w:lineRule="auto"/>
        <w:rPr>
          <w:rFonts w:ascii="Ubuntu" w:hAnsi="Ubuntu"/>
        </w:rPr>
      </w:pPr>
    </w:p>
    <w:p w14:paraId="12AC18B8" w14:textId="77777777" w:rsidR="00945FEF" w:rsidRPr="00CE0D92" w:rsidRDefault="00945FEF" w:rsidP="003970CC">
      <w:pPr>
        <w:spacing w:line="360" w:lineRule="auto"/>
        <w:rPr>
          <w:rFonts w:ascii="Ubuntu" w:hAnsi="Ubuntu"/>
        </w:rPr>
      </w:pPr>
    </w:p>
    <w:p w14:paraId="0FC078D1" w14:textId="65E7A7F7" w:rsidR="001266E7" w:rsidRPr="00CE0D92" w:rsidRDefault="001266E7" w:rsidP="003970CC">
      <w:pPr>
        <w:spacing w:line="360" w:lineRule="auto"/>
        <w:rPr>
          <w:rFonts w:ascii="Ubuntu" w:hAnsi="Ubuntu"/>
        </w:rPr>
      </w:pPr>
    </w:p>
    <w:p w14:paraId="032397DC" w14:textId="68CFAE28" w:rsidR="001266E7" w:rsidRDefault="001266E7" w:rsidP="003970CC">
      <w:pPr>
        <w:spacing w:line="360" w:lineRule="auto"/>
        <w:rPr>
          <w:rFonts w:ascii="Ubuntu" w:hAnsi="Ubuntu"/>
        </w:rPr>
      </w:pPr>
    </w:p>
    <w:p w14:paraId="02592740" w14:textId="31437940" w:rsidR="00CE0D92" w:rsidRDefault="00CE0D92" w:rsidP="003970CC">
      <w:pPr>
        <w:spacing w:line="360" w:lineRule="auto"/>
        <w:rPr>
          <w:rFonts w:ascii="Ubuntu" w:hAnsi="Ubuntu"/>
        </w:rPr>
      </w:pPr>
    </w:p>
    <w:p w14:paraId="048F4C2C" w14:textId="77777777" w:rsidR="00CE0D92" w:rsidRPr="00CE0D92" w:rsidRDefault="00CE0D92" w:rsidP="003970CC">
      <w:pPr>
        <w:spacing w:line="360" w:lineRule="auto"/>
        <w:rPr>
          <w:rFonts w:ascii="Ubuntu" w:hAnsi="Ubuntu"/>
        </w:rPr>
      </w:pPr>
    </w:p>
    <w:p w14:paraId="0CB8A860" w14:textId="066EEAD5" w:rsidR="00DF3C00" w:rsidRPr="00CE0D92" w:rsidRDefault="00DF3C00" w:rsidP="003970CC">
      <w:pPr>
        <w:spacing w:line="360" w:lineRule="auto"/>
        <w:rPr>
          <w:rFonts w:ascii="Ubuntu" w:hAnsi="Ubuntu"/>
        </w:rPr>
      </w:pPr>
    </w:p>
    <w:p w14:paraId="2497B915" w14:textId="6A9467E5" w:rsidR="00DF3C00" w:rsidRPr="00FC00FA" w:rsidRDefault="00DF3C00" w:rsidP="003970CC">
      <w:pPr>
        <w:spacing w:line="360" w:lineRule="auto"/>
        <w:rPr>
          <w:rFonts w:ascii="Ubuntu" w:hAnsi="Ubuntu"/>
        </w:rPr>
      </w:pPr>
    </w:p>
    <w:p w14:paraId="11983E25" w14:textId="1E21648E" w:rsidR="00DF3C00" w:rsidRPr="00CE0D92" w:rsidRDefault="00DF3C00" w:rsidP="003970CC">
      <w:pPr>
        <w:spacing w:line="360" w:lineRule="auto"/>
        <w:rPr>
          <w:rFonts w:ascii="Ubuntu" w:hAnsi="Ubuntu"/>
        </w:rPr>
      </w:pPr>
    </w:p>
    <w:bookmarkStart w:id="52" w:name="_Toc62217301"/>
    <w:bookmarkStart w:id="53" w:name="_Hlk50021272"/>
    <w:p w14:paraId="28181C2B" w14:textId="05ACBB32" w:rsidR="00F35B25" w:rsidRPr="00CE0D92" w:rsidRDefault="005402E8" w:rsidP="003970CC">
      <w:pPr>
        <w:pStyle w:val="Kop2"/>
        <w:spacing w:line="360" w:lineRule="auto"/>
      </w:pPr>
      <w:r w:rsidRPr="00CE0D92">
        <w:rPr>
          <w:noProof/>
        </w:rPr>
        <w:lastRenderedPageBreak/>
        <mc:AlternateContent>
          <mc:Choice Requires="wps">
            <w:drawing>
              <wp:anchor distT="45720" distB="45720" distL="114300" distR="114300" simplePos="0" relativeHeight="251852800" behindDoc="0" locked="0" layoutInCell="1" allowOverlap="1" wp14:anchorId="0B467755" wp14:editId="6B063943">
                <wp:simplePos x="0" y="0"/>
                <wp:positionH relativeFrom="margin">
                  <wp:align>left</wp:align>
                </wp:positionH>
                <wp:positionV relativeFrom="paragraph">
                  <wp:posOffset>341630</wp:posOffset>
                </wp:positionV>
                <wp:extent cx="4798695" cy="1391920"/>
                <wp:effectExtent l="0" t="0" r="1905" b="0"/>
                <wp:wrapTopAndBottom/>
                <wp:docPr id="476" name="Tekstvak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8695" cy="1392071"/>
                        </a:xfrm>
                        <a:prstGeom prst="rect">
                          <a:avLst/>
                        </a:prstGeom>
                        <a:solidFill>
                          <a:srgbClr val="CCF1FC"/>
                        </a:solidFill>
                        <a:ln w="9525">
                          <a:noFill/>
                          <a:miter lim="800000"/>
                          <a:headEnd/>
                          <a:tailEnd/>
                        </a:ln>
                      </wps:spPr>
                      <wps:txbx>
                        <w:txbxContent>
                          <w:p w14:paraId="46769F58" w14:textId="4E7BD8B1" w:rsidR="00735EA6" w:rsidRPr="00D35625" w:rsidRDefault="00735EA6" w:rsidP="005402E8">
                            <w:pPr>
                              <w:spacing w:line="360" w:lineRule="auto"/>
                              <w:rPr>
                                <w:rFonts w:ascii="Ubuntu" w:hAnsi="Ubuntu"/>
                              </w:rPr>
                            </w:pPr>
                            <w:r w:rsidRPr="001266E7">
                              <w:rPr>
                                <w:rFonts w:ascii="Ubuntu" w:hAnsi="Ubuntu"/>
                              </w:rPr>
                              <w:t>Vragen naar aanleiding van dit verslag kunt u tot uiterlijk maandag 1 maart 2021 kenbaar</w:t>
                            </w:r>
                            <w:r w:rsidRPr="00D35625">
                              <w:rPr>
                                <w:rFonts w:ascii="Ubuntu" w:hAnsi="Ubuntu"/>
                              </w:rPr>
                              <w:t xml:space="preserve"> maken bij de </w:t>
                            </w:r>
                            <w:r>
                              <w:rPr>
                                <w:rFonts w:ascii="Ubuntu" w:hAnsi="Ubuntu"/>
                              </w:rPr>
                              <w:t>veiligheidsregio</w:t>
                            </w:r>
                            <w:r w:rsidRPr="00D35625">
                              <w:rPr>
                                <w:rFonts w:ascii="Ubuntu" w:hAnsi="Ubuntu"/>
                              </w:rPr>
                              <w:t xml:space="preserve"> door een bericht te sturen naar </w:t>
                            </w:r>
                            <w:hyperlink r:id="rId11" w:history="1">
                              <w:r w:rsidRPr="00D35625">
                                <w:rPr>
                                  <w:rStyle w:val="Hyperlink"/>
                                  <w:rFonts w:ascii="Ubuntu" w:hAnsi="Ubuntu"/>
                                </w:rPr>
                                <w:t>crisis2020@vrbzo.nl</w:t>
                              </w:r>
                            </w:hyperlink>
                          </w:p>
                          <w:p w14:paraId="4FCBCE28" w14:textId="77777777" w:rsidR="00735EA6" w:rsidRPr="00D35625" w:rsidRDefault="00735EA6" w:rsidP="005402E8">
                            <w:pPr>
                              <w:spacing w:line="360" w:lineRule="auto"/>
                              <w:rPr>
                                <w:rFonts w:ascii="Ubuntu" w:hAnsi="Ubuntu"/>
                              </w:rPr>
                            </w:pPr>
                          </w:p>
                          <w:p w14:paraId="58B0B08B" w14:textId="06408FA9" w:rsidR="00735EA6" w:rsidRPr="00D35625" w:rsidRDefault="00735EA6" w:rsidP="005402E8">
                            <w:pPr>
                              <w:spacing w:line="360" w:lineRule="auto"/>
                              <w:rPr>
                                <w:rFonts w:ascii="Ubuntu" w:hAnsi="Ubuntu"/>
                              </w:rPr>
                            </w:pPr>
                            <w:r w:rsidRPr="00D35625">
                              <w:rPr>
                                <w:rFonts w:ascii="Ubuntu" w:hAnsi="Ubuntu"/>
                              </w:rPr>
                              <w:t xml:space="preserve">Afhankelijk van de inhoud en </w:t>
                            </w:r>
                            <w:r>
                              <w:rPr>
                                <w:rFonts w:ascii="Ubuntu" w:hAnsi="Ubuntu"/>
                              </w:rPr>
                              <w:t xml:space="preserve">de </w:t>
                            </w:r>
                            <w:r w:rsidRPr="00D35625">
                              <w:rPr>
                                <w:rFonts w:ascii="Ubuntu" w:hAnsi="Ubuntu"/>
                              </w:rPr>
                              <w:t xml:space="preserve">hoeveelheid vragen </w:t>
                            </w:r>
                            <w:r>
                              <w:rPr>
                                <w:rFonts w:ascii="Ubuntu" w:hAnsi="Ubuntu"/>
                              </w:rPr>
                              <w:t>wordt</w:t>
                            </w:r>
                            <w:r w:rsidRPr="00D35625">
                              <w:rPr>
                                <w:rFonts w:ascii="Ubuntu" w:hAnsi="Ubuntu"/>
                              </w:rPr>
                              <w:t xml:space="preserve"> bezien wat de meest passende manier is om u </w:t>
                            </w:r>
                            <w:r>
                              <w:rPr>
                                <w:rFonts w:ascii="Ubuntu" w:hAnsi="Ubuntu"/>
                              </w:rPr>
                              <w:t>va</w:t>
                            </w:r>
                            <w:r w:rsidRPr="00D35625">
                              <w:rPr>
                                <w:rFonts w:ascii="Ubuntu" w:hAnsi="Ubuntu"/>
                              </w:rPr>
                              <w:t>n een antwoord te voorzien. Heeft u eerder vragen, dan kunt u die uiteraard ook adresseren via uw burgemeester.</w:t>
                            </w:r>
                          </w:p>
                          <w:p w14:paraId="5B24974B" w14:textId="77777777" w:rsidR="00735EA6" w:rsidRPr="00D35625" w:rsidRDefault="00735EA6" w:rsidP="005402E8">
                            <w:pPr>
                              <w:rPr>
                                <w:rFonts w:ascii="Ubuntu" w:hAnsi="Ubuntu"/>
                              </w:rPr>
                            </w:pPr>
                          </w:p>
                          <w:p w14:paraId="57C1BCC8" w14:textId="425348F5" w:rsidR="00735EA6" w:rsidRDefault="00735EA6" w:rsidP="005402E8">
                            <w:pPr>
                              <w:spacing w:line="360" w:lineRule="auto"/>
                              <w:rPr>
                                <w:rFonts w:ascii="Ubuntu" w:hAnsi="Ubuntu"/>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467755" id="Tekstvak 476" o:spid="_x0000_s1065" type="#_x0000_t202" style="position:absolute;left:0;text-align:left;margin-left:0;margin-top:26.9pt;width:377.85pt;height:109.6pt;z-index:2518528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" fillcolor="#ccf1fc" stroked="f">
                <v:textbox>
                  <w:txbxContent>
                    <w:p w14:paraId="46769F58" w14:textId="4E7BD8B1" w:rsidR="00735EA6" w:rsidRPr="00D35625" w:rsidRDefault="00735EA6" w:rsidP="005402E8">
                      <w:pPr>
                        <w:spacing w:line="360" w:lineRule="auto"/>
                        <w:rPr>
                          <w:rFonts w:ascii="Ubuntu" w:hAnsi="Ubuntu"/>
                        </w:rPr>
                      </w:pPr>
                      <w:r w:rsidRPr="001266E7">
                        <w:rPr>
                          <w:rFonts w:ascii="Ubuntu" w:hAnsi="Ubuntu"/>
                        </w:rPr>
                        <w:t>Vragen naar aanleiding van dit verslag kunt u tot uiterlijk maandag 1 maart 2021 kenbaar</w:t>
                      </w:r>
                      <w:r w:rsidRPr="00D35625">
                        <w:rPr>
                          <w:rFonts w:ascii="Ubuntu" w:hAnsi="Ubuntu"/>
                        </w:rPr>
                        <w:t xml:space="preserve"> maken bij de </w:t>
                      </w:r>
                      <w:r>
                        <w:rPr>
                          <w:rFonts w:ascii="Ubuntu" w:hAnsi="Ubuntu"/>
                        </w:rPr>
                        <w:t>veiligheidsregio</w:t>
                      </w:r>
                      <w:r w:rsidRPr="00D35625">
                        <w:rPr>
                          <w:rFonts w:ascii="Ubuntu" w:hAnsi="Ubuntu"/>
                        </w:rPr>
                        <w:t xml:space="preserve"> door een bericht te sturen naar </w:t>
                      </w:r>
                      <w:hyperlink r:id="rId12" w:history="1">
                        <w:r w:rsidRPr="00D35625">
                          <w:rPr>
                            <w:rStyle w:val="Hyperlink"/>
                            <w:rFonts w:ascii="Ubuntu" w:hAnsi="Ubuntu"/>
                          </w:rPr>
                          <w:t>crisis2020@vrbzo.nl</w:t>
                        </w:r>
                      </w:hyperlink>
                    </w:p>
                    <w:p w14:paraId="4FCBCE28" w14:textId="77777777" w:rsidR="00735EA6" w:rsidRPr="00D35625" w:rsidRDefault="00735EA6" w:rsidP="005402E8">
                      <w:pPr>
                        <w:spacing w:line="360" w:lineRule="auto"/>
                        <w:rPr>
                          <w:rFonts w:ascii="Ubuntu" w:hAnsi="Ubuntu"/>
                        </w:rPr>
                      </w:pPr>
                    </w:p>
                    <w:p w14:paraId="58B0B08B" w14:textId="06408FA9" w:rsidR="00735EA6" w:rsidRPr="00D35625" w:rsidRDefault="00735EA6" w:rsidP="005402E8">
                      <w:pPr>
                        <w:spacing w:line="360" w:lineRule="auto"/>
                        <w:rPr>
                          <w:rFonts w:ascii="Ubuntu" w:hAnsi="Ubuntu"/>
                        </w:rPr>
                      </w:pPr>
                      <w:r w:rsidRPr="00D35625">
                        <w:rPr>
                          <w:rFonts w:ascii="Ubuntu" w:hAnsi="Ubuntu"/>
                        </w:rPr>
                        <w:t xml:space="preserve">Afhankelijk van de inhoud en </w:t>
                      </w:r>
                      <w:r>
                        <w:rPr>
                          <w:rFonts w:ascii="Ubuntu" w:hAnsi="Ubuntu"/>
                        </w:rPr>
                        <w:t xml:space="preserve">de </w:t>
                      </w:r>
                      <w:r w:rsidRPr="00D35625">
                        <w:rPr>
                          <w:rFonts w:ascii="Ubuntu" w:hAnsi="Ubuntu"/>
                        </w:rPr>
                        <w:t xml:space="preserve">hoeveelheid vragen </w:t>
                      </w:r>
                      <w:r>
                        <w:rPr>
                          <w:rFonts w:ascii="Ubuntu" w:hAnsi="Ubuntu"/>
                        </w:rPr>
                        <w:t>wordt</w:t>
                      </w:r>
                      <w:r w:rsidRPr="00D35625">
                        <w:rPr>
                          <w:rFonts w:ascii="Ubuntu" w:hAnsi="Ubuntu"/>
                        </w:rPr>
                        <w:t xml:space="preserve"> bezien wat de meest passende manier is om u </w:t>
                      </w:r>
                      <w:r>
                        <w:rPr>
                          <w:rFonts w:ascii="Ubuntu" w:hAnsi="Ubuntu"/>
                        </w:rPr>
                        <w:t>va</w:t>
                      </w:r>
                      <w:r w:rsidRPr="00D35625">
                        <w:rPr>
                          <w:rFonts w:ascii="Ubuntu" w:hAnsi="Ubuntu"/>
                        </w:rPr>
                        <w:t>n een antwoord te voorzien. Heeft u eerder vragen, dan kunt u die uiteraard ook adresseren via uw burgemeester.</w:t>
                      </w:r>
                    </w:p>
                    <w:p w14:paraId="5B24974B" w14:textId="77777777" w:rsidR="00735EA6" w:rsidRPr="00D35625" w:rsidRDefault="00735EA6" w:rsidP="005402E8">
                      <w:pPr>
                        <w:rPr>
                          <w:rFonts w:ascii="Ubuntu" w:hAnsi="Ubuntu"/>
                        </w:rPr>
                      </w:pPr>
                    </w:p>
                    <w:p w14:paraId="57C1BCC8" w14:textId="425348F5" w:rsidR="00735EA6" w:rsidRDefault="00735EA6" w:rsidP="005402E8">
                      <w:pPr>
                        <w:spacing w:line="360" w:lineRule="auto"/>
                        <w:rPr>
                          <w:rFonts w:ascii="Ubuntu" w:hAnsi="Ubuntu"/>
                        </w:rPr>
                      </w:pPr>
                    </w:p>
                  </w:txbxContent>
                </v:textbox>
                <w10:wrap type="topAndBottom" anchorx="margin"/>
              </v:shape>
            </w:pict>
          </mc:Fallback>
        </mc:AlternateContent>
      </w:r>
      <w:r w:rsidR="00F35C5F" w:rsidRPr="00CE0D92">
        <w:t xml:space="preserve"> Vervolgproces</w:t>
      </w:r>
      <w:bookmarkEnd w:id="52"/>
      <w:r w:rsidR="00F35C5F" w:rsidRPr="00CE0D92">
        <w:t xml:space="preserve"> </w:t>
      </w:r>
    </w:p>
    <w:bookmarkEnd w:id="53"/>
    <w:p w14:paraId="65A13765" w14:textId="49F87400" w:rsidR="00602C4F" w:rsidRPr="00CE0D92" w:rsidRDefault="00602C4F" w:rsidP="003970CC">
      <w:pPr>
        <w:spacing w:line="360" w:lineRule="auto"/>
        <w:rPr>
          <w:rFonts w:ascii="Ubuntu" w:hAnsi="Ubuntu"/>
        </w:rPr>
      </w:pPr>
    </w:p>
    <w:p w14:paraId="76C603DC" w14:textId="77777777" w:rsidR="00602C4F" w:rsidRPr="00FC00FA" w:rsidRDefault="00602C4F" w:rsidP="003970CC">
      <w:pPr>
        <w:spacing w:line="360" w:lineRule="auto"/>
        <w:rPr>
          <w:rFonts w:ascii="Ubuntu" w:hAnsi="Ubuntu"/>
        </w:rPr>
      </w:pPr>
    </w:p>
    <w:p w14:paraId="2B0F2B77" w14:textId="02563BEC" w:rsidR="004079AF" w:rsidRPr="00CE0D92" w:rsidRDefault="004079AF" w:rsidP="003970CC">
      <w:pPr>
        <w:spacing w:line="360" w:lineRule="auto"/>
        <w:rPr>
          <w:rFonts w:ascii="Ubuntu" w:hAnsi="Ubuntu"/>
        </w:rPr>
      </w:pPr>
    </w:p>
    <w:p w14:paraId="1516F0EB" w14:textId="2C252B42" w:rsidR="004079AF" w:rsidRPr="00CE0D92" w:rsidRDefault="004079AF" w:rsidP="003970CC">
      <w:pPr>
        <w:spacing w:line="360" w:lineRule="auto"/>
        <w:rPr>
          <w:rFonts w:ascii="Ubuntu" w:hAnsi="Ubuntu"/>
        </w:rPr>
      </w:pPr>
    </w:p>
    <w:p w14:paraId="28F95A02" w14:textId="00FEC474" w:rsidR="004079AF" w:rsidRPr="00CE0D92" w:rsidRDefault="004079AF" w:rsidP="003970CC">
      <w:pPr>
        <w:spacing w:line="360" w:lineRule="auto"/>
        <w:rPr>
          <w:rFonts w:ascii="Ubuntu" w:hAnsi="Ubuntu"/>
        </w:rPr>
      </w:pPr>
    </w:p>
    <w:p w14:paraId="48C33712" w14:textId="4BBC47EA" w:rsidR="004079AF" w:rsidRPr="00CE0D92" w:rsidRDefault="004079AF" w:rsidP="003970CC">
      <w:pPr>
        <w:spacing w:line="360" w:lineRule="auto"/>
        <w:rPr>
          <w:rFonts w:ascii="Ubuntu" w:hAnsi="Ubuntu"/>
        </w:rPr>
      </w:pPr>
    </w:p>
    <w:p w14:paraId="0A51AB7F" w14:textId="7A2CCDA6" w:rsidR="004079AF" w:rsidRPr="00CE0D92" w:rsidRDefault="004079AF" w:rsidP="003970CC">
      <w:pPr>
        <w:spacing w:line="360" w:lineRule="auto"/>
        <w:rPr>
          <w:rFonts w:ascii="Ubuntu" w:hAnsi="Ubuntu"/>
        </w:rPr>
      </w:pPr>
    </w:p>
    <w:p w14:paraId="23DA4115" w14:textId="06FF8C23" w:rsidR="004079AF" w:rsidRPr="00CE0D92" w:rsidRDefault="004079AF" w:rsidP="003970CC">
      <w:pPr>
        <w:spacing w:line="360" w:lineRule="auto"/>
        <w:rPr>
          <w:rFonts w:ascii="Ubuntu" w:hAnsi="Ubuntu"/>
        </w:rPr>
      </w:pPr>
    </w:p>
    <w:p w14:paraId="2671B300" w14:textId="77777777" w:rsidR="004079AF" w:rsidRPr="00CE0D92" w:rsidRDefault="004079AF" w:rsidP="003970CC">
      <w:pPr>
        <w:spacing w:line="360" w:lineRule="auto"/>
        <w:rPr>
          <w:rFonts w:ascii="Ubuntu" w:hAnsi="Ubuntu"/>
        </w:rPr>
      </w:pPr>
    </w:p>
    <w:p w14:paraId="7A71B32C" w14:textId="07BFF5C3" w:rsidR="00F35B25" w:rsidRPr="00CE0D92" w:rsidRDefault="00F35B25" w:rsidP="003970CC">
      <w:pPr>
        <w:spacing w:line="360" w:lineRule="auto"/>
        <w:rPr>
          <w:rFonts w:ascii="Ubuntu" w:hAnsi="Ubuntu"/>
        </w:rPr>
      </w:pPr>
    </w:p>
    <w:p w14:paraId="6A43DEC7" w14:textId="462493AA" w:rsidR="00F35B25" w:rsidRPr="00CE0D92" w:rsidRDefault="00F35B25" w:rsidP="003970CC">
      <w:pPr>
        <w:spacing w:line="360" w:lineRule="auto"/>
        <w:rPr>
          <w:rFonts w:ascii="Ubuntu" w:hAnsi="Ubuntu"/>
        </w:rPr>
      </w:pPr>
    </w:p>
    <w:p w14:paraId="0441B19C" w14:textId="42DDF568" w:rsidR="00F35B25" w:rsidRPr="00CE0D92" w:rsidRDefault="00F35B25" w:rsidP="003970CC">
      <w:pPr>
        <w:spacing w:line="360" w:lineRule="auto"/>
        <w:rPr>
          <w:rFonts w:ascii="Ubuntu" w:hAnsi="Ubuntu"/>
        </w:rPr>
      </w:pPr>
    </w:p>
    <w:p w14:paraId="4A22014C" w14:textId="4F6ACF00" w:rsidR="00193FCD" w:rsidRPr="00CE0D92" w:rsidRDefault="00193FCD" w:rsidP="003970CC">
      <w:pPr>
        <w:spacing w:line="360" w:lineRule="auto"/>
        <w:rPr>
          <w:rFonts w:ascii="Ubuntu" w:hAnsi="Ubuntu" w:cs="Arial"/>
          <w:b/>
          <w:bCs/>
          <w:kern w:val="32"/>
          <w:sz w:val="22"/>
        </w:rPr>
      </w:pPr>
      <w:r w:rsidRPr="00CE0D92">
        <w:rPr>
          <w:rFonts w:ascii="Ubuntu" w:hAnsi="Ubuntu"/>
        </w:rPr>
        <w:br w:type="page"/>
      </w:r>
    </w:p>
    <w:p w14:paraId="40E50339" w14:textId="6264A530" w:rsidR="009628F7" w:rsidRPr="00CE0D92" w:rsidRDefault="00FA3320" w:rsidP="003970CC">
      <w:pPr>
        <w:pStyle w:val="Kop1"/>
        <w:numPr>
          <w:ilvl w:val="0"/>
          <w:numId w:val="0"/>
        </w:numPr>
        <w:spacing w:line="360" w:lineRule="auto"/>
        <w:rPr>
          <w:rFonts w:ascii="Ubuntu" w:hAnsi="Ubuntu"/>
        </w:rPr>
      </w:pPr>
      <w:bookmarkStart w:id="54" w:name="_Toc62217302"/>
      <w:r w:rsidRPr="00CE0D92">
        <w:rPr>
          <w:rFonts w:ascii="Ubuntu" w:hAnsi="Ubuntu"/>
        </w:rPr>
        <w:lastRenderedPageBreak/>
        <w:t>B</w:t>
      </w:r>
      <w:r w:rsidR="0059503C" w:rsidRPr="00CE0D92">
        <w:rPr>
          <w:rFonts w:ascii="Ubuntu" w:hAnsi="Ubuntu"/>
        </w:rPr>
        <w:t>ijlage</w:t>
      </w:r>
      <w:r w:rsidR="009628F7" w:rsidRPr="00CE0D92">
        <w:rPr>
          <w:rFonts w:ascii="Ubuntu" w:hAnsi="Ubuntu"/>
        </w:rPr>
        <w:t>n</w:t>
      </w:r>
      <w:bookmarkEnd w:id="54"/>
    </w:p>
    <w:p w14:paraId="63EE5622" w14:textId="77777777" w:rsidR="005252ED" w:rsidRPr="00CE0D92" w:rsidRDefault="005252ED" w:rsidP="005252ED">
      <w:pPr>
        <w:spacing w:line="360" w:lineRule="auto"/>
        <w:rPr>
          <w:rFonts w:ascii="Ubuntu" w:hAnsi="Ubuntu"/>
          <w:b/>
          <w:bCs/>
          <w:szCs w:val="18"/>
        </w:rPr>
      </w:pPr>
      <w:r w:rsidRPr="00CE0D92">
        <w:rPr>
          <w:rFonts w:ascii="Ubuntu" w:hAnsi="Ubuntu"/>
          <w:b/>
          <w:bCs/>
          <w:szCs w:val="18"/>
        </w:rPr>
        <w:t xml:space="preserve">Bijlage 1. </w:t>
      </w:r>
      <w:r w:rsidRPr="00CE0D92">
        <w:rPr>
          <w:rFonts w:ascii="Ubuntu" w:hAnsi="Ubuntu"/>
          <w:b/>
          <w:bCs/>
          <w:szCs w:val="18"/>
        </w:rPr>
        <w:tab/>
        <w:t xml:space="preserve">Cijfers COVID-19 in Zuidoost Brabant t/m 30 november 2020 </w:t>
      </w:r>
    </w:p>
    <w:p w14:paraId="496B53DB" w14:textId="77777777" w:rsidR="005252ED" w:rsidRPr="00CE0D92" w:rsidRDefault="005252ED" w:rsidP="005252ED">
      <w:pPr>
        <w:spacing w:line="360" w:lineRule="auto"/>
        <w:rPr>
          <w:rFonts w:ascii="Ubuntu" w:hAnsi="Ubuntu"/>
          <w:b/>
          <w:bCs/>
          <w:szCs w:val="18"/>
        </w:rPr>
      </w:pPr>
    </w:p>
    <w:p w14:paraId="357CDBEA" w14:textId="77777777" w:rsidR="005252ED" w:rsidRPr="00CE0D92" w:rsidRDefault="005252ED" w:rsidP="005252ED">
      <w:pPr>
        <w:spacing w:line="360" w:lineRule="auto"/>
        <w:rPr>
          <w:rFonts w:ascii="Ubuntu" w:hAnsi="Ubuntu"/>
          <w:b/>
          <w:bCs/>
          <w:szCs w:val="18"/>
        </w:rPr>
      </w:pPr>
    </w:p>
    <w:p w14:paraId="120D744E" w14:textId="77777777" w:rsidR="005252ED" w:rsidRPr="00CE0D92" w:rsidRDefault="005252ED" w:rsidP="005252ED">
      <w:pPr>
        <w:spacing w:line="360" w:lineRule="auto"/>
        <w:rPr>
          <w:rFonts w:ascii="Ubuntu" w:hAnsi="Ubuntu"/>
          <w:b/>
          <w:bCs/>
          <w:szCs w:val="18"/>
        </w:rPr>
      </w:pPr>
    </w:p>
    <w:tbl>
      <w:tblPr>
        <w:tblStyle w:val="Rastertabel1licht-Accent1"/>
        <w:tblpPr w:leftFromText="141" w:rightFromText="141" w:vertAnchor="text" w:horzAnchor="margin" w:tblpY="546"/>
        <w:tblW w:w="0" w:type="auto"/>
        <w:tblLook w:val="04A0" w:firstRow="1" w:lastRow="0" w:firstColumn="1" w:lastColumn="0" w:noHBand="0" w:noVBand="1"/>
      </w:tblPr>
      <w:tblGrid>
        <w:gridCol w:w="3218"/>
        <w:gridCol w:w="3219"/>
      </w:tblGrid>
      <w:tr w:rsidR="005252ED" w:rsidRPr="00CE0D92" w14:paraId="5D6DF5D5" w14:textId="77777777" w:rsidTr="005252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8" w:type="dxa"/>
          </w:tcPr>
          <w:p w14:paraId="29339513" w14:textId="77777777" w:rsidR="005252ED" w:rsidRPr="00CE0D92" w:rsidRDefault="005252ED" w:rsidP="005252ED">
            <w:pPr>
              <w:spacing w:after="200" w:line="360" w:lineRule="auto"/>
              <w:rPr>
                <w:rFonts w:ascii="Ubuntu" w:hAnsi="Ubuntu"/>
                <w:b w:val="0"/>
                <w:bCs w:val="0"/>
                <w:noProof/>
              </w:rPr>
            </w:pPr>
            <w:r w:rsidRPr="00CE0D92">
              <w:rPr>
                <w:rFonts w:ascii="Ubuntu" w:hAnsi="Ubuntu"/>
                <w:noProof/>
              </w:rPr>
              <w:t>Aantal overledenen</w:t>
            </w:r>
          </w:p>
        </w:tc>
        <w:tc>
          <w:tcPr>
            <w:tcW w:w="3219" w:type="dxa"/>
          </w:tcPr>
          <w:p w14:paraId="3AEAD158" w14:textId="77777777" w:rsidR="005252ED" w:rsidRPr="00CE0D92" w:rsidRDefault="005252ED" w:rsidP="005252ED">
            <w:pPr>
              <w:spacing w:after="200" w:line="360" w:lineRule="auto"/>
              <w:jc w:val="center"/>
              <w:cnfStyle w:val="100000000000" w:firstRow="1" w:lastRow="0" w:firstColumn="0" w:lastColumn="0" w:oddVBand="0" w:evenVBand="0" w:oddHBand="0" w:evenHBand="0" w:firstRowFirstColumn="0" w:firstRowLastColumn="0" w:lastRowFirstColumn="0" w:lastRowLastColumn="0"/>
              <w:rPr>
                <w:rFonts w:ascii="Ubuntu" w:hAnsi="Ubuntu"/>
                <w:noProof/>
              </w:rPr>
            </w:pPr>
            <w:r w:rsidRPr="00CE0D92">
              <w:rPr>
                <w:rFonts w:ascii="Ubuntu" w:hAnsi="Ubuntu"/>
                <w:noProof/>
              </w:rPr>
              <w:t>576</w:t>
            </w:r>
          </w:p>
        </w:tc>
      </w:tr>
    </w:tbl>
    <w:p w14:paraId="5E7CD68D" w14:textId="77777777" w:rsidR="005252ED" w:rsidRPr="00FC00FA" w:rsidRDefault="005252ED" w:rsidP="005252ED">
      <w:pPr>
        <w:spacing w:after="200" w:line="360" w:lineRule="auto"/>
        <w:rPr>
          <w:rFonts w:ascii="Ubuntu" w:hAnsi="Ubuntu"/>
          <w:b/>
          <w:bCs/>
          <w:noProof/>
        </w:rPr>
      </w:pPr>
      <w:r w:rsidRPr="00CE0D92">
        <w:rPr>
          <w:rFonts w:ascii="Ubuntu" w:hAnsi="Ubuntu"/>
          <w:b/>
          <w:bCs/>
          <w:noProof/>
        </w:rPr>
        <w:t>COVID-19 kengetallen inwoners regio Zuidoost-Brabant t/m 30 november 2020</w:t>
      </w:r>
      <w:r w:rsidRPr="00CE0D92">
        <w:rPr>
          <w:rFonts w:ascii="Ubuntu" w:hAnsi="Ubuntu"/>
          <w:b/>
          <w:bCs/>
          <w:noProof/>
        </w:rPr>
        <w:br/>
      </w:r>
    </w:p>
    <w:p w14:paraId="763FC7D2" w14:textId="77777777" w:rsidR="005252ED" w:rsidRPr="00CE0D92" w:rsidRDefault="005252ED" w:rsidP="005252ED">
      <w:pPr>
        <w:spacing w:after="200" w:line="360" w:lineRule="auto"/>
        <w:rPr>
          <w:rFonts w:ascii="Ubuntu" w:hAnsi="Ubuntu"/>
          <w:b/>
          <w:bCs/>
          <w:noProof/>
        </w:rPr>
      </w:pPr>
      <w:r w:rsidRPr="00CE0D92">
        <w:rPr>
          <w:rFonts w:ascii="Ubuntu" w:hAnsi="Ubuntu"/>
          <w:b/>
          <w:bCs/>
          <w:noProof/>
        </w:rPr>
        <w:br/>
      </w:r>
      <w:r w:rsidRPr="00CE0D92">
        <w:rPr>
          <w:rFonts w:ascii="Ubuntu" w:hAnsi="Ubuntu"/>
          <w:b/>
          <w:bCs/>
          <w:noProof/>
        </w:rPr>
        <w:br/>
      </w:r>
      <w:r w:rsidRPr="00CE0D92">
        <w:rPr>
          <w:rFonts w:ascii="Ubuntu" w:hAnsi="Ubuntu"/>
          <w:b/>
          <w:bCs/>
          <w:noProof/>
        </w:rPr>
        <w:br/>
      </w:r>
    </w:p>
    <w:p w14:paraId="07E1B303" w14:textId="206846BC" w:rsidR="005252ED" w:rsidRPr="00CE0D92" w:rsidRDefault="005252ED" w:rsidP="005252ED">
      <w:pPr>
        <w:spacing w:after="200" w:line="360" w:lineRule="auto"/>
        <w:rPr>
          <w:rFonts w:ascii="Ubuntu" w:hAnsi="Ubuntu"/>
          <w:b/>
          <w:bCs/>
          <w:noProof/>
        </w:rPr>
      </w:pPr>
      <w:r w:rsidRPr="00CE0D92">
        <w:rPr>
          <w:rFonts w:ascii="Ubuntu" w:hAnsi="Ubuntu"/>
          <w:i/>
          <w:iCs/>
          <w:noProof/>
          <w:sz w:val="16"/>
          <w:szCs w:val="16"/>
        </w:rPr>
        <w:drawing>
          <wp:anchor distT="0" distB="0" distL="114300" distR="114300" simplePos="0" relativeHeight="251867136" behindDoc="0" locked="0" layoutInCell="1" allowOverlap="1" wp14:anchorId="1C3AF5EE" wp14:editId="1CF968FB">
            <wp:simplePos x="0" y="0"/>
            <wp:positionH relativeFrom="column">
              <wp:posOffset>3144520</wp:posOffset>
            </wp:positionH>
            <wp:positionV relativeFrom="paragraph">
              <wp:posOffset>732155</wp:posOffset>
            </wp:positionV>
            <wp:extent cx="3264535" cy="2717165"/>
            <wp:effectExtent l="0" t="0" r="12065" b="6985"/>
            <wp:wrapThrough wrapText="bothSides">
              <wp:wrapPolygon edited="0">
                <wp:start x="0" y="0"/>
                <wp:lineTo x="0" y="21504"/>
                <wp:lineTo x="21554" y="21504"/>
                <wp:lineTo x="21554" y="0"/>
                <wp:lineTo x="0" y="0"/>
              </wp:wrapPolygon>
            </wp:wrapThrough>
            <wp:docPr id="459" name="Grafiek 459">
              <a:extLst xmlns:a="http://schemas.openxmlformats.org/drawingml/2006/main">
                <a:ext uri="{FF2B5EF4-FFF2-40B4-BE49-F238E27FC236}">
                  <a16:creationId xmlns:a16="http://schemas.microsoft.com/office/drawing/2014/main" id="{AC58E04F-C11C-455C-B8D4-52CBC0018CE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r w:rsidRPr="001B3392">
        <w:rPr>
          <w:rFonts w:ascii="Ubuntu" w:hAnsi="Ubuntu"/>
          <w:i/>
          <w:iCs/>
          <w:noProof/>
          <w:sz w:val="16"/>
          <w:szCs w:val="16"/>
        </w:rPr>
        <w:drawing>
          <wp:anchor distT="0" distB="0" distL="114300" distR="114300" simplePos="0" relativeHeight="251868160" behindDoc="0" locked="0" layoutInCell="1" allowOverlap="1" wp14:anchorId="273D1D88" wp14:editId="6EA2B4A8">
            <wp:simplePos x="0" y="0"/>
            <wp:positionH relativeFrom="column">
              <wp:posOffset>-55880</wp:posOffset>
            </wp:positionH>
            <wp:positionV relativeFrom="paragraph">
              <wp:posOffset>749300</wp:posOffset>
            </wp:positionV>
            <wp:extent cx="2932430" cy="2734310"/>
            <wp:effectExtent l="0" t="0" r="1270" b="8890"/>
            <wp:wrapThrough wrapText="bothSides">
              <wp:wrapPolygon edited="0">
                <wp:start x="0" y="0"/>
                <wp:lineTo x="0" y="21520"/>
                <wp:lineTo x="21469" y="21520"/>
                <wp:lineTo x="21469" y="0"/>
                <wp:lineTo x="0" y="0"/>
              </wp:wrapPolygon>
            </wp:wrapThrough>
            <wp:docPr id="4" name="Grafiek 4">
              <a:extLst xmlns:a="http://schemas.openxmlformats.org/drawingml/2006/main">
                <a:ext uri="{FF2B5EF4-FFF2-40B4-BE49-F238E27FC236}">
                  <a16:creationId xmlns:a16="http://schemas.microsoft.com/office/drawing/2014/main" id="{4536540E-CF5D-47E3-8DBE-7E93A94A8C9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V relativeFrom="margin">
              <wp14:pctHeight>0</wp14:pctHeight>
            </wp14:sizeRelV>
          </wp:anchor>
        </w:drawing>
      </w:r>
      <w:r w:rsidRPr="00CE0D92">
        <w:rPr>
          <w:rFonts w:ascii="Ubuntu" w:hAnsi="Ubuntu"/>
          <w:i/>
          <w:iCs/>
          <w:noProof/>
          <w:sz w:val="16"/>
          <w:szCs w:val="16"/>
        </w:rPr>
        <w:t xml:space="preserve"> Bron: GGD BZO</w:t>
      </w:r>
      <w:r w:rsidRPr="00CE0D92">
        <w:rPr>
          <w:rFonts w:ascii="Ubuntu" w:hAnsi="Ubuntu"/>
          <w:b/>
          <w:bCs/>
          <w:noProof/>
        </w:rPr>
        <w:t xml:space="preserve"> </w:t>
      </w:r>
      <w:r w:rsidRPr="00CE0D92">
        <w:rPr>
          <w:rFonts w:ascii="Ubuntu" w:hAnsi="Ubuntu"/>
          <w:b/>
          <w:bCs/>
          <w:noProof/>
        </w:rPr>
        <w:br/>
      </w:r>
      <w:r w:rsidRPr="00FC00FA">
        <w:rPr>
          <w:rFonts w:ascii="Ubuntu" w:hAnsi="Ubuntu"/>
          <w:i/>
          <w:iCs/>
          <w:noProof/>
          <w:sz w:val="16"/>
          <w:szCs w:val="16"/>
        </w:rPr>
        <w:t>* Bron: RIVM</w:t>
      </w:r>
      <w:r w:rsidRPr="009C6A67">
        <w:rPr>
          <w:rFonts w:ascii="Ubuntu" w:hAnsi="Ubuntu"/>
          <w:b/>
          <w:bCs/>
          <w:noProof/>
        </w:rPr>
        <w:br/>
      </w:r>
      <w:r w:rsidRPr="009C6A67">
        <w:rPr>
          <w:rFonts w:ascii="Ubuntu" w:hAnsi="Ubuntu"/>
          <w:b/>
          <w:bCs/>
          <w:noProof/>
        </w:rPr>
        <w:br/>
        <w:t>Aantal afgenom</w:t>
      </w:r>
      <w:r w:rsidRPr="00CE0D92">
        <w:rPr>
          <w:rFonts w:ascii="Ubuntu" w:hAnsi="Ubuntu"/>
          <w:b/>
          <w:bCs/>
          <w:noProof/>
        </w:rPr>
        <w:t>en testen per week:</w:t>
      </w:r>
      <w:r w:rsidRPr="00CE0D92">
        <w:rPr>
          <w:rFonts w:ascii="Ubuntu" w:hAnsi="Ubuntu"/>
          <w:b/>
          <w:bCs/>
          <w:noProof/>
        </w:rPr>
        <w:tab/>
      </w:r>
      <w:r w:rsidRPr="00CE0D92">
        <w:rPr>
          <w:rFonts w:ascii="Ubuntu" w:hAnsi="Ubuntu"/>
          <w:b/>
          <w:bCs/>
          <w:noProof/>
        </w:rPr>
        <w:tab/>
      </w:r>
      <w:r w:rsidRPr="00CE0D92">
        <w:rPr>
          <w:rFonts w:ascii="Ubuntu" w:hAnsi="Ubuntu"/>
          <w:b/>
          <w:bCs/>
          <w:noProof/>
        </w:rPr>
        <w:tab/>
      </w:r>
      <w:r w:rsidRPr="00CE0D92">
        <w:rPr>
          <w:rFonts w:ascii="Ubuntu" w:hAnsi="Ubuntu"/>
          <w:b/>
          <w:bCs/>
          <w:noProof/>
        </w:rPr>
        <w:tab/>
        <w:t xml:space="preserve">Percentage positief getest </w:t>
      </w:r>
      <w:r w:rsidRPr="00CE0D92">
        <w:rPr>
          <w:rFonts w:ascii="Ubuntu" w:hAnsi="Ubuntu"/>
          <w:b/>
          <w:bCs/>
          <w:noProof/>
        </w:rPr>
        <w:br/>
      </w:r>
      <w:r w:rsidRPr="00CE0D92">
        <w:rPr>
          <w:rFonts w:ascii="Ubuntu" w:hAnsi="Ubuntu"/>
          <w:b/>
          <w:bCs/>
          <w:noProof/>
        </w:rPr>
        <w:tab/>
      </w:r>
      <w:r w:rsidRPr="00CE0D92">
        <w:rPr>
          <w:rFonts w:ascii="Ubuntu" w:hAnsi="Ubuntu"/>
          <w:b/>
          <w:bCs/>
          <w:noProof/>
        </w:rPr>
        <w:tab/>
      </w:r>
      <w:r w:rsidRPr="00CE0D92">
        <w:rPr>
          <w:rFonts w:ascii="Ubuntu" w:hAnsi="Ubuntu"/>
          <w:b/>
          <w:bCs/>
          <w:noProof/>
        </w:rPr>
        <w:tab/>
        <w:t xml:space="preserve">                                                                      per week:</w:t>
      </w:r>
    </w:p>
    <w:p w14:paraId="789D26F8" w14:textId="77777777" w:rsidR="005252ED" w:rsidRPr="00CE0D92" w:rsidRDefault="005252ED" w:rsidP="005252ED">
      <w:pPr>
        <w:spacing w:after="200" w:line="360" w:lineRule="auto"/>
        <w:rPr>
          <w:rFonts w:ascii="Ubuntu" w:hAnsi="Ubuntu"/>
          <w:b/>
          <w:bCs/>
          <w:noProof/>
        </w:rPr>
      </w:pPr>
      <w:r w:rsidRPr="00CE0D92">
        <w:rPr>
          <w:rFonts w:ascii="Ubuntu" w:hAnsi="Ubuntu"/>
          <w:i/>
          <w:iCs/>
          <w:noProof/>
          <w:sz w:val="16"/>
          <w:szCs w:val="16"/>
        </w:rPr>
        <w:t>Bron: GGD BZO</w:t>
      </w:r>
      <w:r w:rsidRPr="00CE0D92">
        <w:rPr>
          <w:rFonts w:ascii="Ubuntu" w:hAnsi="Ubuntu"/>
          <w:b/>
          <w:bCs/>
          <w:noProof/>
        </w:rPr>
        <w:tab/>
        <w:t xml:space="preserve">                                                                                      </w:t>
      </w:r>
      <w:r w:rsidRPr="00CE0D92">
        <w:rPr>
          <w:rFonts w:ascii="Ubuntu" w:hAnsi="Ubuntu"/>
          <w:i/>
          <w:iCs/>
          <w:noProof/>
          <w:sz w:val="16"/>
          <w:szCs w:val="16"/>
        </w:rPr>
        <w:t>Bron: GGD BZO</w:t>
      </w:r>
      <w:r w:rsidRPr="00CE0D92">
        <w:rPr>
          <w:rFonts w:ascii="Ubuntu" w:hAnsi="Ubuntu"/>
          <w:b/>
          <w:bCs/>
          <w:noProof/>
        </w:rPr>
        <w:t xml:space="preserve">                                                                          </w:t>
      </w:r>
    </w:p>
    <w:p w14:paraId="3FECF0BB" w14:textId="77777777" w:rsidR="005252ED" w:rsidRPr="00CE0D92" w:rsidRDefault="005252ED" w:rsidP="005252ED">
      <w:pPr>
        <w:spacing w:after="200" w:line="360" w:lineRule="auto"/>
        <w:rPr>
          <w:rFonts w:ascii="Ubuntu" w:hAnsi="Ubuntu"/>
          <w:b/>
          <w:bCs/>
          <w:noProof/>
        </w:rPr>
      </w:pPr>
    </w:p>
    <w:p w14:paraId="7FDBFA7D" w14:textId="77777777" w:rsidR="005252ED" w:rsidRPr="00CE0D92" w:rsidRDefault="005252ED" w:rsidP="005252ED">
      <w:pPr>
        <w:spacing w:after="200" w:line="360" w:lineRule="auto"/>
        <w:rPr>
          <w:rFonts w:ascii="Ubuntu" w:hAnsi="Ubuntu"/>
          <w:b/>
          <w:bCs/>
          <w:noProof/>
        </w:rPr>
      </w:pPr>
    </w:p>
    <w:p w14:paraId="35259555" w14:textId="77777777" w:rsidR="005252ED" w:rsidRPr="00CE0D92" w:rsidRDefault="005252ED" w:rsidP="005252ED">
      <w:pPr>
        <w:spacing w:after="200" w:line="360" w:lineRule="auto"/>
        <w:rPr>
          <w:rFonts w:ascii="Ubuntu" w:hAnsi="Ubuntu"/>
          <w:b/>
          <w:bCs/>
          <w:noProof/>
        </w:rPr>
      </w:pPr>
    </w:p>
    <w:p w14:paraId="7DDEA488" w14:textId="77777777" w:rsidR="005252ED" w:rsidRPr="00CE0D92" w:rsidRDefault="005252ED" w:rsidP="005252ED">
      <w:pPr>
        <w:spacing w:after="200" w:line="360" w:lineRule="auto"/>
        <w:rPr>
          <w:rFonts w:ascii="Ubuntu" w:hAnsi="Ubuntu"/>
          <w:b/>
          <w:bCs/>
          <w:noProof/>
        </w:rPr>
      </w:pPr>
    </w:p>
    <w:p w14:paraId="615B009F" w14:textId="77777777" w:rsidR="005252ED" w:rsidRPr="00CE0D92" w:rsidRDefault="005252ED" w:rsidP="005252ED">
      <w:pPr>
        <w:spacing w:after="200" w:line="360" w:lineRule="auto"/>
        <w:rPr>
          <w:rFonts w:ascii="Ubuntu" w:hAnsi="Ubuntu"/>
          <w:b/>
          <w:bCs/>
          <w:noProof/>
        </w:rPr>
      </w:pPr>
      <w:r w:rsidRPr="00CE0D92">
        <w:rPr>
          <w:rFonts w:ascii="Ubuntu" w:hAnsi="Ubuntu"/>
          <w:b/>
          <w:bCs/>
          <w:noProof/>
        </w:rPr>
        <w:t>Aantal positief geteste personen per dag en 7-daags gemiddelde:</w:t>
      </w:r>
      <w:r w:rsidRPr="00CE0D92">
        <w:rPr>
          <w:rFonts w:ascii="Ubuntu" w:hAnsi="Ubuntu"/>
          <w:b/>
          <w:bCs/>
          <w:noProof/>
        </w:rPr>
        <w:br/>
      </w:r>
    </w:p>
    <w:p w14:paraId="7B33C07B" w14:textId="77777777" w:rsidR="005252ED" w:rsidRPr="00CE0D92" w:rsidRDefault="005252ED" w:rsidP="005252ED">
      <w:pPr>
        <w:spacing w:line="360" w:lineRule="auto"/>
        <w:rPr>
          <w:rFonts w:ascii="Ubuntu" w:hAnsi="Ubuntu"/>
          <w:b/>
          <w:bCs/>
          <w:noProof/>
        </w:rPr>
      </w:pPr>
    </w:p>
    <w:p w14:paraId="0B6C1E08" w14:textId="77777777" w:rsidR="005252ED" w:rsidRPr="00CE0D92" w:rsidRDefault="005252ED" w:rsidP="005252ED">
      <w:pPr>
        <w:spacing w:line="360" w:lineRule="auto"/>
        <w:rPr>
          <w:rFonts w:ascii="Ubuntu" w:hAnsi="Ubuntu"/>
          <w:b/>
          <w:bCs/>
          <w:noProof/>
        </w:rPr>
      </w:pPr>
      <w:r w:rsidRPr="00CE0D92">
        <w:rPr>
          <w:rFonts w:ascii="Ubuntu" w:hAnsi="Ubuntu"/>
          <w:noProof/>
        </w:rPr>
        <w:drawing>
          <wp:anchor distT="0" distB="0" distL="114300" distR="114300" simplePos="0" relativeHeight="251870208" behindDoc="0" locked="0" layoutInCell="1" allowOverlap="1" wp14:anchorId="72F99175" wp14:editId="6B4E1C3A">
            <wp:simplePos x="0" y="0"/>
            <wp:positionH relativeFrom="column">
              <wp:posOffset>4744445</wp:posOffset>
            </wp:positionH>
            <wp:positionV relativeFrom="paragraph">
              <wp:posOffset>451809</wp:posOffset>
            </wp:positionV>
            <wp:extent cx="1819275" cy="2162175"/>
            <wp:effectExtent l="0" t="0" r="9525" b="9525"/>
            <wp:wrapThrough wrapText="bothSides">
              <wp:wrapPolygon edited="0">
                <wp:start x="0" y="0"/>
                <wp:lineTo x="0" y="21505"/>
                <wp:lineTo x="21487" y="21505"/>
                <wp:lineTo x="21487" y="0"/>
                <wp:lineTo x="0" y="0"/>
              </wp:wrapPolygon>
            </wp:wrapThrough>
            <wp:docPr id="194" name="Afbeelding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1819275" cy="2162175"/>
                    </a:xfrm>
                    <a:prstGeom prst="rect">
                      <a:avLst/>
                    </a:prstGeom>
                  </pic:spPr>
                </pic:pic>
              </a:graphicData>
            </a:graphic>
          </wp:anchor>
        </w:drawing>
      </w:r>
    </w:p>
    <w:p w14:paraId="4DC8C962" w14:textId="77777777" w:rsidR="005252ED" w:rsidRPr="00CE0D92" w:rsidRDefault="005252ED" w:rsidP="005252ED">
      <w:pPr>
        <w:spacing w:line="360" w:lineRule="auto"/>
        <w:rPr>
          <w:rFonts w:ascii="Ubuntu" w:hAnsi="Ubuntu"/>
          <w:b/>
          <w:bCs/>
          <w:noProof/>
        </w:rPr>
      </w:pPr>
      <w:r w:rsidRPr="00CE0D92">
        <w:rPr>
          <w:rFonts w:ascii="Ubuntu" w:hAnsi="Ubuntu"/>
          <w:noProof/>
        </w:rPr>
        <w:drawing>
          <wp:anchor distT="0" distB="0" distL="114300" distR="114300" simplePos="0" relativeHeight="251871232" behindDoc="0" locked="0" layoutInCell="1" allowOverlap="1" wp14:anchorId="2E9DDE79" wp14:editId="796C961B">
            <wp:simplePos x="0" y="0"/>
            <wp:positionH relativeFrom="column">
              <wp:posOffset>90445</wp:posOffset>
            </wp:positionH>
            <wp:positionV relativeFrom="paragraph">
              <wp:posOffset>210173</wp:posOffset>
            </wp:positionV>
            <wp:extent cx="4505325" cy="1939290"/>
            <wp:effectExtent l="0" t="0" r="9525" b="3810"/>
            <wp:wrapThrough wrapText="bothSides">
              <wp:wrapPolygon edited="0">
                <wp:start x="0" y="0"/>
                <wp:lineTo x="0" y="21430"/>
                <wp:lineTo x="21554" y="21430"/>
                <wp:lineTo x="21554" y="0"/>
                <wp:lineTo x="0" y="0"/>
              </wp:wrapPolygon>
            </wp:wrapThrough>
            <wp:docPr id="477" name="Afbeelding 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extLst>
                        <a:ext uri="{28A0092B-C50C-407E-A947-70E740481C1C}">
                          <a14:useLocalDpi xmlns:a14="http://schemas.microsoft.com/office/drawing/2010/main" val="0"/>
                        </a:ext>
                      </a:extLst>
                    </a:blip>
                    <a:srcRect t="11073"/>
                    <a:stretch/>
                  </pic:blipFill>
                  <pic:spPr bwMode="auto">
                    <a:xfrm>
                      <a:off x="0" y="0"/>
                      <a:ext cx="4505325" cy="1939290"/>
                    </a:xfrm>
                    <a:prstGeom prst="rect">
                      <a:avLst/>
                    </a:prstGeom>
                    <a:ln>
                      <a:noFill/>
                    </a:ln>
                    <a:extLst>
                      <a:ext uri="{53640926-AAD7-44D8-BBD7-CCE9431645EC}">
                        <a14:shadowObscured xmlns:a14="http://schemas.microsoft.com/office/drawing/2010/main"/>
                      </a:ext>
                    </a:extLst>
                  </pic:spPr>
                </pic:pic>
              </a:graphicData>
            </a:graphic>
          </wp:anchor>
        </w:drawing>
      </w:r>
    </w:p>
    <w:p w14:paraId="2AE2A273" w14:textId="77777777" w:rsidR="005252ED" w:rsidRPr="00CE0D92" w:rsidRDefault="005252ED" w:rsidP="005252ED">
      <w:pPr>
        <w:spacing w:line="360" w:lineRule="auto"/>
        <w:rPr>
          <w:rFonts w:ascii="Ubuntu" w:hAnsi="Ubuntu"/>
          <w:i/>
          <w:iCs/>
          <w:noProof/>
        </w:rPr>
      </w:pPr>
      <w:r w:rsidRPr="00FC00FA">
        <w:rPr>
          <w:rFonts w:ascii="Ubuntu" w:hAnsi="Ubuntu"/>
          <w:i/>
          <w:iCs/>
          <w:noProof/>
          <w:sz w:val="16"/>
          <w:szCs w:val="16"/>
        </w:rPr>
        <w:t>Bron: RIVM</w:t>
      </w:r>
    </w:p>
    <w:p w14:paraId="537ED431" w14:textId="77777777" w:rsidR="005252ED" w:rsidRPr="00CE0D92" w:rsidRDefault="005252ED" w:rsidP="005252ED">
      <w:pPr>
        <w:spacing w:line="360" w:lineRule="auto"/>
        <w:rPr>
          <w:rFonts w:ascii="Ubuntu" w:hAnsi="Ubuntu"/>
          <w:b/>
          <w:bCs/>
          <w:noProof/>
        </w:rPr>
      </w:pPr>
      <w:r w:rsidRPr="00CE0D92">
        <w:rPr>
          <w:rFonts w:ascii="Ubuntu" w:hAnsi="Ubuntu"/>
          <w:i/>
          <w:iCs/>
          <w:noProof/>
        </w:rPr>
        <w:t>NB. Het aantal positief geteste personen ligt in de tweede golf hoger dan in de eerste golf van maart-april 2020. Hierbij moet worden aangetekend dat vanaf 1 juni alle inwoners met klachten zich kunnen laten testen. Dat was in de eerste golf dus nog niet het geval.</w:t>
      </w:r>
      <w:r w:rsidRPr="00CE0D92">
        <w:rPr>
          <w:rFonts w:ascii="Ubuntu" w:hAnsi="Ubuntu"/>
          <w:b/>
          <w:bCs/>
          <w:noProof/>
        </w:rPr>
        <w:t xml:space="preserve"> </w:t>
      </w:r>
    </w:p>
    <w:p w14:paraId="439F4167" w14:textId="77777777" w:rsidR="005252ED" w:rsidRPr="00CE0D92" w:rsidRDefault="005252ED" w:rsidP="005252ED">
      <w:pPr>
        <w:spacing w:after="200" w:line="360" w:lineRule="auto"/>
        <w:rPr>
          <w:rFonts w:ascii="Ubuntu" w:hAnsi="Ubuntu"/>
          <w:b/>
          <w:bCs/>
          <w:noProof/>
        </w:rPr>
      </w:pPr>
    </w:p>
    <w:p w14:paraId="4F9CF1F2" w14:textId="77777777" w:rsidR="005252ED" w:rsidRPr="00CE0D92" w:rsidRDefault="005252ED" w:rsidP="005252ED">
      <w:pPr>
        <w:spacing w:after="200" w:line="360" w:lineRule="auto"/>
        <w:rPr>
          <w:rFonts w:ascii="Ubuntu" w:hAnsi="Ubuntu"/>
          <w:b/>
          <w:bCs/>
          <w:noProof/>
        </w:rPr>
      </w:pPr>
      <w:r w:rsidRPr="00CE0D92">
        <w:rPr>
          <w:rFonts w:ascii="Ubuntu" w:hAnsi="Ubuntu"/>
          <w:noProof/>
        </w:rPr>
        <w:lastRenderedPageBreak/>
        <w:drawing>
          <wp:anchor distT="0" distB="0" distL="114300" distR="114300" simplePos="0" relativeHeight="251869184" behindDoc="0" locked="0" layoutInCell="1" allowOverlap="1" wp14:anchorId="55C774F4" wp14:editId="5FDEAB40">
            <wp:simplePos x="0" y="0"/>
            <wp:positionH relativeFrom="margin">
              <wp:posOffset>-129169</wp:posOffset>
            </wp:positionH>
            <wp:positionV relativeFrom="paragraph">
              <wp:posOffset>367713</wp:posOffset>
            </wp:positionV>
            <wp:extent cx="6137910" cy="2210435"/>
            <wp:effectExtent l="0" t="0" r="15240" b="18415"/>
            <wp:wrapThrough wrapText="bothSides">
              <wp:wrapPolygon edited="0">
                <wp:start x="0" y="0"/>
                <wp:lineTo x="0" y="21594"/>
                <wp:lineTo x="21587" y="21594"/>
                <wp:lineTo x="21587" y="0"/>
                <wp:lineTo x="0" y="0"/>
              </wp:wrapPolygon>
            </wp:wrapThrough>
            <wp:docPr id="478" name="Grafiek 478">
              <a:extLst xmlns:a="http://schemas.openxmlformats.org/drawingml/2006/main">
                <a:ext uri="{FF2B5EF4-FFF2-40B4-BE49-F238E27FC236}">
                  <a16:creationId xmlns:a16="http://schemas.microsoft.com/office/drawing/2014/main" id="{8E5E94CF-BF86-41D4-BEA5-847EC17B337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r w:rsidRPr="00CE0D92">
        <w:rPr>
          <w:rFonts w:ascii="Ubuntu" w:hAnsi="Ubuntu"/>
          <w:b/>
          <w:bCs/>
          <w:noProof/>
        </w:rPr>
        <w:t>Aantal positief geteste personen per 100.000 inwoners per week ten opzichte van de signaalwaarden van de escalatie</w:t>
      </w:r>
      <w:r w:rsidRPr="00FC00FA">
        <w:rPr>
          <w:rFonts w:ascii="Ubuntu" w:hAnsi="Ubuntu"/>
          <w:b/>
          <w:bCs/>
          <w:noProof/>
        </w:rPr>
        <w:t>ladder:</w:t>
      </w:r>
    </w:p>
    <w:p w14:paraId="52FAAF79" w14:textId="77777777" w:rsidR="005252ED" w:rsidRPr="00CE0D92" w:rsidRDefault="005252ED" w:rsidP="005252ED">
      <w:pPr>
        <w:spacing w:after="200" w:line="360" w:lineRule="auto"/>
        <w:rPr>
          <w:rFonts w:ascii="Ubuntu" w:hAnsi="Ubuntu"/>
          <w:b/>
          <w:bCs/>
          <w:noProof/>
        </w:rPr>
      </w:pPr>
      <w:r w:rsidRPr="00CE0D92">
        <w:rPr>
          <w:rFonts w:ascii="Ubuntu" w:hAnsi="Ubuntu"/>
          <w:b/>
          <w:bCs/>
          <w:noProof/>
        </w:rPr>
        <w:br/>
      </w:r>
      <w:r w:rsidRPr="00CE0D92">
        <w:rPr>
          <w:rFonts w:ascii="Ubuntu" w:hAnsi="Ubuntu"/>
          <w:i/>
          <w:iCs/>
          <w:noProof/>
          <w:sz w:val="16"/>
          <w:szCs w:val="16"/>
        </w:rPr>
        <w:t>Bron: GGD BZO</w:t>
      </w:r>
      <w:r w:rsidRPr="00CE0D92">
        <w:rPr>
          <w:rFonts w:ascii="Ubuntu" w:hAnsi="Ubuntu"/>
          <w:b/>
          <w:bCs/>
          <w:noProof/>
        </w:rPr>
        <w:br/>
      </w:r>
    </w:p>
    <w:p w14:paraId="762A97A2" w14:textId="77777777" w:rsidR="005252ED" w:rsidRPr="00CE0D92" w:rsidRDefault="005252ED" w:rsidP="005252ED">
      <w:pPr>
        <w:spacing w:after="200" w:line="360" w:lineRule="auto"/>
        <w:rPr>
          <w:rFonts w:ascii="Ubuntu" w:hAnsi="Ubuntu"/>
          <w:b/>
          <w:bCs/>
          <w:noProof/>
        </w:rPr>
      </w:pPr>
    </w:p>
    <w:p w14:paraId="5B082A85" w14:textId="77777777" w:rsidR="005252ED" w:rsidRPr="00CE0D92" w:rsidRDefault="005252ED" w:rsidP="005252ED">
      <w:pPr>
        <w:spacing w:after="200" w:line="360" w:lineRule="auto"/>
        <w:rPr>
          <w:rFonts w:ascii="Ubuntu" w:hAnsi="Ubuntu"/>
          <w:b/>
          <w:bCs/>
          <w:noProof/>
        </w:rPr>
      </w:pPr>
    </w:p>
    <w:p w14:paraId="63541624" w14:textId="77777777" w:rsidR="005252ED" w:rsidRPr="00CE0D92" w:rsidRDefault="005252ED" w:rsidP="005252ED">
      <w:pPr>
        <w:spacing w:after="200" w:line="360" w:lineRule="auto"/>
        <w:rPr>
          <w:rFonts w:ascii="Ubuntu" w:hAnsi="Ubuntu"/>
          <w:b/>
          <w:bCs/>
          <w:noProof/>
        </w:rPr>
      </w:pPr>
    </w:p>
    <w:p w14:paraId="2BE25D83" w14:textId="77777777" w:rsidR="005252ED" w:rsidRPr="00CE0D92" w:rsidRDefault="005252ED" w:rsidP="005252ED">
      <w:pPr>
        <w:spacing w:after="200" w:line="360" w:lineRule="auto"/>
        <w:rPr>
          <w:rFonts w:ascii="Ubuntu" w:hAnsi="Ubuntu"/>
          <w:b/>
          <w:bCs/>
        </w:rPr>
      </w:pPr>
      <w:r w:rsidRPr="00CE0D92">
        <w:rPr>
          <w:rFonts w:ascii="Ubuntu" w:hAnsi="Ubuntu"/>
          <w:b/>
          <w:bCs/>
          <w:noProof/>
        </w:rPr>
        <w:t>Ziekenhuisopnames per dag en en 7-daags gemiddelde::</w:t>
      </w:r>
      <w:r w:rsidRPr="00CE0D92">
        <w:rPr>
          <w:rFonts w:ascii="Ubuntu" w:hAnsi="Ubuntu"/>
          <w:b/>
          <w:bCs/>
          <w:noProof/>
        </w:rPr>
        <w:br/>
      </w:r>
      <w:r w:rsidRPr="00CE0D92">
        <w:rPr>
          <w:rFonts w:ascii="Ubuntu" w:hAnsi="Ubuntu"/>
          <w:b/>
          <w:bCs/>
          <w:noProof/>
        </w:rPr>
        <w:br/>
      </w:r>
      <w:r w:rsidRPr="00CE0D92">
        <w:rPr>
          <w:rFonts w:ascii="Ubuntu" w:hAnsi="Ubuntu"/>
          <w:noProof/>
        </w:rPr>
        <w:drawing>
          <wp:anchor distT="0" distB="0" distL="114300" distR="114300" simplePos="0" relativeHeight="251873280" behindDoc="0" locked="0" layoutInCell="1" allowOverlap="1" wp14:anchorId="7C5CA4B1" wp14:editId="09271077">
            <wp:simplePos x="0" y="0"/>
            <wp:positionH relativeFrom="column">
              <wp:posOffset>0</wp:posOffset>
            </wp:positionH>
            <wp:positionV relativeFrom="paragraph">
              <wp:posOffset>556260</wp:posOffset>
            </wp:positionV>
            <wp:extent cx="4581525" cy="1953260"/>
            <wp:effectExtent l="0" t="0" r="9525" b="8890"/>
            <wp:wrapThrough wrapText="bothSides">
              <wp:wrapPolygon edited="0">
                <wp:start x="0" y="0"/>
                <wp:lineTo x="0" y="21488"/>
                <wp:lineTo x="21555" y="21488"/>
                <wp:lineTo x="21555" y="0"/>
                <wp:lineTo x="0" y="0"/>
              </wp:wrapPolygon>
            </wp:wrapThrough>
            <wp:docPr id="192" name="Afbeelding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extLst>
                        <a:ext uri="{28A0092B-C50C-407E-A947-70E740481C1C}">
                          <a14:useLocalDpi xmlns:a14="http://schemas.microsoft.com/office/drawing/2010/main" val="0"/>
                        </a:ext>
                      </a:extLst>
                    </a:blip>
                    <a:srcRect t="8856"/>
                    <a:stretch/>
                  </pic:blipFill>
                  <pic:spPr bwMode="auto">
                    <a:xfrm>
                      <a:off x="0" y="0"/>
                      <a:ext cx="4581525" cy="195326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CE0D92">
        <w:rPr>
          <w:rFonts w:ascii="Ubuntu" w:hAnsi="Ubuntu"/>
          <w:b/>
          <w:bCs/>
          <w:noProof/>
        </w:rPr>
        <w:br/>
      </w:r>
      <w:r w:rsidRPr="00FC00FA">
        <w:rPr>
          <w:rFonts w:ascii="Ubuntu" w:hAnsi="Ubuntu"/>
          <w:i/>
          <w:iCs/>
          <w:noProof/>
          <w:sz w:val="16"/>
          <w:szCs w:val="16"/>
        </w:rPr>
        <w:t>Bron: RIVM</w:t>
      </w:r>
      <w:r w:rsidRPr="00CE0D92">
        <w:rPr>
          <w:rFonts w:ascii="Ubuntu" w:hAnsi="Ubuntu"/>
          <w:b/>
          <w:bCs/>
          <w:noProof/>
        </w:rPr>
        <w:br/>
      </w:r>
      <w:r w:rsidRPr="00CE0D92">
        <w:rPr>
          <w:rFonts w:ascii="Ubuntu" w:hAnsi="Ubuntu"/>
          <w:b/>
          <w:bCs/>
          <w:noProof/>
        </w:rPr>
        <w:lastRenderedPageBreak/>
        <w:br/>
      </w:r>
      <w:r w:rsidRPr="00CE0D92">
        <w:rPr>
          <w:rFonts w:ascii="Ubuntu" w:hAnsi="Ubuntu"/>
          <w:b/>
          <w:bCs/>
          <w:noProof/>
        </w:rPr>
        <w:br/>
      </w:r>
      <w:r w:rsidRPr="00CE0D92">
        <w:rPr>
          <w:rFonts w:ascii="Ubuntu" w:hAnsi="Ubuntu"/>
          <w:b/>
          <w:bCs/>
          <w:noProof/>
        </w:rPr>
        <w:br/>
        <w:t>O</w:t>
      </w:r>
      <w:r w:rsidRPr="00CE0D92">
        <w:rPr>
          <w:rFonts w:ascii="Ubuntu" w:hAnsi="Ubuntu"/>
          <w:b/>
          <w:bCs/>
        </w:rPr>
        <w:t>verleden als gevolg van COVID-19 per dag en 7-daags gemiddelde:</w:t>
      </w:r>
    </w:p>
    <w:p w14:paraId="262A3CCA" w14:textId="77777777" w:rsidR="005252ED" w:rsidRPr="00CE0D92" w:rsidRDefault="005252ED" w:rsidP="005252ED">
      <w:pPr>
        <w:spacing w:line="360" w:lineRule="auto"/>
        <w:rPr>
          <w:rFonts w:ascii="Ubuntu" w:hAnsi="Ubuntu"/>
          <w:b/>
          <w:bCs/>
        </w:rPr>
      </w:pPr>
      <w:r w:rsidRPr="00CE0D92">
        <w:rPr>
          <w:rFonts w:ascii="Ubuntu" w:hAnsi="Ubuntu"/>
          <w:noProof/>
        </w:rPr>
        <w:drawing>
          <wp:anchor distT="0" distB="0" distL="114300" distR="114300" simplePos="0" relativeHeight="251872256" behindDoc="0" locked="0" layoutInCell="1" allowOverlap="1" wp14:anchorId="3AAF69F1" wp14:editId="76800BAE">
            <wp:simplePos x="0" y="0"/>
            <wp:positionH relativeFrom="column">
              <wp:posOffset>4657342</wp:posOffset>
            </wp:positionH>
            <wp:positionV relativeFrom="paragraph">
              <wp:posOffset>359865</wp:posOffset>
            </wp:positionV>
            <wp:extent cx="1800225" cy="2181225"/>
            <wp:effectExtent l="0" t="0" r="9525" b="9525"/>
            <wp:wrapThrough wrapText="bothSides">
              <wp:wrapPolygon edited="0">
                <wp:start x="0" y="0"/>
                <wp:lineTo x="0" y="21506"/>
                <wp:lineTo x="21486" y="21506"/>
                <wp:lineTo x="21486" y="0"/>
                <wp:lineTo x="0" y="0"/>
              </wp:wrapPolygon>
            </wp:wrapThrough>
            <wp:docPr id="196" name="Afbeelding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1800225" cy="2181225"/>
                    </a:xfrm>
                    <a:prstGeom prst="rect">
                      <a:avLst/>
                    </a:prstGeom>
                  </pic:spPr>
                </pic:pic>
              </a:graphicData>
            </a:graphic>
          </wp:anchor>
        </w:drawing>
      </w:r>
      <w:r w:rsidRPr="00CE0D92">
        <w:rPr>
          <w:rFonts w:ascii="Ubuntu" w:hAnsi="Ubuntu"/>
          <w:noProof/>
        </w:rPr>
        <w:drawing>
          <wp:inline distT="0" distB="0" distL="0" distR="0" wp14:anchorId="294CF6D7" wp14:editId="08A66DDA">
            <wp:extent cx="4448175" cy="1952625"/>
            <wp:effectExtent l="0" t="0" r="9525" b="9525"/>
            <wp:docPr id="193" name="Afbeelding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448175" cy="1952625"/>
                    </a:xfrm>
                    <a:prstGeom prst="rect">
                      <a:avLst/>
                    </a:prstGeom>
                  </pic:spPr>
                </pic:pic>
              </a:graphicData>
            </a:graphic>
          </wp:inline>
        </w:drawing>
      </w:r>
      <w:r w:rsidRPr="00CE0D92">
        <w:rPr>
          <w:rFonts w:ascii="Ubuntu" w:hAnsi="Ubuntu"/>
        </w:rPr>
        <w:br/>
      </w:r>
      <w:r w:rsidRPr="00CE0D92">
        <w:rPr>
          <w:rFonts w:ascii="Ubuntu" w:hAnsi="Ubuntu"/>
        </w:rPr>
        <w:br/>
      </w:r>
      <w:r w:rsidRPr="00FC00FA">
        <w:rPr>
          <w:rFonts w:ascii="Ubuntu" w:hAnsi="Ubuntu"/>
          <w:b/>
          <w:bCs/>
        </w:rPr>
        <w:br/>
      </w:r>
      <w:r w:rsidRPr="00CE0D92">
        <w:rPr>
          <w:rFonts w:ascii="Ubuntu" w:hAnsi="Ubuntu"/>
          <w:i/>
          <w:iCs/>
          <w:noProof/>
          <w:sz w:val="16"/>
          <w:szCs w:val="16"/>
        </w:rPr>
        <w:t>Bron: RIVM</w:t>
      </w:r>
    </w:p>
    <w:p w14:paraId="3D6ACED3" w14:textId="77777777" w:rsidR="005252ED" w:rsidRPr="00CE0D92" w:rsidRDefault="005252ED" w:rsidP="005252ED">
      <w:pPr>
        <w:spacing w:line="360" w:lineRule="auto"/>
        <w:rPr>
          <w:rFonts w:ascii="Ubuntu" w:hAnsi="Ubuntu"/>
          <w:b/>
          <w:bCs/>
        </w:rPr>
      </w:pPr>
    </w:p>
    <w:p w14:paraId="458D4C65" w14:textId="77777777" w:rsidR="005252ED" w:rsidRPr="00CE0D92" w:rsidRDefault="005252ED" w:rsidP="005252ED">
      <w:pPr>
        <w:spacing w:line="360" w:lineRule="auto"/>
        <w:rPr>
          <w:rFonts w:ascii="Ubuntu" w:hAnsi="Ubuntu"/>
          <w:b/>
          <w:bCs/>
        </w:rPr>
      </w:pPr>
    </w:p>
    <w:p w14:paraId="58B88D11" w14:textId="77777777" w:rsidR="005252ED" w:rsidRPr="00CE0D92" w:rsidRDefault="005252ED" w:rsidP="005252ED">
      <w:pPr>
        <w:spacing w:line="360" w:lineRule="auto"/>
        <w:rPr>
          <w:rFonts w:ascii="Ubuntu" w:hAnsi="Ubuntu"/>
          <w:b/>
          <w:bCs/>
        </w:rPr>
      </w:pPr>
    </w:p>
    <w:p w14:paraId="3B089EDE" w14:textId="77777777" w:rsidR="005252ED" w:rsidRPr="00CE0D92" w:rsidRDefault="005252ED" w:rsidP="005252ED">
      <w:pPr>
        <w:spacing w:line="360" w:lineRule="auto"/>
        <w:rPr>
          <w:rFonts w:ascii="Ubuntu" w:hAnsi="Ubuntu"/>
          <w:b/>
          <w:bCs/>
        </w:rPr>
      </w:pPr>
    </w:p>
    <w:p w14:paraId="54C36E62" w14:textId="77777777" w:rsidR="005252ED" w:rsidRPr="00CE0D92" w:rsidRDefault="005252ED" w:rsidP="005252ED">
      <w:pPr>
        <w:spacing w:line="360" w:lineRule="auto"/>
        <w:rPr>
          <w:rFonts w:ascii="Ubuntu" w:hAnsi="Ubuntu"/>
          <w:b/>
          <w:bCs/>
        </w:rPr>
      </w:pPr>
    </w:p>
    <w:p w14:paraId="686E873B" w14:textId="77777777" w:rsidR="005252ED" w:rsidRPr="00CE0D92" w:rsidRDefault="005252ED" w:rsidP="005252ED">
      <w:pPr>
        <w:spacing w:line="360" w:lineRule="auto"/>
        <w:rPr>
          <w:rFonts w:ascii="Ubuntu" w:hAnsi="Ubuntu"/>
          <w:b/>
          <w:bCs/>
        </w:rPr>
      </w:pPr>
      <w:r w:rsidRPr="00CE0D92">
        <w:rPr>
          <w:rFonts w:ascii="Ubuntu" w:hAnsi="Ubuntu"/>
          <w:b/>
          <w:bCs/>
        </w:rPr>
        <w:t>Totaal aantal overledenen in Zuidoost-Brabant in 2019 en 2020:</w:t>
      </w:r>
      <w:r w:rsidRPr="00CE0D92">
        <w:rPr>
          <w:rFonts w:ascii="Ubuntu" w:hAnsi="Ubuntu"/>
          <w:noProof/>
        </w:rPr>
        <w:drawing>
          <wp:anchor distT="0" distB="0" distL="114300" distR="114300" simplePos="0" relativeHeight="251874304" behindDoc="0" locked="0" layoutInCell="1" allowOverlap="1" wp14:anchorId="73D0EC34" wp14:editId="310286F2">
            <wp:simplePos x="0" y="0"/>
            <wp:positionH relativeFrom="margin">
              <wp:align>left</wp:align>
            </wp:positionH>
            <wp:positionV relativeFrom="paragraph">
              <wp:posOffset>173834</wp:posOffset>
            </wp:positionV>
            <wp:extent cx="6137910" cy="2406650"/>
            <wp:effectExtent l="0" t="0" r="15240" b="12700"/>
            <wp:wrapThrough wrapText="bothSides">
              <wp:wrapPolygon edited="0">
                <wp:start x="0" y="0"/>
                <wp:lineTo x="0" y="21543"/>
                <wp:lineTo x="21587" y="21543"/>
                <wp:lineTo x="21587" y="0"/>
                <wp:lineTo x="0" y="0"/>
              </wp:wrapPolygon>
            </wp:wrapThrough>
            <wp:docPr id="479" name="Grafiek 479">
              <a:extLst xmlns:a="http://schemas.openxmlformats.org/drawingml/2006/main">
                <a:ext uri="{FF2B5EF4-FFF2-40B4-BE49-F238E27FC236}">
                  <a16:creationId xmlns:a16="http://schemas.microsoft.com/office/drawing/2014/main" id="{42B235EE-18AA-4140-9C55-594499A2BE9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V relativeFrom="margin">
              <wp14:pctHeight>0</wp14:pctHeight>
            </wp14:sizeRelV>
          </wp:anchor>
        </w:drawing>
      </w:r>
    </w:p>
    <w:p w14:paraId="7346D645" w14:textId="77777777" w:rsidR="005252ED" w:rsidRPr="00CE0D92" w:rsidRDefault="005252ED" w:rsidP="005252ED">
      <w:pPr>
        <w:spacing w:line="360" w:lineRule="auto"/>
        <w:rPr>
          <w:rFonts w:ascii="Ubuntu" w:hAnsi="Ubuntu"/>
          <w:b/>
          <w:bCs/>
        </w:rPr>
      </w:pPr>
      <w:r w:rsidRPr="00FC00FA">
        <w:rPr>
          <w:rFonts w:ascii="Ubuntu" w:hAnsi="Ubuntu"/>
          <w:i/>
          <w:iCs/>
          <w:noProof/>
          <w:sz w:val="16"/>
          <w:szCs w:val="16"/>
        </w:rPr>
        <w:lastRenderedPageBreak/>
        <w:t>Bron: CBS</w:t>
      </w:r>
    </w:p>
    <w:p w14:paraId="7F970E39" w14:textId="77777777" w:rsidR="005252ED" w:rsidRPr="00CE0D92" w:rsidRDefault="005252ED" w:rsidP="005252ED">
      <w:pPr>
        <w:spacing w:line="360" w:lineRule="auto"/>
        <w:rPr>
          <w:rFonts w:ascii="Ubuntu" w:hAnsi="Ubuntu"/>
          <w:b/>
          <w:bCs/>
          <w:szCs w:val="18"/>
        </w:rPr>
      </w:pPr>
    </w:p>
    <w:p w14:paraId="610995F8" w14:textId="77777777" w:rsidR="005252ED" w:rsidRPr="00CE0D92" w:rsidRDefault="005252ED" w:rsidP="005252ED">
      <w:pPr>
        <w:spacing w:line="360" w:lineRule="auto"/>
        <w:rPr>
          <w:rFonts w:ascii="Ubuntu" w:hAnsi="Ubuntu"/>
          <w:b/>
          <w:bCs/>
          <w:szCs w:val="18"/>
        </w:rPr>
      </w:pPr>
      <w:r w:rsidRPr="00CE0D92">
        <w:rPr>
          <w:rFonts w:ascii="Ubuntu" w:hAnsi="Ubuntu"/>
          <w:b/>
          <w:bCs/>
          <w:szCs w:val="18"/>
        </w:rPr>
        <w:t>Bijlage 2.</w:t>
      </w:r>
      <w:r w:rsidRPr="00CE0D92">
        <w:rPr>
          <w:rFonts w:ascii="Ubuntu" w:hAnsi="Ubuntu"/>
          <w:b/>
          <w:bCs/>
          <w:szCs w:val="18"/>
        </w:rPr>
        <w:tab/>
        <w:t>Beschrijving landelijke oversterfte</w:t>
      </w:r>
    </w:p>
    <w:p w14:paraId="47CB2F46" w14:textId="77777777" w:rsidR="005252ED" w:rsidRPr="00CE0D92" w:rsidRDefault="005252ED" w:rsidP="005252ED">
      <w:pPr>
        <w:spacing w:line="360" w:lineRule="auto"/>
        <w:rPr>
          <w:rFonts w:ascii="Ubuntu" w:hAnsi="Ubuntu"/>
          <w:b/>
          <w:bCs/>
        </w:rPr>
      </w:pPr>
    </w:p>
    <w:p w14:paraId="58E164A6" w14:textId="77777777" w:rsidR="005252ED" w:rsidRPr="00CE0D92" w:rsidRDefault="005252ED" w:rsidP="005252ED">
      <w:pPr>
        <w:spacing w:line="360" w:lineRule="auto"/>
        <w:rPr>
          <w:rFonts w:ascii="Ubuntu" w:hAnsi="Ubuntu"/>
          <w:b/>
          <w:bCs/>
        </w:rPr>
      </w:pPr>
      <w:r w:rsidRPr="00CE0D92">
        <w:rPr>
          <w:rFonts w:ascii="Ubuntu" w:hAnsi="Ubuntu"/>
          <w:b/>
          <w:bCs/>
        </w:rPr>
        <w:t>Oversterfte</w:t>
      </w:r>
      <w:r w:rsidRPr="00CE0D92">
        <w:rPr>
          <w:rStyle w:val="Voetnootmarkering"/>
          <w:rFonts w:ascii="Ubuntu" w:hAnsi="Ubuntu"/>
          <w:b/>
          <w:bCs/>
        </w:rPr>
        <w:footnoteReference w:id="5"/>
      </w:r>
    </w:p>
    <w:p w14:paraId="59DF1470" w14:textId="560456C3" w:rsidR="005252ED" w:rsidRPr="00CE0D92" w:rsidRDefault="005252ED" w:rsidP="005252ED">
      <w:pPr>
        <w:spacing w:line="360" w:lineRule="auto"/>
        <w:rPr>
          <w:rFonts w:ascii="Ubuntu" w:hAnsi="Ubuntu"/>
        </w:rPr>
      </w:pPr>
      <w:r w:rsidRPr="00CE0D92">
        <w:rPr>
          <w:rFonts w:ascii="Ubuntu" w:hAnsi="Ubuntu"/>
          <w:noProof/>
        </w:rPr>
        <mc:AlternateContent>
          <mc:Choice Requires="wps">
            <w:drawing>
              <wp:anchor distT="45720" distB="45720" distL="114300" distR="114300" simplePos="0" relativeHeight="251875328" behindDoc="0" locked="0" layoutInCell="1" allowOverlap="1" wp14:anchorId="48FFB5B9" wp14:editId="63BF7495">
                <wp:simplePos x="0" y="0"/>
                <wp:positionH relativeFrom="margin">
                  <wp:align>left</wp:align>
                </wp:positionH>
                <wp:positionV relativeFrom="paragraph">
                  <wp:posOffset>2385695</wp:posOffset>
                </wp:positionV>
                <wp:extent cx="4798695" cy="3408045"/>
                <wp:effectExtent l="0" t="0" r="1905" b="1905"/>
                <wp:wrapTopAndBottom/>
                <wp:docPr id="19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8695" cy="3408045"/>
                        </a:xfrm>
                        <a:prstGeom prst="rect">
                          <a:avLst/>
                        </a:prstGeom>
                        <a:solidFill>
                          <a:srgbClr val="CCF1FC"/>
                        </a:solidFill>
                        <a:ln w="9525">
                          <a:noFill/>
                          <a:miter lim="800000"/>
                          <a:headEnd/>
                          <a:tailEnd/>
                        </a:ln>
                      </wps:spPr>
                      <wps:txbx>
                        <w:txbxContent>
                          <w:p w14:paraId="76F5B932" w14:textId="77777777" w:rsidR="00735EA6" w:rsidRDefault="00735EA6" w:rsidP="005252ED">
                            <w:pPr>
                              <w:spacing w:line="360" w:lineRule="auto"/>
                              <w:rPr>
                                <w:rFonts w:ascii="Ubuntu" w:hAnsi="Ubuntu"/>
                                <w:sz w:val="14"/>
                                <w:szCs w:val="18"/>
                              </w:rPr>
                            </w:pPr>
                            <w:r w:rsidRPr="00833F9F">
                              <w:rPr>
                                <w:rFonts w:ascii="Ubuntu" w:hAnsi="Ubuntu"/>
                              </w:rPr>
                              <w:t>Eind november 2020 waren wereldwijd meer dan 62 miljoen mensen positief getest op COVID-19 en waren er ongeveer 1,5 miljoen mensen overleden aan COVID-19.</w:t>
                            </w:r>
                            <w:r w:rsidRPr="00833F9F">
                              <w:rPr>
                                <w:rFonts w:ascii="Ubuntu" w:hAnsi="Ubuntu"/>
                                <w:vertAlign w:val="superscript"/>
                              </w:rPr>
                              <w:footnoteRef/>
                            </w:r>
                            <w:r w:rsidRPr="00833F9F">
                              <w:rPr>
                                <w:rFonts w:ascii="Ubuntu" w:hAnsi="Ubuntu"/>
                              </w:rPr>
                              <w:t xml:space="preserve"> In Nederland zijn er tot en met 30 november in totaal 527.523 mensen positief getest en 9.438 personen zijn geregistreerd die als gevolg van COVID-19 zijn overleden.  De daadwerkelijke cijfers zijn waarschijnlijk hoger, omdat niet iedere zieke of overleden persoon kon worden getest op COVID-19. Daarom is een methode ontwikkeld om de oversterfte in te schatten. Van oversterfte wordt gesproken als er meer mensen overlijden dan normaal in die tijd het geval is. Volgens de bijgewerkte statistieken van het CBS overleden tijdens de eerste golf in negen weken tijd (begin maart tot en met begin mei 2020) landelijk bijna 9.000 meer mensen vergeleken met andere jaren. In deze periode was de oversterfte dus 9.000. Vooral in Limburg en Noord-Brabant was de sterfte verhoogd. Landelijk overleden er tussen de eerste en tweede golf (medio mei tot en met medio september) evenveel mensen als verwacht. In de eerste negen weken van de tweede golf (eind september tot en met medio november) was de oversterfte naar schatting 3,900. Relatief gezien overleden in de eerste golf van de coronapandemie 33 procent meer mensen dan normaliter zou worden verwacht, tegen 15 procent in de eerste negen weken van de tweede golf.</w:t>
                            </w:r>
                          </w:p>
                          <w:p w14:paraId="4BCEA6A1" w14:textId="77777777" w:rsidR="00735EA6" w:rsidRDefault="00735EA6" w:rsidP="005252ED">
                            <w:pPr>
                              <w:spacing w:line="360" w:lineRule="auto"/>
                              <w:rPr>
                                <w:rFonts w:ascii="Ubuntu" w:hAnsi="Ubuntu"/>
                                <w:sz w:val="14"/>
                                <w:szCs w:val="18"/>
                              </w:rPr>
                            </w:pPr>
                          </w:p>
                          <w:p w14:paraId="51DB44E1" w14:textId="77777777" w:rsidR="00735EA6" w:rsidRPr="009B1151" w:rsidRDefault="00735EA6" w:rsidP="005252ED">
                            <w:pPr>
                              <w:spacing w:line="360" w:lineRule="auto"/>
                              <w:rPr>
                                <w:rFonts w:ascii="Ubuntu" w:hAnsi="Ubuntu"/>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FFB5B9" id="_x0000_s1066" type="#_x0000_t202" style="position:absolute;margin-left:0;margin-top:187.85pt;width:377.85pt;height:268.35pt;z-index:2518753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" fillcolor="#ccf1fc" stroked="f">
                <v:textbox>
                  <w:txbxContent>
                    <w:p w14:paraId="76F5B932" w14:textId="77777777" w:rsidR="00735EA6" w:rsidRDefault="00735EA6" w:rsidP="005252ED">
                      <w:pPr>
                        <w:spacing w:line="360" w:lineRule="auto"/>
                        <w:rPr>
                          <w:rFonts w:ascii="Ubuntu" w:hAnsi="Ubuntu"/>
                          <w:sz w:val="14"/>
                          <w:szCs w:val="18"/>
                        </w:rPr>
                      </w:pPr>
                      <w:r w:rsidRPr="00833F9F">
                        <w:rPr>
                          <w:rFonts w:ascii="Ubuntu" w:hAnsi="Ubuntu"/>
                        </w:rPr>
                        <w:t>Eind november 2020 waren wereldwijd meer dan 62 miljoen mensen positief getest op COVID-19 en waren er ongeveer 1,5 miljoen mensen overleden aan COVID-19.</w:t>
                      </w:r>
                      <w:r w:rsidRPr="00833F9F">
                        <w:rPr>
                          <w:rFonts w:ascii="Ubuntu" w:hAnsi="Ubuntu"/>
                          <w:vertAlign w:val="superscript"/>
                        </w:rPr>
                        <w:footnoteRef/>
                      </w:r>
                      <w:r w:rsidRPr="00833F9F">
                        <w:rPr>
                          <w:rFonts w:ascii="Ubuntu" w:hAnsi="Ubuntu"/>
                        </w:rPr>
                        <w:t xml:space="preserve"> In Nederland zijn er tot en met 30 november in totaal 527.523 mensen positief getest en 9.438 personen zijn geregistreerd die als gevolg van COVID-19 zijn overleden.  De daadwerkelijke cijfers zijn waarschijnlijk hoger, omdat niet iedere zieke of overleden persoon kon worden getest op COVID-19. Daarom is een methode ontwikkeld om de oversterfte in te schatten. Van oversterfte wordt gesproken als er meer mensen overlijden dan normaal in die tijd het geval is. Volgens de bijgewerkte statistieken van het CBS overleden tijdens de eerste golf in negen weken tijd (begin maart tot en met begin mei 2020) landelijk bijna 9.000 meer mensen vergeleken met andere jaren. In deze periode was de oversterfte dus 9.000. Vooral in Limburg en Noord-Brabant was de sterfte verhoogd. Landelijk overleden er tussen de eerste en tweede golf (medio mei tot en met medio september) evenveel mensen als verwacht. In de eerste negen weken van de tweede golf (eind september tot en met medio november) was de oversterfte naar schatting 3,900. Relatief gezien overleden in de eerste golf van de coronapandemie 33 procent meer mensen dan normaliter zou worden verwacht, tegen 15 procent in de eerste negen weken van de tweede golf.</w:t>
                      </w:r>
                    </w:p>
                    <w:p w14:paraId="4BCEA6A1" w14:textId="77777777" w:rsidR="00735EA6" w:rsidRDefault="00735EA6" w:rsidP="005252ED">
                      <w:pPr>
                        <w:spacing w:line="360" w:lineRule="auto"/>
                        <w:rPr>
                          <w:rFonts w:ascii="Ubuntu" w:hAnsi="Ubuntu"/>
                          <w:sz w:val="14"/>
                          <w:szCs w:val="18"/>
                        </w:rPr>
                      </w:pPr>
                    </w:p>
                    <w:p w14:paraId="51DB44E1" w14:textId="77777777" w:rsidR="00735EA6" w:rsidRPr="009B1151" w:rsidRDefault="00735EA6" w:rsidP="005252ED">
                      <w:pPr>
                        <w:spacing w:line="360" w:lineRule="auto"/>
                        <w:rPr>
                          <w:rFonts w:ascii="Ubuntu" w:hAnsi="Ubuntu"/>
                        </w:rPr>
                      </w:pPr>
                    </w:p>
                  </w:txbxContent>
                </v:textbox>
                <w10:wrap type="topAndBottom" anchorx="margin"/>
              </v:shape>
            </w:pict>
          </mc:Fallback>
        </mc:AlternateContent>
      </w:r>
      <w:r w:rsidRPr="00CE0D92">
        <w:rPr>
          <w:rFonts w:ascii="Ubuntu" w:hAnsi="Ubuntu"/>
        </w:rPr>
        <w:t>Het aantal mensen dat is overleden aan COVID-19 is hoogstwaarschijnlijk 50 tot 100 procent hoger dan geregistreerd, volgens het Centraal Bureau voor de Statistiek. Het CBS heeft hiervoor een nieuwe methode gebruikt om de zogeheten oversterfte vast te stellen. Van oversterfte wordt gesproken als er meer mensen overlijden</w:t>
      </w:r>
      <w:r w:rsidRPr="00FC00FA">
        <w:rPr>
          <w:rFonts w:ascii="Ubuntu" w:hAnsi="Ubuntu"/>
        </w:rPr>
        <w:t xml:space="preserve"> dan normaal in die tijd het geval is. Vanaf het begin van de corona-epidemie nam het aantal overledenen </w:t>
      </w:r>
      <w:r w:rsidRPr="00CE0D92">
        <w:rPr>
          <w:rFonts w:ascii="Ubuntu" w:hAnsi="Ubuntu"/>
        </w:rPr>
        <w:t xml:space="preserve">in Nederland snel toe. De oversterfte bedroeg tijdens de eerste zes weken naar schatting 7.260 overledenen. Dit is 40 procent hoger dan wat normaal gesproken kan worden verwacht aan overledenen in die periode. De oversterfte steeg van 10 procent in de eerste twee weken van de epidemie tot circa 55 procent in de vijfde en zesde week. De oversterfte was relatief hoog onder </w:t>
      </w:r>
      <w:r w:rsidRPr="00CE0D92">
        <w:rPr>
          <w:rFonts w:ascii="Ubuntu" w:hAnsi="Ubuntu"/>
        </w:rPr>
        <w:lastRenderedPageBreak/>
        <w:t>mannen, 75- tot 90-jarigen, bewoners van verpleeg- en verzorgingshuizen en inwoners met een migratieachtergrond. Na de vierde week nam de oversterfte in de zwaarst getroffen regio’s van de corona-epidemie af.</w:t>
      </w:r>
    </w:p>
    <w:p w14:paraId="541EBB5B" w14:textId="26B64733" w:rsidR="005252ED" w:rsidRPr="00CE0D92" w:rsidRDefault="009715EB" w:rsidP="005252ED">
      <w:pPr>
        <w:spacing w:line="360" w:lineRule="auto"/>
        <w:rPr>
          <w:rFonts w:ascii="Ubuntu" w:hAnsi="Ubuntu"/>
          <w:b/>
          <w:bCs/>
        </w:rPr>
      </w:pPr>
      <w:r w:rsidRPr="00CE0D92">
        <w:rPr>
          <w:rFonts w:ascii="Ubuntu" w:hAnsi="Ubuntu"/>
          <w:noProof/>
        </w:rPr>
        <mc:AlternateContent>
          <mc:Choice Requires="wps">
            <w:drawing>
              <wp:anchor distT="45720" distB="45720" distL="114300" distR="114300" simplePos="0" relativeHeight="251877376" behindDoc="0" locked="0" layoutInCell="1" allowOverlap="1" wp14:anchorId="45B745C0" wp14:editId="29595931">
                <wp:simplePos x="0" y="0"/>
                <wp:positionH relativeFrom="margin">
                  <wp:align>left</wp:align>
                </wp:positionH>
                <wp:positionV relativeFrom="paragraph">
                  <wp:posOffset>341630</wp:posOffset>
                </wp:positionV>
                <wp:extent cx="4798695" cy="5830570"/>
                <wp:effectExtent l="0" t="0" r="1905" b="0"/>
                <wp:wrapTopAndBottom/>
                <wp:docPr id="44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8695" cy="5830570"/>
                        </a:xfrm>
                        <a:prstGeom prst="rect">
                          <a:avLst/>
                        </a:prstGeom>
                        <a:solidFill>
                          <a:srgbClr val="CCF1FC"/>
                        </a:solidFill>
                        <a:ln w="9525">
                          <a:noFill/>
                          <a:miter lim="800000"/>
                          <a:headEnd/>
                          <a:tailEnd/>
                        </a:ln>
                      </wps:spPr>
                      <wps:txbx>
                        <w:txbxContent>
                          <w:p w14:paraId="08B8A682" w14:textId="77777777" w:rsidR="00735EA6" w:rsidRDefault="00735EA6" w:rsidP="009715EB">
                            <w:pPr>
                              <w:spacing w:line="360" w:lineRule="auto"/>
                              <w:rPr>
                                <w:rFonts w:ascii="Ubuntu" w:hAnsi="Ubuntu"/>
                                <w:i/>
                                <w:iCs/>
                              </w:rPr>
                            </w:pPr>
                            <w:r>
                              <w:rPr>
                                <w:rFonts w:ascii="Ubuntu" w:hAnsi="Ubuntu"/>
                                <w:i/>
                                <w:iCs/>
                              </w:rPr>
                              <w:t>Tijdelijke wet maatregelen COVID-19</w:t>
                            </w:r>
                          </w:p>
                          <w:p w14:paraId="2ED88D1D" w14:textId="77777777" w:rsidR="00735EA6" w:rsidRDefault="00735EA6" w:rsidP="009715EB">
                            <w:pPr>
                              <w:spacing w:line="360" w:lineRule="auto"/>
                              <w:rPr>
                                <w:rFonts w:ascii="Ubuntu" w:hAnsi="Ubuntu"/>
                              </w:rPr>
                            </w:pPr>
                            <w:r>
                              <w:rPr>
                                <w:rFonts w:ascii="Ubuntu" w:hAnsi="Ubuntu"/>
                              </w:rPr>
                              <w:t xml:space="preserve">De Twm is met ingang van 1 december jongstleden van kracht. De Twm kent twee belangrijke uitgangspunten. In de eerste plaats wil de tijdelijke wet </w:t>
                            </w:r>
                          </w:p>
                          <w:p w14:paraId="44AA5ABD" w14:textId="77777777" w:rsidR="00735EA6" w:rsidRDefault="00735EA6" w:rsidP="009715EB">
                            <w:pPr>
                              <w:spacing w:line="360" w:lineRule="auto"/>
                              <w:rPr>
                                <w:rFonts w:ascii="Ubuntu" w:hAnsi="Ubuntu"/>
                              </w:rPr>
                            </w:pPr>
                            <w:r>
                              <w:rPr>
                                <w:rFonts w:ascii="Ubuntu" w:hAnsi="Ubuntu"/>
                              </w:rPr>
                              <w:t xml:space="preserve">de wettelijke basis van de virusbestrijding versterken door deze niet langer te baseren </w:t>
                            </w:r>
                          </w:p>
                          <w:p w14:paraId="5667F042" w14:textId="77777777" w:rsidR="00735EA6" w:rsidRDefault="00735EA6" w:rsidP="009715EB">
                            <w:pPr>
                              <w:spacing w:line="360" w:lineRule="auto"/>
                              <w:rPr>
                                <w:rFonts w:ascii="Ubuntu" w:hAnsi="Ubuntu"/>
                              </w:rPr>
                            </w:pPr>
                            <w:r>
                              <w:rPr>
                                <w:rFonts w:ascii="Ubuntu" w:hAnsi="Ubuntu"/>
                              </w:rPr>
                              <w:t xml:space="preserve">op noodverordeningen, maar op wetgeving en ministeriële regelingen. In de tweede plaats wil de tijdelijke wet de positie van het lokale bestuur en de lokale democratie bij het bestrijden van de (gevolgen van) het virus versterken. </w:t>
                            </w:r>
                          </w:p>
                          <w:p w14:paraId="6C78E785" w14:textId="77777777" w:rsidR="00735EA6" w:rsidRDefault="00735EA6" w:rsidP="009715EB">
                            <w:pPr>
                              <w:spacing w:line="360" w:lineRule="auto"/>
                              <w:rPr>
                                <w:rFonts w:ascii="Ubuntu" w:hAnsi="Ubuntu"/>
                              </w:rPr>
                            </w:pPr>
                          </w:p>
                          <w:p w14:paraId="7556C775" w14:textId="77777777" w:rsidR="00735EA6" w:rsidRDefault="00735EA6" w:rsidP="009715EB">
                            <w:pPr>
                              <w:spacing w:line="360" w:lineRule="auto"/>
                              <w:rPr>
                                <w:rFonts w:ascii="Ubuntu" w:hAnsi="Ubuntu"/>
                              </w:rPr>
                            </w:pPr>
                            <w:r>
                              <w:rPr>
                                <w:rFonts w:ascii="Ubuntu" w:hAnsi="Ubuntu"/>
                              </w:rPr>
                              <w:t xml:space="preserve">De Twm legt de bevoegdheden en verantwoordelijkheden ten aanzien van het </w:t>
                            </w:r>
                          </w:p>
                          <w:p w14:paraId="1D2ED44F" w14:textId="77777777" w:rsidR="00735EA6" w:rsidRDefault="00735EA6" w:rsidP="009715EB">
                            <w:pPr>
                              <w:spacing w:line="360" w:lineRule="auto"/>
                              <w:rPr>
                                <w:rFonts w:ascii="Ubuntu" w:hAnsi="Ubuntu"/>
                              </w:rPr>
                            </w:pPr>
                            <w:r>
                              <w:rPr>
                                <w:rFonts w:ascii="Ubuntu" w:hAnsi="Ubuntu"/>
                              </w:rPr>
                              <w:t>verlenen van ontheffingen van landelijke regels, het geven van aanwijzingen, bevelen en handhaving bij de bestrijding van COVID-19 bij de burgemeester. Hiermee wordt een terugkeer beoogd naar normale interbestuurlijke verhoudingen. De minister kan overigens besluiten bovengenoemde bevoegdheden bij de voorzitter van de veiligheidsregio te beleggen.</w:t>
                            </w:r>
                          </w:p>
                          <w:p w14:paraId="28939778" w14:textId="77777777" w:rsidR="00735EA6" w:rsidRDefault="00735EA6" w:rsidP="009715EB">
                            <w:pPr>
                              <w:spacing w:line="360" w:lineRule="auto"/>
                              <w:rPr>
                                <w:rFonts w:ascii="Ubuntu" w:hAnsi="Ubuntu"/>
                              </w:rPr>
                            </w:pPr>
                          </w:p>
                          <w:p w14:paraId="412695FC" w14:textId="77777777" w:rsidR="00735EA6" w:rsidRDefault="00735EA6" w:rsidP="009715EB">
                            <w:pPr>
                              <w:spacing w:line="360" w:lineRule="auto"/>
                              <w:rPr>
                                <w:rFonts w:ascii="Ubuntu" w:hAnsi="Ubuntu"/>
                              </w:rPr>
                            </w:pPr>
                            <w:r>
                              <w:rPr>
                                <w:rFonts w:ascii="Ubuntu" w:hAnsi="Ubuntu"/>
                              </w:rPr>
                              <w:t xml:space="preserve">De rol van de voorzitter van de veiligheidsregio is met ingang van de Twm vooral </w:t>
                            </w:r>
                          </w:p>
                          <w:p w14:paraId="0054B1A7" w14:textId="77777777" w:rsidR="00735EA6" w:rsidRDefault="00735EA6" w:rsidP="009715EB">
                            <w:pPr>
                              <w:spacing w:line="360" w:lineRule="auto"/>
                              <w:rPr>
                                <w:rFonts w:ascii="Ubuntu" w:hAnsi="Ubuntu"/>
                              </w:rPr>
                            </w:pPr>
                            <w:r>
                              <w:rPr>
                                <w:rFonts w:ascii="Ubuntu" w:hAnsi="Ubuntu"/>
                              </w:rPr>
                              <w:t xml:space="preserve">gericht op het informeren en coördineren. De voorzitter heeft de plicht om namens alle </w:t>
                            </w:r>
                          </w:p>
                          <w:p w14:paraId="4C30039F" w14:textId="77777777" w:rsidR="00735EA6" w:rsidRDefault="00735EA6" w:rsidP="009715EB">
                            <w:pPr>
                              <w:spacing w:line="360" w:lineRule="auto"/>
                              <w:rPr>
                                <w:rFonts w:ascii="Ubuntu" w:hAnsi="Ubuntu"/>
                              </w:rPr>
                            </w:pPr>
                            <w:r>
                              <w:rPr>
                                <w:rFonts w:ascii="Ubuntu" w:hAnsi="Ubuntu"/>
                              </w:rPr>
                              <w:t xml:space="preserve">burgemeesters informatie aan te leveren bij de minister van VWS. Daarnaast zorgt de </w:t>
                            </w:r>
                          </w:p>
                          <w:p w14:paraId="6907CE31" w14:textId="77777777" w:rsidR="00735EA6" w:rsidRDefault="00735EA6" w:rsidP="009715EB">
                            <w:pPr>
                              <w:spacing w:line="360" w:lineRule="auto"/>
                              <w:rPr>
                                <w:rFonts w:ascii="Ubuntu" w:hAnsi="Ubuntu"/>
                              </w:rPr>
                            </w:pPr>
                            <w:r>
                              <w:rPr>
                                <w:rFonts w:ascii="Ubuntu" w:hAnsi="Ubuntu"/>
                              </w:rPr>
                              <w:t xml:space="preserve">voorzitter voor de coördinatie binnen de veiligheidsregio. Bevoegdheden komen −indien </w:t>
                            </w:r>
                          </w:p>
                          <w:p w14:paraId="6B7E1773" w14:textId="77777777" w:rsidR="00735EA6" w:rsidRDefault="00735EA6" w:rsidP="009715EB">
                            <w:pPr>
                              <w:spacing w:line="360" w:lineRule="auto"/>
                              <w:rPr>
                                <w:rFonts w:ascii="Ubuntu" w:hAnsi="Ubuntu"/>
                              </w:rPr>
                            </w:pPr>
                            <w:r>
                              <w:rPr>
                                <w:rFonts w:ascii="Ubuntu" w:hAnsi="Ubuntu"/>
                              </w:rPr>
                              <w:t xml:space="preserve">mogelijk gemaakt door de ministeriële regeling− weer lokaal bij burgemeesters te liggen. </w:t>
                            </w:r>
                          </w:p>
                          <w:p w14:paraId="5F5674F6" w14:textId="77777777" w:rsidR="00735EA6" w:rsidRDefault="00735EA6" w:rsidP="009715EB">
                            <w:pPr>
                              <w:spacing w:line="360" w:lineRule="auto"/>
                              <w:rPr>
                                <w:rFonts w:ascii="Ubuntu" w:hAnsi="Ubuntu"/>
                              </w:rPr>
                            </w:pPr>
                          </w:p>
                          <w:p w14:paraId="12D1E7A6" w14:textId="77777777" w:rsidR="00735EA6" w:rsidRDefault="00735EA6" w:rsidP="009715EB">
                            <w:pPr>
                              <w:spacing w:line="360" w:lineRule="auto"/>
                              <w:rPr>
                                <w:rFonts w:ascii="Ubuntu" w:hAnsi="Ubuntu"/>
                              </w:rPr>
                            </w:pPr>
                            <w:r>
                              <w:rPr>
                                <w:rFonts w:ascii="Ubuntu" w:hAnsi="Ubuntu"/>
                              </w:rPr>
                              <w:t>Toch wordt er landelijk, maar ook regionaal, gestreefd naar zoveel mogelijk uniformiteit. In dit krachtenveld is de rol van voorzitter van wezenlijk belang voor de afstemming hierover. Er is gekozen om de huidige structuur en werkwijze zo veel mogelijk vast te houden. In de Twm wordt niet gesproken over een GRIP-procedure, toch is besloten om ‘symbolisch’ de GRIP-4 structuur vast te houden. Dit steunt de voorzitter in zijn coördinerende rol en versterkt die elementen die noodzakelijk zijn in de structuur van de crisisbestrijding ten aanzien van COVID-19.</w:t>
                            </w:r>
                          </w:p>
                          <w:p w14:paraId="7482149B" w14:textId="77777777" w:rsidR="00735EA6" w:rsidRPr="00EC7233" w:rsidRDefault="00735EA6" w:rsidP="009715EB">
                            <w:pPr>
                              <w:rPr>
                                <w:rFonts w:ascii="Ubuntu" w:hAnsi="Ubuntu"/>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B745C0" id="_x0000_s1067" type="#_x0000_t202" style="position:absolute;margin-left:0;margin-top:26.9pt;width:377.85pt;height:459.1pt;z-index:2518773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" fillcolor="#ccf1fc" stroked="f">
                <v:textbox>
                  <w:txbxContent>
                    <w:p w14:paraId="08B8A682" w14:textId="77777777" w:rsidR="00735EA6" w:rsidRDefault="00735EA6" w:rsidP="009715EB">
                      <w:pPr>
                        <w:spacing w:line="360" w:lineRule="auto"/>
                        <w:rPr>
                          <w:rFonts w:ascii="Ubuntu" w:hAnsi="Ubuntu"/>
                          <w:i/>
                          <w:iCs/>
                        </w:rPr>
                      </w:pPr>
                      <w:r>
                        <w:rPr>
                          <w:rFonts w:ascii="Ubuntu" w:hAnsi="Ubuntu"/>
                          <w:i/>
                          <w:iCs/>
                        </w:rPr>
                        <w:t>Tijdelijke wet maatregelen COVID-19</w:t>
                      </w:r>
                    </w:p>
                    <w:p w14:paraId="2ED88D1D" w14:textId="77777777" w:rsidR="00735EA6" w:rsidRDefault="00735EA6" w:rsidP="009715EB">
                      <w:pPr>
                        <w:spacing w:line="360" w:lineRule="auto"/>
                        <w:rPr>
                          <w:rFonts w:ascii="Ubuntu" w:hAnsi="Ubuntu"/>
                        </w:rPr>
                      </w:pPr>
                      <w:r>
                        <w:rPr>
                          <w:rFonts w:ascii="Ubuntu" w:hAnsi="Ubuntu"/>
                        </w:rPr>
                        <w:t xml:space="preserve">De Twm is met ingang van 1 december jongstleden van kracht. De Twm kent twee belangrijke uitgangspunten. In de eerste plaats wil de tijdelijke wet </w:t>
                      </w:r>
                    </w:p>
                    <w:p w14:paraId="44AA5ABD" w14:textId="77777777" w:rsidR="00735EA6" w:rsidRDefault="00735EA6" w:rsidP="009715EB">
                      <w:pPr>
                        <w:spacing w:line="360" w:lineRule="auto"/>
                        <w:rPr>
                          <w:rFonts w:ascii="Ubuntu" w:hAnsi="Ubuntu"/>
                        </w:rPr>
                      </w:pPr>
                      <w:r>
                        <w:rPr>
                          <w:rFonts w:ascii="Ubuntu" w:hAnsi="Ubuntu"/>
                        </w:rPr>
                        <w:t xml:space="preserve">de wettelijke basis van de virusbestrijding versterken door deze niet langer te baseren </w:t>
                      </w:r>
                    </w:p>
                    <w:p w14:paraId="5667F042" w14:textId="77777777" w:rsidR="00735EA6" w:rsidRDefault="00735EA6" w:rsidP="009715EB">
                      <w:pPr>
                        <w:spacing w:line="360" w:lineRule="auto"/>
                        <w:rPr>
                          <w:rFonts w:ascii="Ubuntu" w:hAnsi="Ubuntu"/>
                        </w:rPr>
                      </w:pPr>
                      <w:r>
                        <w:rPr>
                          <w:rFonts w:ascii="Ubuntu" w:hAnsi="Ubuntu"/>
                        </w:rPr>
                        <w:t xml:space="preserve">op noodverordeningen, maar op wetgeving en ministeriële regelingen. In de tweede plaats wil de tijdelijke wet de positie van het lokale bestuur en de lokale democratie bij het bestrijden van de (gevolgen van) het virus versterken. </w:t>
                      </w:r>
                    </w:p>
                    <w:p w14:paraId="6C78E785" w14:textId="77777777" w:rsidR="00735EA6" w:rsidRDefault="00735EA6" w:rsidP="009715EB">
                      <w:pPr>
                        <w:spacing w:line="360" w:lineRule="auto"/>
                        <w:rPr>
                          <w:rFonts w:ascii="Ubuntu" w:hAnsi="Ubuntu"/>
                        </w:rPr>
                      </w:pPr>
                    </w:p>
                    <w:p w14:paraId="7556C775" w14:textId="77777777" w:rsidR="00735EA6" w:rsidRDefault="00735EA6" w:rsidP="009715EB">
                      <w:pPr>
                        <w:spacing w:line="360" w:lineRule="auto"/>
                        <w:rPr>
                          <w:rFonts w:ascii="Ubuntu" w:hAnsi="Ubuntu"/>
                        </w:rPr>
                      </w:pPr>
                      <w:r>
                        <w:rPr>
                          <w:rFonts w:ascii="Ubuntu" w:hAnsi="Ubuntu"/>
                        </w:rPr>
                        <w:t xml:space="preserve">De Twm legt de bevoegdheden en verantwoordelijkheden ten aanzien van het </w:t>
                      </w:r>
                    </w:p>
                    <w:p w14:paraId="1D2ED44F" w14:textId="77777777" w:rsidR="00735EA6" w:rsidRDefault="00735EA6" w:rsidP="009715EB">
                      <w:pPr>
                        <w:spacing w:line="360" w:lineRule="auto"/>
                        <w:rPr>
                          <w:rFonts w:ascii="Ubuntu" w:hAnsi="Ubuntu"/>
                        </w:rPr>
                      </w:pPr>
                      <w:r>
                        <w:rPr>
                          <w:rFonts w:ascii="Ubuntu" w:hAnsi="Ubuntu"/>
                        </w:rPr>
                        <w:t>verlenen van ontheffingen van landelijke regels, het geven van aanwijzingen, bevelen en handhaving bij de bestrijding van COVID-19 bij de burgemeester. Hiermee wordt een terugkeer beoogd naar normale interbestuurlijke verhoudingen. De minister kan overigens besluiten bovengenoemde bevoegdheden bij de voorzitter van de veiligheidsregio te beleggen.</w:t>
                      </w:r>
                    </w:p>
                    <w:p w14:paraId="28939778" w14:textId="77777777" w:rsidR="00735EA6" w:rsidRDefault="00735EA6" w:rsidP="009715EB">
                      <w:pPr>
                        <w:spacing w:line="360" w:lineRule="auto"/>
                        <w:rPr>
                          <w:rFonts w:ascii="Ubuntu" w:hAnsi="Ubuntu"/>
                        </w:rPr>
                      </w:pPr>
                    </w:p>
                    <w:p w14:paraId="412695FC" w14:textId="77777777" w:rsidR="00735EA6" w:rsidRDefault="00735EA6" w:rsidP="009715EB">
                      <w:pPr>
                        <w:spacing w:line="360" w:lineRule="auto"/>
                        <w:rPr>
                          <w:rFonts w:ascii="Ubuntu" w:hAnsi="Ubuntu"/>
                        </w:rPr>
                      </w:pPr>
                      <w:r>
                        <w:rPr>
                          <w:rFonts w:ascii="Ubuntu" w:hAnsi="Ubuntu"/>
                        </w:rPr>
                        <w:t xml:space="preserve">De rol van de voorzitter van de veiligheidsregio is met ingang van de Twm vooral </w:t>
                      </w:r>
                    </w:p>
                    <w:p w14:paraId="0054B1A7" w14:textId="77777777" w:rsidR="00735EA6" w:rsidRDefault="00735EA6" w:rsidP="009715EB">
                      <w:pPr>
                        <w:spacing w:line="360" w:lineRule="auto"/>
                        <w:rPr>
                          <w:rFonts w:ascii="Ubuntu" w:hAnsi="Ubuntu"/>
                        </w:rPr>
                      </w:pPr>
                      <w:r>
                        <w:rPr>
                          <w:rFonts w:ascii="Ubuntu" w:hAnsi="Ubuntu"/>
                        </w:rPr>
                        <w:t xml:space="preserve">gericht op het informeren en coördineren. De voorzitter heeft de plicht om namens alle </w:t>
                      </w:r>
                    </w:p>
                    <w:p w14:paraId="4C30039F" w14:textId="77777777" w:rsidR="00735EA6" w:rsidRDefault="00735EA6" w:rsidP="009715EB">
                      <w:pPr>
                        <w:spacing w:line="360" w:lineRule="auto"/>
                        <w:rPr>
                          <w:rFonts w:ascii="Ubuntu" w:hAnsi="Ubuntu"/>
                        </w:rPr>
                      </w:pPr>
                      <w:r>
                        <w:rPr>
                          <w:rFonts w:ascii="Ubuntu" w:hAnsi="Ubuntu"/>
                        </w:rPr>
                        <w:t xml:space="preserve">burgemeesters informatie aan te leveren bij de minister van VWS. Daarnaast zorgt de </w:t>
                      </w:r>
                    </w:p>
                    <w:p w14:paraId="6907CE31" w14:textId="77777777" w:rsidR="00735EA6" w:rsidRDefault="00735EA6" w:rsidP="009715EB">
                      <w:pPr>
                        <w:spacing w:line="360" w:lineRule="auto"/>
                        <w:rPr>
                          <w:rFonts w:ascii="Ubuntu" w:hAnsi="Ubuntu"/>
                        </w:rPr>
                      </w:pPr>
                      <w:r>
                        <w:rPr>
                          <w:rFonts w:ascii="Ubuntu" w:hAnsi="Ubuntu"/>
                        </w:rPr>
                        <w:t xml:space="preserve">voorzitter voor de coördinatie binnen de veiligheidsregio. Bevoegdheden komen −indien </w:t>
                      </w:r>
                    </w:p>
                    <w:p w14:paraId="6B7E1773" w14:textId="77777777" w:rsidR="00735EA6" w:rsidRDefault="00735EA6" w:rsidP="009715EB">
                      <w:pPr>
                        <w:spacing w:line="360" w:lineRule="auto"/>
                        <w:rPr>
                          <w:rFonts w:ascii="Ubuntu" w:hAnsi="Ubuntu"/>
                        </w:rPr>
                      </w:pPr>
                      <w:r>
                        <w:rPr>
                          <w:rFonts w:ascii="Ubuntu" w:hAnsi="Ubuntu"/>
                        </w:rPr>
                        <w:t xml:space="preserve">mogelijk gemaakt door de ministeriële regeling− weer lokaal bij burgemeesters te liggen. </w:t>
                      </w:r>
                    </w:p>
                    <w:p w14:paraId="5F5674F6" w14:textId="77777777" w:rsidR="00735EA6" w:rsidRDefault="00735EA6" w:rsidP="009715EB">
                      <w:pPr>
                        <w:spacing w:line="360" w:lineRule="auto"/>
                        <w:rPr>
                          <w:rFonts w:ascii="Ubuntu" w:hAnsi="Ubuntu"/>
                        </w:rPr>
                      </w:pPr>
                    </w:p>
                    <w:p w14:paraId="12D1E7A6" w14:textId="77777777" w:rsidR="00735EA6" w:rsidRDefault="00735EA6" w:rsidP="009715EB">
                      <w:pPr>
                        <w:spacing w:line="360" w:lineRule="auto"/>
                        <w:rPr>
                          <w:rFonts w:ascii="Ubuntu" w:hAnsi="Ubuntu"/>
                        </w:rPr>
                      </w:pPr>
                      <w:r>
                        <w:rPr>
                          <w:rFonts w:ascii="Ubuntu" w:hAnsi="Ubuntu"/>
                        </w:rPr>
                        <w:t>Toch wordt er landelijk, maar ook regionaal, gestreefd naar zoveel mogelijk uniformiteit. In dit krachtenveld is de rol van voorzitter van wezenlijk belang voor de afstemming hierover. Er is gekozen om de huidige structuur en werkwijze zo veel mogelijk vast te houden. In de Twm wordt niet gesproken over een GRIP-procedure, toch is besloten om ‘symbolisch’ de GRIP-4 structuur vast te houden. Dit steunt de voorzitter in zijn coördinerende rol en versterkt die elementen die noodzakelijk zijn in de structuur van de crisisbestrijding ten aanzien van COVID-19.</w:t>
                      </w:r>
                    </w:p>
                    <w:p w14:paraId="7482149B" w14:textId="77777777" w:rsidR="00735EA6" w:rsidRPr="00EC7233" w:rsidRDefault="00735EA6" w:rsidP="009715EB">
                      <w:pPr>
                        <w:rPr>
                          <w:rFonts w:ascii="Ubuntu" w:hAnsi="Ubuntu"/>
                        </w:rPr>
                      </w:pPr>
                    </w:p>
                  </w:txbxContent>
                </v:textbox>
                <w10:wrap type="topAndBottom" anchorx="margin"/>
              </v:shape>
            </w:pict>
          </mc:Fallback>
        </mc:AlternateContent>
      </w:r>
      <w:r w:rsidR="005252ED" w:rsidRPr="00CE0D92">
        <w:rPr>
          <w:rFonts w:ascii="Ubuntu" w:hAnsi="Ubuntu"/>
          <w:b/>
          <w:bCs/>
          <w:szCs w:val="18"/>
        </w:rPr>
        <w:t>Bijlage 3.</w:t>
      </w:r>
      <w:r w:rsidR="005252ED" w:rsidRPr="00CE0D92">
        <w:rPr>
          <w:rFonts w:ascii="Ubuntu" w:hAnsi="Ubuntu"/>
        </w:rPr>
        <w:tab/>
      </w:r>
      <w:r w:rsidR="005252ED" w:rsidRPr="00CE0D92">
        <w:rPr>
          <w:rFonts w:ascii="Ubuntu" w:hAnsi="Ubuntu"/>
          <w:b/>
          <w:bCs/>
        </w:rPr>
        <w:t>Beschrijving Tijdelijke wet maatregelen COVID-19</w:t>
      </w:r>
    </w:p>
    <w:p w14:paraId="3A0668E7" w14:textId="6DF68E19" w:rsidR="005252ED" w:rsidRPr="00CE0D92" w:rsidRDefault="005252ED" w:rsidP="005252ED">
      <w:pPr>
        <w:spacing w:line="360" w:lineRule="auto"/>
        <w:rPr>
          <w:rFonts w:ascii="Ubuntu" w:hAnsi="Ubuntu"/>
        </w:rPr>
      </w:pPr>
    </w:p>
    <w:p w14:paraId="22F32D67" w14:textId="408307CF" w:rsidR="005252ED" w:rsidRPr="00CE0D92" w:rsidRDefault="005252ED" w:rsidP="005252ED">
      <w:pPr>
        <w:spacing w:line="360" w:lineRule="auto"/>
        <w:rPr>
          <w:rFonts w:ascii="Ubuntu" w:hAnsi="Ubuntu"/>
        </w:rPr>
      </w:pPr>
    </w:p>
    <w:p w14:paraId="662186D5" w14:textId="541A6FFD" w:rsidR="005252ED" w:rsidRPr="00CE0D92" w:rsidRDefault="005252ED" w:rsidP="005252ED">
      <w:pPr>
        <w:spacing w:line="360" w:lineRule="auto"/>
        <w:rPr>
          <w:rFonts w:ascii="Ubuntu" w:hAnsi="Ubuntu"/>
        </w:rPr>
      </w:pPr>
    </w:p>
    <w:p w14:paraId="2F3E7EFC" w14:textId="414BD579" w:rsidR="005252ED" w:rsidRPr="00CE0D92" w:rsidRDefault="005252ED" w:rsidP="005252ED">
      <w:pPr>
        <w:spacing w:line="360" w:lineRule="auto"/>
        <w:rPr>
          <w:rFonts w:ascii="Ubuntu" w:hAnsi="Ubuntu"/>
        </w:rPr>
      </w:pPr>
    </w:p>
    <w:p w14:paraId="0B9A48B7" w14:textId="50433D2A" w:rsidR="005252ED" w:rsidRPr="00CE0D92" w:rsidRDefault="005252ED" w:rsidP="005252ED">
      <w:pPr>
        <w:spacing w:line="360" w:lineRule="auto"/>
        <w:rPr>
          <w:rFonts w:ascii="Ubuntu" w:hAnsi="Ubuntu"/>
        </w:rPr>
      </w:pPr>
    </w:p>
    <w:p w14:paraId="0545228B" w14:textId="2C3223FC" w:rsidR="009715EB" w:rsidRPr="00CE0D92" w:rsidRDefault="009715EB" w:rsidP="009715EB">
      <w:pPr>
        <w:spacing w:line="360" w:lineRule="auto"/>
        <w:rPr>
          <w:rFonts w:ascii="Ubuntu" w:hAnsi="Ubuntu"/>
          <w:b/>
          <w:bCs/>
          <w:szCs w:val="18"/>
        </w:rPr>
      </w:pPr>
      <w:r w:rsidRPr="001B3392">
        <w:rPr>
          <w:rFonts w:ascii="Ubuntu" w:hAnsi="Ubuntu"/>
          <w:noProof/>
        </w:rPr>
        <w:lastRenderedPageBreak/>
        <w:drawing>
          <wp:anchor distT="0" distB="0" distL="114300" distR="114300" simplePos="0" relativeHeight="251878400" behindDoc="1" locked="0" layoutInCell="1" allowOverlap="1" wp14:anchorId="0E90A2E7" wp14:editId="33A057E9">
            <wp:simplePos x="0" y="0"/>
            <wp:positionH relativeFrom="margin">
              <wp:align>left</wp:align>
            </wp:positionH>
            <wp:positionV relativeFrom="paragraph">
              <wp:posOffset>180975</wp:posOffset>
            </wp:positionV>
            <wp:extent cx="4678045" cy="7080885"/>
            <wp:effectExtent l="0" t="0" r="8255" b="5715"/>
            <wp:wrapThrough wrapText="bothSides">
              <wp:wrapPolygon edited="0">
                <wp:start x="0" y="0"/>
                <wp:lineTo x="0" y="21559"/>
                <wp:lineTo x="21550" y="21559"/>
                <wp:lineTo x="21550" y="0"/>
                <wp:lineTo x="0" y="0"/>
              </wp:wrapPolygon>
            </wp:wrapThrough>
            <wp:docPr id="451" name="Afbeelding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extLst>
                        <a:ext uri="{28A0092B-C50C-407E-A947-70E740481C1C}">
                          <a14:useLocalDpi xmlns:a14="http://schemas.microsoft.com/office/drawing/2010/main" val="0"/>
                        </a:ext>
                      </a:extLst>
                    </a:blip>
                    <a:srcRect t="886" b="758"/>
                    <a:stretch/>
                  </pic:blipFill>
                  <pic:spPr bwMode="auto">
                    <a:xfrm>
                      <a:off x="0" y="0"/>
                      <a:ext cx="4678045" cy="70808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E0D92">
        <w:rPr>
          <w:rFonts w:ascii="Ubuntu" w:hAnsi="Ubuntu"/>
          <w:b/>
          <w:bCs/>
        </w:rPr>
        <w:t>Bijlage 4.</w:t>
      </w:r>
      <w:r w:rsidRPr="00CE0D92">
        <w:rPr>
          <w:rFonts w:ascii="Ubuntu" w:hAnsi="Ubuntu"/>
          <w:b/>
          <w:bCs/>
        </w:rPr>
        <w:tab/>
      </w:r>
      <w:r w:rsidRPr="00CE0D92">
        <w:rPr>
          <w:rFonts w:ascii="Ubuntu" w:hAnsi="Ubuntu"/>
          <w:b/>
          <w:bCs/>
          <w:szCs w:val="18"/>
        </w:rPr>
        <w:t xml:space="preserve">Overzicht </w:t>
      </w:r>
      <w:r w:rsidRPr="00FC00FA">
        <w:rPr>
          <w:rFonts w:ascii="Ubuntu" w:hAnsi="Ubuntu"/>
          <w:b/>
          <w:bCs/>
          <w:szCs w:val="18"/>
        </w:rPr>
        <w:t>relevante overleggen</w:t>
      </w:r>
    </w:p>
    <w:p w14:paraId="38E44CAD" w14:textId="4A61CAEC" w:rsidR="005252ED" w:rsidRPr="00CE0D92" w:rsidRDefault="009715EB" w:rsidP="005252ED">
      <w:pPr>
        <w:spacing w:line="360" w:lineRule="auto"/>
        <w:rPr>
          <w:rFonts w:ascii="Ubuntu" w:hAnsi="Ubuntu"/>
        </w:rPr>
      </w:pPr>
      <w:r w:rsidRPr="001B3392">
        <w:rPr>
          <w:rFonts w:ascii="Ubuntu" w:hAnsi="Ubuntu"/>
          <w:noProof/>
        </w:rPr>
        <w:lastRenderedPageBreak/>
        <w:drawing>
          <wp:anchor distT="0" distB="0" distL="114300" distR="114300" simplePos="0" relativeHeight="251879424" behindDoc="1" locked="0" layoutInCell="1" allowOverlap="1" wp14:anchorId="6AA1915F" wp14:editId="6BE7B890">
            <wp:simplePos x="0" y="0"/>
            <wp:positionH relativeFrom="margin">
              <wp:align>left</wp:align>
            </wp:positionH>
            <wp:positionV relativeFrom="paragraph">
              <wp:posOffset>569</wp:posOffset>
            </wp:positionV>
            <wp:extent cx="4680000" cy="5128336"/>
            <wp:effectExtent l="0" t="0" r="6350" b="0"/>
            <wp:wrapTight wrapText="bothSides">
              <wp:wrapPolygon edited="0">
                <wp:start x="0" y="0"/>
                <wp:lineTo x="0" y="21504"/>
                <wp:lineTo x="21541" y="21504"/>
                <wp:lineTo x="21541" y="0"/>
                <wp:lineTo x="0" y="0"/>
              </wp:wrapPolygon>
            </wp:wrapTight>
            <wp:docPr id="452" name="Afbeelding 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4680000" cy="5128336"/>
                    </a:xfrm>
                    <a:prstGeom prst="rect">
                      <a:avLst/>
                    </a:prstGeom>
                  </pic:spPr>
                </pic:pic>
              </a:graphicData>
            </a:graphic>
          </wp:anchor>
        </w:drawing>
      </w:r>
    </w:p>
    <w:p w14:paraId="295E6B88" w14:textId="4AD52358" w:rsidR="005252ED" w:rsidRPr="00FC00FA" w:rsidRDefault="005252ED" w:rsidP="005252ED">
      <w:pPr>
        <w:spacing w:line="360" w:lineRule="auto"/>
        <w:rPr>
          <w:rFonts w:ascii="Ubuntu" w:hAnsi="Ubuntu"/>
        </w:rPr>
      </w:pPr>
    </w:p>
    <w:p w14:paraId="264FFC5A" w14:textId="398456DF" w:rsidR="005252ED" w:rsidRPr="00CE0D92" w:rsidRDefault="005252ED" w:rsidP="005252ED">
      <w:pPr>
        <w:spacing w:line="360" w:lineRule="auto"/>
        <w:rPr>
          <w:rFonts w:ascii="Ubuntu" w:hAnsi="Ubuntu"/>
        </w:rPr>
      </w:pPr>
    </w:p>
    <w:p w14:paraId="6590C828" w14:textId="41598145" w:rsidR="005252ED" w:rsidRPr="00CE0D92" w:rsidRDefault="005252ED" w:rsidP="005252ED">
      <w:pPr>
        <w:spacing w:line="360" w:lineRule="auto"/>
        <w:rPr>
          <w:rFonts w:ascii="Ubuntu" w:hAnsi="Ubuntu"/>
        </w:rPr>
      </w:pPr>
    </w:p>
    <w:p w14:paraId="7E5BA0F6" w14:textId="0B2F5FA2" w:rsidR="005252ED" w:rsidRPr="00CE0D92" w:rsidRDefault="005252ED" w:rsidP="005252ED">
      <w:pPr>
        <w:spacing w:line="360" w:lineRule="auto"/>
        <w:rPr>
          <w:rFonts w:ascii="Ubuntu" w:hAnsi="Ubuntu"/>
        </w:rPr>
      </w:pPr>
    </w:p>
    <w:p w14:paraId="2CB96B4A" w14:textId="64E3A8EA" w:rsidR="00943D4A" w:rsidRPr="00CE0D92" w:rsidRDefault="00943D4A" w:rsidP="003970CC">
      <w:pPr>
        <w:spacing w:line="360" w:lineRule="auto"/>
        <w:rPr>
          <w:rFonts w:ascii="Ubuntu" w:hAnsi="Ubuntu"/>
        </w:rPr>
      </w:pPr>
    </w:p>
    <w:bookmarkEnd w:id="2"/>
    <w:p w14:paraId="74CDE1C3" w14:textId="3B52894D" w:rsidR="00C76AA5" w:rsidRPr="00CE0D92" w:rsidRDefault="00C76AA5" w:rsidP="003970CC">
      <w:pPr>
        <w:spacing w:line="360" w:lineRule="auto"/>
        <w:rPr>
          <w:rFonts w:ascii="Ubuntu" w:hAnsi="Ubuntu"/>
        </w:rPr>
      </w:pPr>
    </w:p>
    <w:p w14:paraId="686A1840" w14:textId="5E9163F7" w:rsidR="009715EB" w:rsidRPr="00CE0D92" w:rsidRDefault="009715EB" w:rsidP="003970CC">
      <w:pPr>
        <w:spacing w:line="360" w:lineRule="auto"/>
        <w:rPr>
          <w:rFonts w:ascii="Ubuntu" w:hAnsi="Ubuntu"/>
        </w:rPr>
      </w:pPr>
    </w:p>
    <w:p w14:paraId="0AB4D240" w14:textId="55F29AB8" w:rsidR="009715EB" w:rsidRPr="00CE0D92" w:rsidRDefault="009715EB" w:rsidP="003970CC">
      <w:pPr>
        <w:spacing w:line="360" w:lineRule="auto"/>
        <w:rPr>
          <w:rFonts w:ascii="Ubuntu" w:hAnsi="Ubuntu"/>
        </w:rPr>
      </w:pPr>
    </w:p>
    <w:p w14:paraId="57266AE5" w14:textId="77DFBC2A" w:rsidR="009715EB" w:rsidRPr="00CE0D92" w:rsidRDefault="009715EB" w:rsidP="003970CC">
      <w:pPr>
        <w:spacing w:line="360" w:lineRule="auto"/>
        <w:rPr>
          <w:rFonts w:ascii="Ubuntu" w:hAnsi="Ubuntu"/>
        </w:rPr>
      </w:pPr>
    </w:p>
    <w:p w14:paraId="5D428374" w14:textId="1C41D885" w:rsidR="009715EB" w:rsidRPr="00CE0D92" w:rsidRDefault="009715EB" w:rsidP="003970CC">
      <w:pPr>
        <w:spacing w:line="360" w:lineRule="auto"/>
        <w:rPr>
          <w:rFonts w:ascii="Ubuntu" w:hAnsi="Ubuntu"/>
        </w:rPr>
      </w:pPr>
    </w:p>
    <w:p w14:paraId="0EA700AB" w14:textId="68D40FCE" w:rsidR="009715EB" w:rsidRPr="00CE0D92" w:rsidRDefault="00274DEB" w:rsidP="009715EB">
      <w:pPr>
        <w:spacing w:line="360" w:lineRule="auto"/>
        <w:rPr>
          <w:rFonts w:ascii="Ubuntu" w:hAnsi="Ubuntu"/>
          <w:b/>
          <w:bCs/>
          <w:szCs w:val="18"/>
        </w:rPr>
      </w:pPr>
      <w:r w:rsidRPr="001B3392">
        <w:rPr>
          <w:rFonts w:ascii="Ubuntu" w:hAnsi="Ubuntu"/>
          <w:noProof/>
        </w:rPr>
        <w:drawing>
          <wp:anchor distT="0" distB="0" distL="114300" distR="114300" simplePos="0" relativeHeight="251880448" behindDoc="0" locked="0" layoutInCell="1" allowOverlap="1" wp14:anchorId="1837DB0F" wp14:editId="16057F0C">
            <wp:simplePos x="0" y="0"/>
            <wp:positionH relativeFrom="margin">
              <wp:align>left</wp:align>
            </wp:positionH>
            <wp:positionV relativeFrom="paragraph">
              <wp:posOffset>316230</wp:posOffset>
            </wp:positionV>
            <wp:extent cx="4679950" cy="6684010"/>
            <wp:effectExtent l="0" t="0" r="6350" b="2540"/>
            <wp:wrapSquare wrapText="bothSides"/>
            <wp:docPr id="454" name="Afbeelding 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4679950" cy="6684010"/>
                    </a:xfrm>
                    <a:prstGeom prst="rect">
                      <a:avLst/>
                    </a:prstGeom>
                  </pic:spPr>
                </pic:pic>
              </a:graphicData>
            </a:graphic>
          </wp:anchor>
        </w:drawing>
      </w:r>
      <w:r w:rsidR="009715EB" w:rsidRPr="00CE0D92">
        <w:rPr>
          <w:rFonts w:ascii="Ubuntu" w:hAnsi="Ubuntu"/>
          <w:b/>
          <w:bCs/>
        </w:rPr>
        <w:t>Bijlage 5.</w:t>
      </w:r>
      <w:r w:rsidR="009715EB" w:rsidRPr="00CE0D92">
        <w:rPr>
          <w:rFonts w:ascii="Ubuntu" w:hAnsi="Ubuntu"/>
          <w:b/>
          <w:bCs/>
        </w:rPr>
        <w:tab/>
      </w:r>
      <w:r w:rsidR="009715EB" w:rsidRPr="00CE0D92">
        <w:rPr>
          <w:rFonts w:ascii="Ubuntu" w:hAnsi="Ubuntu"/>
          <w:b/>
          <w:bCs/>
          <w:szCs w:val="18"/>
        </w:rPr>
        <w:t xml:space="preserve">Overzicht noodverordeningen </w:t>
      </w:r>
      <w:r w:rsidR="009715EB" w:rsidRPr="00FC00FA">
        <w:rPr>
          <w:rFonts w:ascii="Ubuntu" w:hAnsi="Ubuntu"/>
          <w:b/>
          <w:bCs/>
          <w:szCs w:val="18"/>
        </w:rPr>
        <w:t>en handhavingskaders</w:t>
      </w:r>
    </w:p>
    <w:p w14:paraId="56C5F3F9" w14:textId="531239BC" w:rsidR="009715EB" w:rsidRPr="00CE0D92" w:rsidRDefault="009715EB" w:rsidP="003970CC">
      <w:pPr>
        <w:spacing w:line="360" w:lineRule="auto"/>
        <w:rPr>
          <w:rFonts w:ascii="Ubuntu" w:hAnsi="Ubuntu"/>
        </w:rPr>
      </w:pPr>
    </w:p>
    <w:p w14:paraId="0182C0BC" w14:textId="6CF86F4A" w:rsidR="009715EB" w:rsidRPr="00CE0D92" w:rsidRDefault="00274DEB" w:rsidP="003970CC">
      <w:pPr>
        <w:spacing w:line="360" w:lineRule="auto"/>
        <w:rPr>
          <w:rFonts w:ascii="Ubuntu" w:hAnsi="Ubuntu"/>
        </w:rPr>
      </w:pPr>
      <w:r w:rsidRPr="001B3392">
        <w:rPr>
          <w:rFonts w:ascii="Ubuntu" w:hAnsi="Ubuntu"/>
          <w:noProof/>
        </w:rPr>
        <w:drawing>
          <wp:anchor distT="0" distB="0" distL="114300" distR="114300" simplePos="0" relativeHeight="251881472" behindDoc="0" locked="0" layoutInCell="1" allowOverlap="1" wp14:anchorId="084F2284" wp14:editId="4599EFDE">
            <wp:simplePos x="0" y="0"/>
            <wp:positionH relativeFrom="margin">
              <wp:align>left</wp:align>
            </wp:positionH>
            <wp:positionV relativeFrom="paragraph">
              <wp:posOffset>464</wp:posOffset>
            </wp:positionV>
            <wp:extent cx="4680000" cy="873191"/>
            <wp:effectExtent l="0" t="0" r="6350" b="3175"/>
            <wp:wrapSquare wrapText="bothSides"/>
            <wp:docPr id="471" name="Afbeelding 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extLst>
                        <a:ext uri="{28A0092B-C50C-407E-A947-70E740481C1C}">
                          <a14:useLocalDpi xmlns:a14="http://schemas.microsoft.com/office/drawing/2010/main" val="0"/>
                        </a:ext>
                      </a:extLst>
                    </a:blip>
                    <a:stretch>
                      <a:fillRect/>
                    </a:stretch>
                  </pic:blipFill>
                  <pic:spPr>
                    <a:xfrm>
                      <a:off x="0" y="0"/>
                      <a:ext cx="4680000" cy="873191"/>
                    </a:xfrm>
                    <a:prstGeom prst="rect">
                      <a:avLst/>
                    </a:prstGeom>
                  </pic:spPr>
                </pic:pic>
              </a:graphicData>
            </a:graphic>
          </wp:anchor>
        </w:drawing>
      </w:r>
    </w:p>
    <w:p w14:paraId="23BD618A" w14:textId="0E42CBF9" w:rsidR="00274DEB" w:rsidRPr="00FC00FA" w:rsidRDefault="00274DEB" w:rsidP="003970CC">
      <w:pPr>
        <w:spacing w:line="360" w:lineRule="auto"/>
        <w:rPr>
          <w:rFonts w:ascii="Ubuntu" w:hAnsi="Ubuntu"/>
        </w:rPr>
      </w:pPr>
    </w:p>
    <w:p w14:paraId="5D697025" w14:textId="7A04B812" w:rsidR="00274DEB" w:rsidRPr="00CE0D92" w:rsidRDefault="00274DEB" w:rsidP="003970CC">
      <w:pPr>
        <w:spacing w:line="360" w:lineRule="auto"/>
        <w:rPr>
          <w:rFonts w:ascii="Ubuntu" w:hAnsi="Ubuntu"/>
        </w:rPr>
      </w:pPr>
    </w:p>
    <w:p w14:paraId="6B3A5CF5" w14:textId="390D0084" w:rsidR="00274DEB" w:rsidRPr="00CE0D92" w:rsidRDefault="00274DEB" w:rsidP="003970CC">
      <w:pPr>
        <w:spacing w:line="360" w:lineRule="auto"/>
        <w:rPr>
          <w:rFonts w:ascii="Ubuntu" w:hAnsi="Ubuntu"/>
        </w:rPr>
      </w:pPr>
    </w:p>
    <w:p w14:paraId="42D995CE" w14:textId="3054CF1D" w:rsidR="00274DEB" w:rsidRPr="00CE0D92" w:rsidRDefault="00274DEB" w:rsidP="003970CC">
      <w:pPr>
        <w:spacing w:line="360" w:lineRule="auto"/>
        <w:rPr>
          <w:rFonts w:ascii="Ubuntu" w:hAnsi="Ubuntu"/>
        </w:rPr>
      </w:pPr>
    </w:p>
    <w:p w14:paraId="409A45C1" w14:textId="7972DC1F" w:rsidR="00274DEB" w:rsidRPr="00CE0D92" w:rsidRDefault="00274DEB" w:rsidP="003970CC">
      <w:pPr>
        <w:spacing w:line="360" w:lineRule="auto"/>
        <w:rPr>
          <w:rFonts w:ascii="Ubuntu" w:hAnsi="Ubuntu"/>
        </w:rPr>
      </w:pPr>
    </w:p>
    <w:p w14:paraId="46737764" w14:textId="56B800FB" w:rsidR="00274DEB" w:rsidRPr="00CE0D92" w:rsidRDefault="00274DEB" w:rsidP="003970CC">
      <w:pPr>
        <w:spacing w:line="360" w:lineRule="auto"/>
        <w:rPr>
          <w:rFonts w:ascii="Ubuntu" w:hAnsi="Ubuntu"/>
        </w:rPr>
      </w:pPr>
    </w:p>
    <w:p w14:paraId="6C0A8C3A" w14:textId="6BB26E40" w:rsidR="00274DEB" w:rsidRPr="00CE0D92" w:rsidRDefault="00274DEB" w:rsidP="003970CC">
      <w:pPr>
        <w:spacing w:line="360" w:lineRule="auto"/>
        <w:rPr>
          <w:rFonts w:ascii="Ubuntu" w:hAnsi="Ubuntu"/>
        </w:rPr>
      </w:pPr>
    </w:p>
    <w:p w14:paraId="373C7DB8" w14:textId="26AFC80C" w:rsidR="00274DEB" w:rsidRPr="00CE0D92" w:rsidRDefault="00274DEB" w:rsidP="003970CC">
      <w:pPr>
        <w:spacing w:line="360" w:lineRule="auto"/>
        <w:rPr>
          <w:rFonts w:ascii="Ubuntu" w:hAnsi="Ubuntu"/>
        </w:rPr>
      </w:pPr>
    </w:p>
    <w:p w14:paraId="409A43C9" w14:textId="79273E2C" w:rsidR="00274DEB" w:rsidRPr="00CE0D92" w:rsidRDefault="00274DEB" w:rsidP="003970CC">
      <w:pPr>
        <w:spacing w:line="360" w:lineRule="auto"/>
        <w:rPr>
          <w:rFonts w:ascii="Ubuntu" w:hAnsi="Ubuntu"/>
        </w:rPr>
      </w:pPr>
    </w:p>
    <w:p w14:paraId="71891B1D" w14:textId="33E20E90" w:rsidR="00274DEB" w:rsidRPr="00CE0D92" w:rsidRDefault="00274DEB" w:rsidP="003970CC">
      <w:pPr>
        <w:spacing w:line="360" w:lineRule="auto"/>
        <w:rPr>
          <w:rFonts w:ascii="Ubuntu" w:hAnsi="Ubuntu"/>
        </w:rPr>
      </w:pPr>
    </w:p>
    <w:p w14:paraId="02557ADD" w14:textId="24572DE1" w:rsidR="00274DEB" w:rsidRPr="00CE0D92" w:rsidRDefault="00274DEB" w:rsidP="003970CC">
      <w:pPr>
        <w:spacing w:line="360" w:lineRule="auto"/>
        <w:rPr>
          <w:rFonts w:ascii="Ubuntu" w:hAnsi="Ubuntu"/>
        </w:rPr>
      </w:pPr>
    </w:p>
    <w:p w14:paraId="3F87D00E" w14:textId="58458638" w:rsidR="00274DEB" w:rsidRPr="00CE0D92" w:rsidRDefault="00274DEB" w:rsidP="003970CC">
      <w:pPr>
        <w:spacing w:line="360" w:lineRule="auto"/>
        <w:rPr>
          <w:rFonts w:ascii="Ubuntu" w:hAnsi="Ubuntu"/>
        </w:rPr>
      </w:pPr>
    </w:p>
    <w:p w14:paraId="7E3B0A13" w14:textId="39FE8525" w:rsidR="00274DEB" w:rsidRPr="00CE0D92" w:rsidRDefault="00274DEB" w:rsidP="003970CC">
      <w:pPr>
        <w:spacing w:line="360" w:lineRule="auto"/>
        <w:rPr>
          <w:rFonts w:ascii="Ubuntu" w:hAnsi="Ubuntu"/>
        </w:rPr>
      </w:pPr>
    </w:p>
    <w:p w14:paraId="7446BB39" w14:textId="5889714B" w:rsidR="00274DEB" w:rsidRPr="00CE0D92" w:rsidRDefault="00274DEB" w:rsidP="003970CC">
      <w:pPr>
        <w:spacing w:line="360" w:lineRule="auto"/>
        <w:rPr>
          <w:rFonts w:ascii="Ubuntu" w:hAnsi="Ubuntu"/>
        </w:rPr>
      </w:pPr>
    </w:p>
    <w:p w14:paraId="2BCC2031" w14:textId="50FBB863" w:rsidR="00274DEB" w:rsidRPr="00CE0D92" w:rsidRDefault="00274DEB" w:rsidP="003970CC">
      <w:pPr>
        <w:spacing w:line="360" w:lineRule="auto"/>
        <w:rPr>
          <w:rFonts w:ascii="Ubuntu" w:hAnsi="Ubuntu"/>
        </w:rPr>
      </w:pPr>
    </w:p>
    <w:p w14:paraId="63DD9DD5" w14:textId="47FCD57C" w:rsidR="00274DEB" w:rsidRPr="00CE0D92" w:rsidRDefault="00274DEB" w:rsidP="003970CC">
      <w:pPr>
        <w:spacing w:line="360" w:lineRule="auto"/>
        <w:rPr>
          <w:rFonts w:ascii="Ubuntu" w:hAnsi="Ubuntu"/>
        </w:rPr>
      </w:pPr>
    </w:p>
    <w:p w14:paraId="4996DF79" w14:textId="3C07EE3D" w:rsidR="00274DEB" w:rsidRPr="00CE0D92" w:rsidRDefault="00274DEB" w:rsidP="003970CC">
      <w:pPr>
        <w:spacing w:line="360" w:lineRule="auto"/>
        <w:rPr>
          <w:rFonts w:ascii="Ubuntu" w:hAnsi="Ubuntu"/>
        </w:rPr>
      </w:pPr>
    </w:p>
    <w:p w14:paraId="174B665D" w14:textId="42A2CD36" w:rsidR="00274DEB" w:rsidRPr="00CE0D92" w:rsidRDefault="00274DEB" w:rsidP="003970CC">
      <w:pPr>
        <w:spacing w:line="360" w:lineRule="auto"/>
        <w:rPr>
          <w:rFonts w:ascii="Ubuntu" w:hAnsi="Ubuntu"/>
        </w:rPr>
      </w:pPr>
    </w:p>
    <w:p w14:paraId="7AA758C5" w14:textId="01057AB3" w:rsidR="00274DEB" w:rsidRPr="00CE0D92" w:rsidRDefault="00274DEB" w:rsidP="003970CC">
      <w:pPr>
        <w:spacing w:line="360" w:lineRule="auto"/>
        <w:rPr>
          <w:rFonts w:ascii="Ubuntu" w:hAnsi="Ubuntu"/>
        </w:rPr>
      </w:pPr>
    </w:p>
    <w:p w14:paraId="4A40E5B1" w14:textId="36B887C7" w:rsidR="00274DEB" w:rsidRPr="00CE0D92" w:rsidRDefault="00274DEB" w:rsidP="003970CC">
      <w:pPr>
        <w:spacing w:line="360" w:lineRule="auto"/>
        <w:rPr>
          <w:rFonts w:ascii="Ubuntu" w:hAnsi="Ubuntu"/>
        </w:rPr>
      </w:pPr>
    </w:p>
    <w:p w14:paraId="603D9F61" w14:textId="37182E05" w:rsidR="00274DEB" w:rsidRPr="00CE0D92" w:rsidRDefault="00274DEB" w:rsidP="003970CC">
      <w:pPr>
        <w:spacing w:line="360" w:lineRule="auto"/>
        <w:rPr>
          <w:rFonts w:ascii="Ubuntu" w:hAnsi="Ubuntu"/>
        </w:rPr>
      </w:pPr>
    </w:p>
    <w:p w14:paraId="35AA513B" w14:textId="61FB0EFC" w:rsidR="00274DEB" w:rsidRPr="00CE0D92" w:rsidRDefault="00274DEB" w:rsidP="003970CC">
      <w:pPr>
        <w:spacing w:line="360" w:lineRule="auto"/>
        <w:rPr>
          <w:rFonts w:ascii="Ubuntu" w:hAnsi="Ubuntu"/>
        </w:rPr>
      </w:pPr>
    </w:p>
    <w:p w14:paraId="777ACF7B" w14:textId="3D769E24" w:rsidR="00274DEB" w:rsidRPr="00CE0D92" w:rsidRDefault="00274DEB" w:rsidP="003970CC">
      <w:pPr>
        <w:spacing w:line="360" w:lineRule="auto"/>
        <w:rPr>
          <w:rFonts w:ascii="Ubuntu" w:hAnsi="Ubuntu"/>
        </w:rPr>
      </w:pPr>
    </w:p>
    <w:p w14:paraId="0A9D99AE" w14:textId="5B1D7071" w:rsidR="00274DEB" w:rsidRPr="00CE0D92" w:rsidRDefault="00274DEB" w:rsidP="003970CC">
      <w:pPr>
        <w:spacing w:line="360" w:lineRule="auto"/>
        <w:rPr>
          <w:rFonts w:ascii="Ubuntu" w:hAnsi="Ubuntu"/>
        </w:rPr>
      </w:pPr>
    </w:p>
    <w:p w14:paraId="136F7CCA" w14:textId="37130DC7" w:rsidR="00274DEB" w:rsidRPr="00CE0D92" w:rsidRDefault="00274DEB" w:rsidP="003970CC">
      <w:pPr>
        <w:spacing w:line="360" w:lineRule="auto"/>
        <w:rPr>
          <w:rFonts w:ascii="Ubuntu" w:hAnsi="Ubuntu"/>
        </w:rPr>
      </w:pPr>
    </w:p>
    <w:p w14:paraId="71044E34" w14:textId="4D390299" w:rsidR="00274DEB" w:rsidRPr="00CE0D92" w:rsidRDefault="00274DEB" w:rsidP="003970CC">
      <w:pPr>
        <w:spacing w:line="360" w:lineRule="auto"/>
        <w:rPr>
          <w:rFonts w:ascii="Ubuntu" w:hAnsi="Ubuntu"/>
        </w:rPr>
      </w:pPr>
    </w:p>
    <w:p w14:paraId="1F257C07" w14:textId="7C13E737" w:rsidR="00274DEB" w:rsidRPr="00CE0D92" w:rsidRDefault="00274DEB" w:rsidP="003970CC">
      <w:pPr>
        <w:spacing w:line="360" w:lineRule="auto"/>
        <w:rPr>
          <w:rFonts w:ascii="Ubuntu" w:hAnsi="Ubuntu"/>
        </w:rPr>
      </w:pPr>
    </w:p>
    <w:p w14:paraId="229A1E8C" w14:textId="0D929430" w:rsidR="00274DEB" w:rsidRPr="00CE0D92" w:rsidRDefault="00274DEB" w:rsidP="003970CC">
      <w:pPr>
        <w:spacing w:line="360" w:lineRule="auto"/>
        <w:rPr>
          <w:rFonts w:ascii="Ubuntu" w:hAnsi="Ubuntu"/>
        </w:rPr>
      </w:pPr>
    </w:p>
    <w:p w14:paraId="4B4BB92C" w14:textId="6518D432" w:rsidR="00274DEB" w:rsidRPr="00CE0D92" w:rsidRDefault="00274DEB" w:rsidP="003970CC">
      <w:pPr>
        <w:spacing w:line="360" w:lineRule="auto"/>
        <w:rPr>
          <w:rFonts w:ascii="Ubuntu" w:hAnsi="Ubuntu"/>
        </w:rPr>
      </w:pPr>
    </w:p>
    <w:p w14:paraId="049166F2" w14:textId="77777777" w:rsidR="00274DEB" w:rsidRPr="00CE0D92" w:rsidRDefault="00274DEB" w:rsidP="003970CC">
      <w:pPr>
        <w:spacing w:line="360" w:lineRule="auto"/>
        <w:rPr>
          <w:rFonts w:ascii="Ubuntu" w:hAnsi="Ubuntu"/>
        </w:rPr>
      </w:pPr>
    </w:p>
    <w:p w14:paraId="6236B0DF" w14:textId="672C542B" w:rsidR="00274DEB" w:rsidRPr="00CE0D92" w:rsidRDefault="00274DEB" w:rsidP="003970CC">
      <w:pPr>
        <w:spacing w:line="360" w:lineRule="auto"/>
        <w:rPr>
          <w:rFonts w:ascii="Ubuntu" w:hAnsi="Ubuntu"/>
        </w:rPr>
      </w:pPr>
    </w:p>
    <w:p w14:paraId="2AA5EAD0" w14:textId="46592623" w:rsidR="00274DEB" w:rsidRPr="00CE0D92" w:rsidRDefault="00274DEB" w:rsidP="003970CC">
      <w:pPr>
        <w:spacing w:line="360" w:lineRule="auto"/>
        <w:rPr>
          <w:rFonts w:ascii="Ubuntu" w:hAnsi="Ubuntu"/>
        </w:rPr>
      </w:pPr>
      <w:r w:rsidRPr="00CE0D92">
        <w:rPr>
          <w:rFonts w:ascii="Ubuntu" w:hAnsi="Ubuntu"/>
          <w:b/>
          <w:bCs/>
        </w:rPr>
        <w:t>Bijlage 6.</w:t>
      </w:r>
      <w:r w:rsidRPr="00CE0D92">
        <w:rPr>
          <w:rFonts w:ascii="Ubuntu" w:hAnsi="Ubuntu"/>
          <w:b/>
          <w:bCs/>
        </w:rPr>
        <w:tab/>
      </w:r>
      <w:r w:rsidRPr="00CE0D92">
        <w:rPr>
          <w:rFonts w:ascii="Ubuntu" w:hAnsi="Ubuntu"/>
          <w:b/>
          <w:bCs/>
          <w:szCs w:val="18"/>
        </w:rPr>
        <w:t>Overzicht ontheffingen en besluiten</w:t>
      </w:r>
    </w:p>
    <w:p w14:paraId="2AD84B7A" w14:textId="24E9D907" w:rsidR="00274DEB" w:rsidRPr="00CE0D92" w:rsidRDefault="00274DEB" w:rsidP="003970CC">
      <w:pPr>
        <w:spacing w:line="360" w:lineRule="auto"/>
        <w:rPr>
          <w:rFonts w:ascii="Ubuntu" w:hAnsi="Ubuntu"/>
        </w:rPr>
      </w:pPr>
      <w:r w:rsidRPr="001B3392">
        <w:rPr>
          <w:rFonts w:ascii="Ubuntu" w:hAnsi="Ubuntu"/>
          <w:noProof/>
        </w:rPr>
        <w:lastRenderedPageBreak/>
        <w:drawing>
          <wp:anchor distT="0" distB="0" distL="114300" distR="114300" simplePos="0" relativeHeight="251882496" behindDoc="0" locked="0" layoutInCell="1" allowOverlap="1" wp14:anchorId="2A60AD09" wp14:editId="375FA663">
            <wp:simplePos x="0" y="0"/>
            <wp:positionH relativeFrom="margin">
              <wp:align>left</wp:align>
            </wp:positionH>
            <wp:positionV relativeFrom="paragraph">
              <wp:posOffset>251280</wp:posOffset>
            </wp:positionV>
            <wp:extent cx="4680000" cy="6813354"/>
            <wp:effectExtent l="0" t="0" r="6350" b="6985"/>
            <wp:wrapSquare wrapText="bothSides"/>
            <wp:docPr id="472" name="Afbeelding 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extLst>
                        <a:ext uri="{28A0092B-C50C-407E-A947-70E740481C1C}">
                          <a14:useLocalDpi xmlns:a14="http://schemas.microsoft.com/office/drawing/2010/main" val="0"/>
                        </a:ext>
                      </a:extLst>
                    </a:blip>
                    <a:stretch>
                      <a:fillRect/>
                    </a:stretch>
                  </pic:blipFill>
                  <pic:spPr>
                    <a:xfrm>
                      <a:off x="0" y="0"/>
                      <a:ext cx="4680000" cy="6813354"/>
                    </a:xfrm>
                    <a:prstGeom prst="rect">
                      <a:avLst/>
                    </a:prstGeom>
                  </pic:spPr>
                </pic:pic>
              </a:graphicData>
            </a:graphic>
          </wp:anchor>
        </w:drawing>
      </w:r>
    </w:p>
    <w:p w14:paraId="2622CD9D" w14:textId="34F21E1D" w:rsidR="00274DEB" w:rsidRPr="00CE0D92" w:rsidRDefault="00274DEB" w:rsidP="00274DEB">
      <w:pPr>
        <w:spacing w:line="360" w:lineRule="auto"/>
        <w:rPr>
          <w:rFonts w:ascii="Ubuntu" w:hAnsi="Ubuntu"/>
          <w:b/>
          <w:bCs/>
          <w:szCs w:val="18"/>
        </w:rPr>
      </w:pPr>
      <w:r w:rsidRPr="001B3392">
        <w:rPr>
          <w:rFonts w:ascii="Ubuntu" w:hAnsi="Ubuntu"/>
          <w:noProof/>
        </w:rPr>
        <w:drawing>
          <wp:anchor distT="0" distB="0" distL="114300" distR="114300" simplePos="0" relativeHeight="251883520" behindDoc="0" locked="0" layoutInCell="1" allowOverlap="1" wp14:anchorId="41CD9EC8" wp14:editId="29FAE555">
            <wp:simplePos x="0" y="0"/>
            <wp:positionH relativeFrom="margin">
              <wp:align>left</wp:align>
            </wp:positionH>
            <wp:positionV relativeFrom="paragraph">
              <wp:posOffset>114</wp:posOffset>
            </wp:positionV>
            <wp:extent cx="4680000" cy="4092137"/>
            <wp:effectExtent l="0" t="0" r="6350" b="3810"/>
            <wp:wrapSquare wrapText="bothSides"/>
            <wp:docPr id="475" name="Afbeelding 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extLst>
                        <a:ext uri="{28A0092B-C50C-407E-A947-70E740481C1C}">
                          <a14:useLocalDpi xmlns:a14="http://schemas.microsoft.com/office/drawing/2010/main" val="0"/>
                        </a:ext>
                      </a:extLst>
                    </a:blip>
                    <a:stretch>
                      <a:fillRect/>
                    </a:stretch>
                  </pic:blipFill>
                  <pic:spPr>
                    <a:xfrm>
                      <a:off x="0" y="0"/>
                      <a:ext cx="4680000" cy="4092137"/>
                    </a:xfrm>
                    <a:prstGeom prst="rect">
                      <a:avLst/>
                    </a:prstGeom>
                  </pic:spPr>
                </pic:pic>
              </a:graphicData>
            </a:graphic>
          </wp:anchor>
        </w:drawing>
      </w:r>
    </w:p>
    <w:p w14:paraId="5CC871C1" w14:textId="42F17306" w:rsidR="00274DEB" w:rsidRPr="00FC00FA" w:rsidRDefault="00274DEB" w:rsidP="003970CC">
      <w:pPr>
        <w:spacing w:line="360" w:lineRule="auto"/>
        <w:rPr>
          <w:rFonts w:ascii="Ubuntu" w:hAnsi="Ubuntu"/>
        </w:rPr>
      </w:pPr>
    </w:p>
    <w:sectPr w:rsidR="00274DEB" w:rsidRPr="00FC00FA" w:rsidSect="00866EC2">
      <w:pgSz w:w="11906" w:h="16838"/>
      <w:pgMar w:top="2552" w:right="1106" w:bottom="2268" w:left="1134" w:header="709" w:footer="25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621EF5" w14:textId="77777777" w:rsidR="00735EA6" w:rsidRDefault="00735EA6">
      <w:r>
        <w:separator/>
      </w:r>
    </w:p>
  </w:endnote>
  <w:endnote w:type="continuationSeparator" w:id="0">
    <w:p w14:paraId="6BB4EBFF" w14:textId="77777777" w:rsidR="00735EA6" w:rsidRDefault="00735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buntu">
    <w:altName w:val="Calibri"/>
    <w:charset w:val="00"/>
    <w:family w:val="swiss"/>
    <w:pitch w:val="variable"/>
    <w:sig w:usb0="E00002FF" w:usb1="5000205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9531F" w14:textId="77777777" w:rsidR="00735EA6" w:rsidRPr="004051D0" w:rsidRDefault="00735EA6" w:rsidP="00F35B25">
    <w:pPr>
      <w:pStyle w:val="veiligheidsregio-rechterkader"/>
      <w:framePr w:w="2695" w:h="12421" w:hRule="exact" w:hSpace="180" w:wrap="around" w:vAnchor="page" w:hAnchor="page" w:x="8956" w:y="2671"/>
      <w:rPr>
        <w:rFonts w:ascii="Ubuntu" w:hAnsi="Ubuntu"/>
        <w:color w:val="FFFFFF"/>
      </w:rPr>
    </w:pPr>
    <w:r w:rsidRPr="004051D0">
      <w:rPr>
        <w:rFonts w:ascii="Ubuntu" w:hAnsi="Ubuntu"/>
        <w:color w:val="FFFFFF"/>
      </w:rPr>
      <w:fldChar w:fldCharType="begin" w:fldLock="1"/>
    </w:r>
    <w:r w:rsidRPr="004051D0">
      <w:rPr>
        <w:rFonts w:ascii="Ubuntu" w:hAnsi="Ubuntu"/>
        <w:color w:val="FFFFFF"/>
      </w:rPr>
      <w:instrText xml:space="preserve"> mitVV VV7824A1FE15B7894AAC7A6348241E6499 \* MERGEFORMAT </w:instrText>
    </w:r>
    <w:r w:rsidRPr="004051D0">
      <w:rPr>
        <w:rFonts w:ascii="Ubuntu" w:hAnsi="Ubuntu"/>
        <w:color w:val="FFFFFF"/>
      </w:rPr>
      <w:fldChar w:fldCharType="separate"/>
    </w:r>
    <w:r w:rsidRPr="004051D0">
      <w:rPr>
        <w:rFonts w:ascii="Ubuntu" w:hAnsi="Ubuntu"/>
        <w:bCs/>
        <w:color w:val="FFFFFF"/>
      </w:rPr>
      <w:t>P09-00002</w:t>
    </w:r>
    <w:r w:rsidRPr="004051D0">
      <w:rPr>
        <w:rFonts w:ascii="Ubuntu" w:hAnsi="Ubuntu"/>
        <w:color w:val="FFFFFF"/>
      </w:rPr>
      <w:fldChar w:fldCharType="end"/>
    </w:r>
  </w:p>
  <w:p w14:paraId="3588C0D9" w14:textId="5574941A" w:rsidR="00735EA6" w:rsidRDefault="00735EA6">
    <w:pPr>
      <w:pStyle w:val="Voettekst"/>
    </w:pPr>
    <w:r>
      <w:tab/>
    </w:r>
    <w:r>
      <w:tab/>
      <w:t xml:space="preserve">      </w:t>
    </w:r>
    <w:r>
      <w:fldChar w:fldCharType="begin"/>
    </w:r>
    <w:r>
      <w:instrText>PAGE   \* MERGEFORMAT</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32A5AD" w14:textId="77777777" w:rsidR="00735EA6" w:rsidRDefault="00735EA6">
      <w:r>
        <w:separator/>
      </w:r>
    </w:p>
  </w:footnote>
  <w:footnote w:type="continuationSeparator" w:id="0">
    <w:p w14:paraId="6D4462FB" w14:textId="77777777" w:rsidR="00735EA6" w:rsidRDefault="00735EA6">
      <w:r>
        <w:continuationSeparator/>
      </w:r>
    </w:p>
  </w:footnote>
  <w:footnote w:id="1">
    <w:p w14:paraId="640389D6" w14:textId="252B108C" w:rsidR="00735EA6" w:rsidRPr="0059407A" w:rsidRDefault="00735EA6" w:rsidP="00EB6D58">
      <w:pPr>
        <w:pStyle w:val="Voetnoottekst"/>
        <w:rPr>
          <w:sz w:val="14"/>
          <w:szCs w:val="14"/>
        </w:rPr>
      </w:pPr>
      <w:r w:rsidRPr="0059407A">
        <w:rPr>
          <w:rStyle w:val="Voetnootmarkering"/>
          <w:sz w:val="14"/>
          <w:szCs w:val="14"/>
        </w:rPr>
        <w:footnoteRef/>
      </w:r>
      <w:r w:rsidRPr="0059407A">
        <w:rPr>
          <w:sz w:val="14"/>
          <w:szCs w:val="14"/>
        </w:rPr>
        <w:t xml:space="preserve"> Instituut Fysieke Veiligheid (2020). </w:t>
      </w:r>
      <w:r>
        <w:rPr>
          <w:sz w:val="14"/>
          <w:szCs w:val="14"/>
        </w:rPr>
        <w:t>COVID</w:t>
      </w:r>
      <w:r w:rsidRPr="0059407A">
        <w:rPr>
          <w:sz w:val="14"/>
          <w:szCs w:val="14"/>
        </w:rPr>
        <w:t>-19: Directeuren Publieke Gezondheid en GHOR over zorgcontinuïteit. Arnhem: IFV</w:t>
      </w:r>
    </w:p>
  </w:footnote>
  <w:footnote w:id="2">
    <w:p w14:paraId="631F8EDA" w14:textId="77777777" w:rsidR="00735EA6" w:rsidRPr="00F37CC3" w:rsidRDefault="00735EA6" w:rsidP="00266D71">
      <w:pPr>
        <w:pStyle w:val="Voetnoottekst"/>
        <w:rPr>
          <w:sz w:val="14"/>
          <w:szCs w:val="14"/>
        </w:rPr>
      </w:pPr>
      <w:r w:rsidRPr="00F37CC3">
        <w:rPr>
          <w:rStyle w:val="Voetnootmarkering"/>
          <w:sz w:val="14"/>
          <w:szCs w:val="14"/>
        </w:rPr>
        <w:footnoteRef/>
      </w:r>
      <w:r w:rsidRPr="00F37CC3">
        <w:rPr>
          <w:sz w:val="14"/>
          <w:szCs w:val="14"/>
        </w:rPr>
        <w:t xml:space="preserve"> Eindhoven Airport en Vliegbasis Eindhoven worden hier samen als Luchthaven Eindhoven geduid. Eindhoven Airport is gericht op burgerluchtvaart en Vliegbasis Eindhoven op militair luchtverkeer.</w:t>
      </w:r>
    </w:p>
  </w:footnote>
  <w:footnote w:id="3">
    <w:p w14:paraId="56D59E0C" w14:textId="340BA7C9" w:rsidR="00735EA6" w:rsidRDefault="00735EA6">
      <w:pPr>
        <w:pStyle w:val="Voetnoottekst"/>
      </w:pPr>
      <w:r>
        <w:rPr>
          <w:rStyle w:val="Voetnootmarkering"/>
        </w:rPr>
        <w:footnoteRef/>
      </w:r>
      <w:r>
        <w:t xml:space="preserve"> </w:t>
      </w:r>
      <w:r w:rsidRPr="00087D4B">
        <w:rPr>
          <w:sz w:val="14"/>
          <w:szCs w:val="14"/>
        </w:rPr>
        <w:t>Handboek Opvang van evacués uit het buitenland in Nederland</w:t>
      </w:r>
      <w:r>
        <w:rPr>
          <w:sz w:val="14"/>
          <w:szCs w:val="14"/>
        </w:rPr>
        <w:t xml:space="preserve"> (</w:t>
      </w:r>
      <w:r w:rsidRPr="00087D4B">
        <w:rPr>
          <w:sz w:val="14"/>
          <w:szCs w:val="14"/>
        </w:rPr>
        <w:t>juni 2016</w:t>
      </w:r>
      <w:r>
        <w:rPr>
          <w:sz w:val="14"/>
          <w:szCs w:val="14"/>
        </w:rPr>
        <w:t>)</w:t>
      </w:r>
    </w:p>
  </w:footnote>
  <w:footnote w:id="4">
    <w:p w14:paraId="4793856C" w14:textId="430B8925" w:rsidR="00735EA6" w:rsidRPr="00916BD3" w:rsidRDefault="00735EA6">
      <w:pPr>
        <w:pStyle w:val="Voetnoottekst"/>
        <w:rPr>
          <w:rFonts w:ascii="Ubuntu" w:hAnsi="Ubuntu"/>
          <w:sz w:val="14"/>
          <w:szCs w:val="14"/>
        </w:rPr>
      </w:pPr>
      <w:r w:rsidRPr="00916BD3">
        <w:rPr>
          <w:rStyle w:val="Voetnootmarkering"/>
          <w:rFonts w:ascii="Ubuntu" w:hAnsi="Ubuntu"/>
          <w:sz w:val="14"/>
          <w:szCs w:val="14"/>
        </w:rPr>
        <w:footnoteRef/>
      </w:r>
      <w:r w:rsidRPr="00916BD3">
        <w:rPr>
          <w:rFonts w:ascii="Ubuntu" w:hAnsi="Ubuntu"/>
          <w:sz w:val="14"/>
          <w:szCs w:val="14"/>
        </w:rPr>
        <w:t xml:space="preserve"> De VNG liet onderzoeksbureau AEF ramingen maken naar de gemaakte kosten en gederfde inkomsten van gemeenten als gevolg van de coronamaatregelen. Het rapport is te vinden op de website van de VNG, getiteld ”Financiële bijwerkingen van corona: indicatie van de financiële effecten van de coronacrisis voor gemeenten”.</w:t>
      </w:r>
    </w:p>
  </w:footnote>
  <w:footnote w:id="5">
    <w:p w14:paraId="253A688E" w14:textId="77777777" w:rsidR="00735EA6" w:rsidRPr="00841472" w:rsidRDefault="00735EA6" w:rsidP="005252ED">
      <w:pPr>
        <w:spacing w:line="360" w:lineRule="auto"/>
        <w:rPr>
          <w:rFonts w:ascii="Ubuntu" w:hAnsi="Ubuntu"/>
          <w:sz w:val="12"/>
          <w:szCs w:val="16"/>
        </w:rPr>
      </w:pPr>
      <w:r w:rsidRPr="00841472">
        <w:rPr>
          <w:rStyle w:val="Voetnootmarkering"/>
          <w:sz w:val="16"/>
          <w:szCs w:val="20"/>
        </w:rPr>
        <w:footnoteRef/>
      </w:r>
      <w:r w:rsidRPr="00841472">
        <w:rPr>
          <w:sz w:val="16"/>
          <w:szCs w:val="20"/>
        </w:rPr>
        <w:t xml:space="preserve"> </w:t>
      </w:r>
      <w:r w:rsidRPr="00841472">
        <w:rPr>
          <w:rFonts w:ascii="Ubuntu" w:hAnsi="Ubuntu"/>
          <w:sz w:val="12"/>
          <w:szCs w:val="16"/>
        </w:rPr>
        <w:t>Geraadpleegde bronnen:</w:t>
      </w:r>
    </w:p>
    <w:p w14:paraId="4CC9E2C2" w14:textId="77777777" w:rsidR="00735EA6" w:rsidRPr="00841472" w:rsidRDefault="00735EA6" w:rsidP="005252ED">
      <w:pPr>
        <w:pStyle w:val="Lijstalinea"/>
        <w:spacing w:line="360" w:lineRule="auto"/>
        <w:ind w:left="0"/>
        <w:rPr>
          <w:rFonts w:ascii="Ubuntu" w:hAnsi="Ubuntu"/>
          <w:sz w:val="12"/>
          <w:szCs w:val="16"/>
        </w:rPr>
      </w:pPr>
      <w:r w:rsidRPr="00841472">
        <w:rPr>
          <w:rFonts w:ascii="Ubuntu" w:hAnsi="Ubuntu"/>
          <w:sz w:val="12"/>
          <w:szCs w:val="16"/>
        </w:rPr>
        <w:t>GGD Brabant-Zuidoost (november 2020).</w:t>
      </w:r>
    </w:p>
    <w:p w14:paraId="780CF7C7" w14:textId="77777777" w:rsidR="00735EA6" w:rsidRPr="00841472" w:rsidRDefault="00735EA6" w:rsidP="005252ED">
      <w:pPr>
        <w:pStyle w:val="Lijstalinea"/>
        <w:spacing w:line="360" w:lineRule="auto"/>
        <w:ind w:left="0"/>
        <w:rPr>
          <w:rFonts w:ascii="Ubuntu" w:hAnsi="Ubuntu"/>
          <w:sz w:val="12"/>
          <w:szCs w:val="16"/>
        </w:rPr>
      </w:pPr>
      <w:r w:rsidRPr="00841472">
        <w:rPr>
          <w:rFonts w:ascii="Ubuntu" w:hAnsi="Ubuntu"/>
          <w:sz w:val="12"/>
          <w:szCs w:val="16"/>
        </w:rPr>
        <w:t xml:space="preserve">CBS (15 mei 2020). </w:t>
      </w:r>
      <w:r w:rsidRPr="00841472">
        <w:rPr>
          <w:rFonts w:ascii="Ubuntu" w:hAnsi="Ubuntu"/>
          <w:i/>
          <w:iCs/>
          <w:sz w:val="12"/>
          <w:szCs w:val="16"/>
        </w:rPr>
        <w:t>Oversterfte tijdens de eerste zes weken van de corona-epidemie.</w:t>
      </w:r>
    </w:p>
    <w:p w14:paraId="248A7C30" w14:textId="77777777" w:rsidR="00735EA6" w:rsidRPr="00841472" w:rsidRDefault="00735EA6" w:rsidP="005252ED">
      <w:pPr>
        <w:pStyle w:val="Voetnoottekst"/>
        <w:spacing w:line="360" w:lineRule="auto"/>
        <w:rPr>
          <w:rFonts w:ascii="Ubuntu" w:hAnsi="Ubuntu"/>
          <w:i/>
          <w:iCs/>
          <w:sz w:val="12"/>
          <w:szCs w:val="12"/>
          <w:lang w:val="en-US"/>
        </w:rPr>
      </w:pPr>
      <w:r w:rsidRPr="00841472">
        <w:rPr>
          <w:rFonts w:ascii="Ubuntu" w:hAnsi="Ubuntu"/>
          <w:sz w:val="12"/>
          <w:szCs w:val="12"/>
          <w:lang w:val="en-US"/>
        </w:rPr>
        <w:t xml:space="preserve">WHO (30 november 2020). </w:t>
      </w:r>
      <w:r w:rsidRPr="00841472">
        <w:rPr>
          <w:rFonts w:ascii="Ubuntu" w:hAnsi="Ubuntu"/>
          <w:i/>
          <w:iCs/>
          <w:sz w:val="12"/>
          <w:szCs w:val="12"/>
          <w:lang w:val="en-US"/>
        </w:rPr>
        <w:t xml:space="preserve">Weekly Operational Update on COVID-19. </w:t>
      </w:r>
    </w:p>
    <w:p w14:paraId="6FCB10AE" w14:textId="77777777" w:rsidR="00735EA6" w:rsidRPr="00841472" w:rsidRDefault="00735EA6" w:rsidP="005252ED">
      <w:pPr>
        <w:pStyle w:val="Lijstalinea"/>
        <w:spacing w:line="360" w:lineRule="auto"/>
        <w:ind w:left="0"/>
        <w:rPr>
          <w:rFonts w:ascii="Ubuntu" w:hAnsi="Ubuntu"/>
          <w:i/>
          <w:iCs/>
          <w:sz w:val="14"/>
          <w:szCs w:val="18"/>
        </w:rPr>
      </w:pPr>
      <w:r w:rsidRPr="00841472">
        <w:rPr>
          <w:rFonts w:ascii="Ubuntu" w:hAnsi="Ubuntu"/>
          <w:sz w:val="12"/>
          <w:szCs w:val="12"/>
        </w:rPr>
        <w:t xml:space="preserve">Planbureau voor de Leefomgeving &amp; CBS (juli 2020). </w:t>
      </w:r>
      <w:r w:rsidRPr="00841472">
        <w:rPr>
          <w:rFonts w:ascii="Ubuntu" w:hAnsi="Ubuntu"/>
          <w:i/>
          <w:iCs/>
          <w:sz w:val="12"/>
          <w:szCs w:val="12"/>
        </w:rPr>
        <w:t>Oversterfte corona-epidemie: toepassing van een dynamisch regressiemodel.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0C5C7" w14:textId="6603FBCE" w:rsidR="00735EA6" w:rsidRDefault="00735EA6">
    <w:pPr>
      <w:pStyle w:val="Koptekst"/>
    </w:pPr>
    <w:r>
      <w:rPr>
        <w:noProof/>
        <w:lang w:eastAsia="nl-NL"/>
      </w:rPr>
      <w:drawing>
        <wp:anchor distT="0" distB="0" distL="114300" distR="114300" simplePos="0" relativeHeight="251659264" behindDoc="1" locked="0" layoutInCell="1" allowOverlap="1" wp14:anchorId="41DFEB7F" wp14:editId="465A514F">
          <wp:simplePos x="0" y="0"/>
          <wp:positionH relativeFrom="page">
            <wp:posOffset>720090</wp:posOffset>
          </wp:positionH>
          <wp:positionV relativeFrom="page">
            <wp:posOffset>449580</wp:posOffset>
          </wp:positionV>
          <wp:extent cx="3060065" cy="633095"/>
          <wp:effectExtent l="0" t="0" r="6985" b="0"/>
          <wp:wrapNone/>
          <wp:docPr id="8"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0065" cy="6330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24A8E"/>
    <w:multiLevelType w:val="hybridMultilevel"/>
    <w:tmpl w:val="AAA871B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B0E477D"/>
    <w:multiLevelType w:val="hybridMultilevel"/>
    <w:tmpl w:val="F7644E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B5F630E"/>
    <w:multiLevelType w:val="hybridMultilevel"/>
    <w:tmpl w:val="C02AAAA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CB9585C"/>
    <w:multiLevelType w:val="hybridMultilevel"/>
    <w:tmpl w:val="FE1C3D4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2B85A52"/>
    <w:multiLevelType w:val="multilevel"/>
    <w:tmpl w:val="35684E06"/>
    <w:lvl w:ilvl="0">
      <w:start w:val="1"/>
      <w:numFmt w:val="decimal"/>
      <w:pStyle w:val="Kop1"/>
      <w:lvlText w:val="%1"/>
      <w:lvlJc w:val="left"/>
      <w:pPr>
        <w:tabs>
          <w:tab w:val="num" w:pos="851"/>
        </w:tabs>
        <w:ind w:left="851" w:hanging="851"/>
      </w:pPr>
      <w:rPr>
        <w:rFonts w:hint="default"/>
      </w:rPr>
    </w:lvl>
    <w:lvl w:ilvl="1">
      <w:start w:val="1"/>
      <w:numFmt w:val="decimal"/>
      <w:pStyle w:val="Kop2"/>
      <w:lvlText w:val="%1.%2"/>
      <w:lvlJc w:val="left"/>
      <w:pPr>
        <w:tabs>
          <w:tab w:val="num" w:pos="4537"/>
        </w:tabs>
        <w:ind w:left="4537" w:hanging="851"/>
      </w:pPr>
      <w:rPr>
        <w:rFonts w:hint="default"/>
        <w:i w:val="0"/>
        <w:iCs w:val="0"/>
      </w:rPr>
    </w:lvl>
    <w:lvl w:ilvl="2">
      <w:start w:val="1"/>
      <w:numFmt w:val="decimal"/>
      <w:lvlText w:val="%1.%2.%3"/>
      <w:lvlJc w:val="left"/>
      <w:pPr>
        <w:tabs>
          <w:tab w:val="num" w:pos="851"/>
        </w:tabs>
        <w:ind w:left="851" w:hanging="851"/>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AA862FC"/>
    <w:multiLevelType w:val="hybridMultilevel"/>
    <w:tmpl w:val="DA0ECE70"/>
    <w:lvl w:ilvl="0" w:tplc="9F10C722">
      <w:start w:val="2"/>
      <w:numFmt w:val="bullet"/>
      <w:lvlText w:val="-"/>
      <w:lvlJc w:val="left"/>
      <w:pPr>
        <w:ind w:left="360" w:hanging="360"/>
      </w:pPr>
      <w:rPr>
        <w:rFonts w:ascii="Arial" w:eastAsia="Times New Roman" w:hAnsi="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FE55AFC"/>
    <w:multiLevelType w:val="hybridMultilevel"/>
    <w:tmpl w:val="DC8EBFDE"/>
    <w:lvl w:ilvl="0" w:tplc="CAA49EE2">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6C349DA"/>
    <w:multiLevelType w:val="hybridMultilevel"/>
    <w:tmpl w:val="C51656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7645A94"/>
    <w:multiLevelType w:val="hybridMultilevel"/>
    <w:tmpl w:val="684224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78C62CA"/>
    <w:multiLevelType w:val="hybridMultilevel"/>
    <w:tmpl w:val="63DC7FD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30376270"/>
    <w:multiLevelType w:val="hybridMultilevel"/>
    <w:tmpl w:val="75DCFAA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32B4612C"/>
    <w:multiLevelType w:val="hybridMultilevel"/>
    <w:tmpl w:val="36D053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4415B7F"/>
    <w:multiLevelType w:val="hybridMultilevel"/>
    <w:tmpl w:val="18641F5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1FE04972">
      <w:numFmt w:val="bullet"/>
      <w:lvlText w:val="-"/>
      <w:lvlJc w:val="left"/>
      <w:pPr>
        <w:ind w:left="2160" w:hanging="360"/>
      </w:pPr>
      <w:rPr>
        <w:rFonts w:ascii="Arial" w:eastAsia="Calibri" w:hAnsi="Arial" w:cs="Arial"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8376070"/>
    <w:multiLevelType w:val="hybridMultilevel"/>
    <w:tmpl w:val="6206DA48"/>
    <w:lvl w:ilvl="0" w:tplc="463E14CE">
      <w:start w:val="27"/>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9C4611C"/>
    <w:multiLevelType w:val="hybridMultilevel"/>
    <w:tmpl w:val="96501F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CC9221D"/>
    <w:multiLevelType w:val="hybridMultilevel"/>
    <w:tmpl w:val="D2EA12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F3F1268"/>
    <w:multiLevelType w:val="hybridMultilevel"/>
    <w:tmpl w:val="A4CEF6C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40C15D64"/>
    <w:multiLevelType w:val="hybridMultilevel"/>
    <w:tmpl w:val="AB124D9A"/>
    <w:lvl w:ilvl="0" w:tplc="1902C6D6">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4D5712D"/>
    <w:multiLevelType w:val="hybridMultilevel"/>
    <w:tmpl w:val="3D0C79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6CD5CBB"/>
    <w:multiLevelType w:val="multilevel"/>
    <w:tmpl w:val="9056C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9727E9"/>
    <w:multiLevelType w:val="multilevel"/>
    <w:tmpl w:val="A6F81F3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1" w15:restartNumberingAfterBreak="0">
    <w:nsid w:val="59F553C9"/>
    <w:multiLevelType w:val="hybridMultilevel"/>
    <w:tmpl w:val="0A187A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B620710"/>
    <w:multiLevelType w:val="hybridMultilevel"/>
    <w:tmpl w:val="E38C2D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F296E13"/>
    <w:multiLevelType w:val="hybridMultilevel"/>
    <w:tmpl w:val="1DD0198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4" w15:restartNumberingAfterBreak="0">
    <w:nsid w:val="6394622D"/>
    <w:multiLevelType w:val="multilevel"/>
    <w:tmpl w:val="34C48C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DFF2D6D"/>
    <w:multiLevelType w:val="multilevel"/>
    <w:tmpl w:val="C35C4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383740"/>
    <w:multiLevelType w:val="multilevel"/>
    <w:tmpl w:val="0D6E8F32"/>
    <w:lvl w:ilvl="0">
      <w:start w:val="1"/>
      <w:numFmt w:val="none"/>
      <w:pStyle w:val="subBijlage"/>
      <w:lvlText w:val="%1"/>
      <w:lvlJc w:val="left"/>
      <w:pPr>
        <w:tabs>
          <w:tab w:val="num" w:pos="360"/>
        </w:tabs>
        <w:ind w:left="360" w:hanging="360"/>
      </w:pPr>
      <w:rPr>
        <w:rFonts w:hint="default"/>
      </w:rPr>
    </w:lvl>
    <w:lvl w:ilvl="1">
      <w:start w:val="1"/>
      <w:numFmt w:val="upperLetter"/>
      <w:pStyle w:val="subBijlage"/>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7496680E"/>
    <w:multiLevelType w:val="hybridMultilevel"/>
    <w:tmpl w:val="5DECC18E"/>
    <w:lvl w:ilvl="0" w:tplc="815E64E6">
      <w:start w:val="10"/>
      <w:numFmt w:val="bullet"/>
      <w:lvlText w:val=""/>
      <w:lvlJc w:val="left"/>
      <w:pPr>
        <w:ind w:left="720" w:hanging="360"/>
      </w:pPr>
      <w:rPr>
        <w:rFonts w:ascii="Wingdings" w:eastAsia="Calibri"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4D14D74"/>
    <w:multiLevelType w:val="hybridMultilevel"/>
    <w:tmpl w:val="22465D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74573ED"/>
    <w:multiLevelType w:val="hybridMultilevel"/>
    <w:tmpl w:val="684224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9436203"/>
    <w:multiLevelType w:val="hybridMultilevel"/>
    <w:tmpl w:val="49521F24"/>
    <w:lvl w:ilvl="0" w:tplc="04130001">
      <w:start w:val="1"/>
      <w:numFmt w:val="bullet"/>
      <w:lvlText w:val=""/>
      <w:lvlJc w:val="left"/>
      <w:pPr>
        <w:ind w:left="720" w:hanging="360"/>
      </w:pPr>
      <w:rPr>
        <w:rFonts w:ascii="Symbol" w:hAnsi="Symbol" w:hint="default"/>
        <w:sz w:val="18"/>
        <w:szCs w:val="18"/>
      </w:rPr>
    </w:lvl>
    <w:lvl w:ilvl="1" w:tplc="EFCE778C">
      <w:start w:val="1"/>
      <w:numFmt w:val="bullet"/>
      <w:lvlText w:val="o"/>
      <w:lvlJc w:val="left"/>
      <w:pPr>
        <w:ind w:left="1440" w:hanging="360"/>
      </w:pPr>
      <w:rPr>
        <w:rFonts w:ascii="Courier New" w:hAnsi="Courier New" w:cs="Courier New" w:hint="default"/>
        <w:sz w:val="18"/>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9FE69CA"/>
    <w:multiLevelType w:val="hybridMultilevel"/>
    <w:tmpl w:val="FFF28A22"/>
    <w:lvl w:ilvl="0" w:tplc="08E6AB2A">
      <w:start w:val="1"/>
      <w:numFmt w:val="bullet"/>
      <w:pStyle w:val="opsommingstekens"/>
      <w:lvlText w:val=""/>
      <w:lvlJc w:val="left"/>
      <w:pPr>
        <w:tabs>
          <w:tab w:val="num" w:pos="1440"/>
        </w:tabs>
        <w:ind w:left="1440" w:hanging="360"/>
      </w:pPr>
      <w:rPr>
        <w:rFonts w:ascii="Symbol" w:hAnsi="Symbol" w:hint="default"/>
        <w:color w:val="auto"/>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ED50B30"/>
    <w:multiLevelType w:val="hybridMultilevel"/>
    <w:tmpl w:val="AEDA55E8"/>
    <w:lvl w:ilvl="0" w:tplc="D6866694">
      <w:start w:val="10"/>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6"/>
  </w:num>
  <w:num w:numId="2">
    <w:abstractNumId w:val="31"/>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0"/>
  </w:num>
  <w:num w:numId="7">
    <w:abstractNumId w:val="16"/>
  </w:num>
  <w:num w:numId="8">
    <w:abstractNumId w:val="14"/>
  </w:num>
  <w:num w:numId="9">
    <w:abstractNumId w:val="7"/>
  </w:num>
  <w:num w:numId="10">
    <w:abstractNumId w:val="21"/>
  </w:num>
  <w:num w:numId="11">
    <w:abstractNumId w:val="11"/>
  </w:num>
  <w:num w:numId="12">
    <w:abstractNumId w:val="1"/>
  </w:num>
  <w:num w:numId="13">
    <w:abstractNumId w:val="15"/>
  </w:num>
  <w:num w:numId="14">
    <w:abstractNumId w:val="17"/>
  </w:num>
  <w:num w:numId="15">
    <w:abstractNumId w:val="5"/>
  </w:num>
  <w:num w:numId="16">
    <w:abstractNumId w:val="13"/>
  </w:num>
  <w:num w:numId="17">
    <w:abstractNumId w:val="24"/>
  </w:num>
  <w:num w:numId="18">
    <w:abstractNumId w:val="32"/>
  </w:num>
  <w:num w:numId="19">
    <w:abstractNumId w:val="21"/>
  </w:num>
  <w:num w:numId="20">
    <w:abstractNumId w:val="4"/>
  </w:num>
  <w:num w:numId="21">
    <w:abstractNumId w:val="27"/>
  </w:num>
  <w:num w:numId="22">
    <w:abstractNumId w:val="4"/>
  </w:num>
  <w:num w:numId="23">
    <w:abstractNumId w:val="9"/>
  </w:num>
  <w:num w:numId="24">
    <w:abstractNumId w:val="25"/>
  </w:num>
  <w:num w:numId="25">
    <w:abstractNumId w:val="30"/>
  </w:num>
  <w:num w:numId="26">
    <w:abstractNumId w:val="8"/>
  </w:num>
  <w:num w:numId="27">
    <w:abstractNumId w:val="29"/>
  </w:num>
  <w:num w:numId="28">
    <w:abstractNumId w:val="12"/>
  </w:num>
  <w:num w:numId="29">
    <w:abstractNumId w:val="22"/>
  </w:num>
  <w:num w:numId="30">
    <w:abstractNumId w:val="18"/>
  </w:num>
  <w:num w:numId="31">
    <w:abstractNumId w:val="2"/>
  </w:num>
  <w:num w:numId="32">
    <w:abstractNumId w:val="3"/>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num>
  <w:num w:numId="35">
    <w:abstractNumId w:val="1"/>
  </w:num>
  <w:num w:numId="36">
    <w:abstractNumId w:val="11"/>
  </w:num>
  <w:num w:numId="37">
    <w:abstractNumId w:val="19"/>
  </w:num>
  <w:num w:numId="38">
    <w:abstractNumId w:val="6"/>
  </w:num>
  <w:num w:numId="39">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Name" w:val="MYCORSA"/>
    <w:docVar w:name="DocAuthor" w:val="Arjan Hofman"/>
    <w:docVar w:name="DocDuplex" w:val="DUPLEX_DEFAULT"/>
    <w:docVar w:name="DocIndex" w:val="0000"/>
    <w:docVar w:name="DocPrinter" w:val="NOPRINTER"/>
    <w:docVar w:name="DocReg" w:val="0"/>
    <w:docVar w:name="DocType" w:val="DOC"/>
    <w:docVar w:name="DocumentLanguage" w:val="nl-NL"/>
    <w:docVar w:name="IW_Generated" w:val="True"/>
    <w:docVar w:name="KingAsync" w:val="none"/>
    <w:docVar w:name="KingWizard" w:val="0"/>
    <w:docVar w:name="mitStyleTemplates" w:val="VRBZO|"/>
    <w:docVar w:name="mitXMLOut" w:val="&lt;?xml version=&quot;1.0&quot; encoding=&quot;UTF-8&quot; ?&gt;_x000d__x000a_&lt;MITOUTPUT&gt;&lt;titel id=&quot;VVA596CE430522AF4BBCF7CE638B0271F6&quot; prop=&quot;&quot; def=&quot;&quot; dst=&quot;0&quot; changed=&quot;false&quot; &gt;Tussentijds verslag covid-19&lt;/titel&gt;_x000d__x000a_&lt;ondertitel id=&quot;VV935B8269D044A94A9B749184560A1657&quot; prop=&quot;&quot; def=&quot;&quot; dst=&quot;0&quot; changed=&quot;false&quot; &gt;Verantwoording Veiligheidsregio Brabant-Zuidoost&lt;/ondertitel&gt;_x000d__x000a_&lt;opdrachtgever id=&quot;VVDC3619EB52EB0C4D9619EC7F70E7D230&quot; prop=&quot;&quot; def=&quot;&quot; dst=&quot;0&quot; changed=&quot;false&quot; &gt;K. van Bockel&lt;/opdrachtgever&gt;_x000d__x000a_&lt;auteurs id=&quot;VVE815D885CA93A14E9E188564A4DC6184&quot; prop=&quot;&quot; def=&quot;&quot; dst=&quot;0&quot; changed=&quot;false&quot; &gt;dhr. R. Ceelen _x000d_dhr. T. Emmen_x000d_dhr. P. Lamers_x000d_mw. L. Janssen_x000d_mw. F. Vereggen&lt;/auteurs&gt;_x000d__x000a_&lt;deheermevrouw id=&quot;VV6821F6BD27DA1A4AA60C526D2BE9FD27&quot; prop=&quot;&quot; def=&quot;&quot; dst=&quot;0&quot; changed=&quot;true&quot; &gt;mw.&lt;/deheermevrouw&gt;_x000d__x000a_&lt;Redactie id=&quot;VVF0FA589B1CE0DA4EA4E893E45E245602&quot; prop=&quot;&quot; def=&quot;&quot; dst=&quot;0&quot; changed=&quot;false&quot; &gt;M. van Doorne&lt;/Redactie&gt;_x000d__x000a_&lt;DatumBrief id=&quot;VV30EFBB91EF57A943B00D6EC2DC68D7F0&quot; prop=&quot;&quot; def=&quot;&quot; dst=&quot;0&quot; changed=&quot;false&quot; &gt;29 juli 2020&lt;/DatumBrief&gt;_x000d__x000a_&lt;status id=&quot;VV17621B1C23C9AF4B977AA39387FE3BA9&quot; prop=&quot;&quot; def=&quot;&quot; dst=&quot;0&quot; changed=&quot;false&quot; &gt;CONCEPT&lt;/status&gt;_x000d__x000a_&lt;versie id=&quot;VV33451645C35FEB4FA96607702387F200&quot; prop=&quot;&quot; def=&quot;&quot; dst=&quot;0&quot; changed=&quot;false&quot; &gt;&lt;/versie&gt;_x000d__x000a_&lt;CASEKLANTSOORT id=&quot;VV4A9BFA7FFDE3044DBF2FCC86934810FD&quot; prop=&quot;ws-ps_ob.object_type&quot; def=&quot;P&quot; dst=&quot;0&quot; changed=&quot;false&quot; &gt;P&lt;/CASEKLANTSOORT&gt;_x000d__x000a_&lt;CASEKLANTCODE id=&quot;VV7824A1FE15B7894AAC7A6348241E6499&quot; prop=&quot;ws-ps_ob.object_id&quot; def=&quot;P09-00002&quot; dst=&quot;0&quot; changed=&quot;false&quot; &gt;P09-00002&lt;/CASEKLANTCODE&gt;_x000d__x000a_&lt;/MITOUTPUT&gt;"/>
    <w:docVar w:name="SignatureMandatory" w:val="1"/>
    <w:docVar w:name="tblConditionalFields" w:val="&lt;?xml version=&quot;1.0&quot; encoding=&quot;utf-16&quot;?&gt;_x000d__x000a_&lt;ArrayOfConditionalField xmlns:xsi=&quot;http://www.w3.org/2001/XMLSchema-instance&quot; xmlns:xsd=&quot;http://www.w3.org/2001/XMLSchema&quot; /&gt;"/>
    <w:docVar w:name="tblDef" w:val="&lt;?xml version=&quot;1.0&quot; encoding=&quot;utf-16&quot;?&gt;&lt;ArrayOfQuestionGroup xmlns:xsi=&quot;http://www.w3.org/2001/XMLSchema-instance&quot; xmlns:xsd=&quot;http://www.w3.org/2001/XMLSchema&quot;&gt;&lt;QuestionGroup&gt;&lt;GroupID&gt;GRE2B9573DE823C7449775363FEBEAEB52&lt;/GroupID&gt;&lt;GroupName&gt;Colofongegevens&lt;/GroupName&gt;&lt;GroupDescription /&gt;&lt;GroupIndex&gt;1&lt;/GroupIndex&gt;&lt;GroupFields&gt;&lt;QuestionField&gt;&lt;FieldMask /&gt;&lt;FieldListSettings&gt;&lt;DisplayDirection&gt;Vertical&lt;/DisplayDirection&gt;&lt;/FieldListSettings&gt;&lt;FieldValues /&gt;&lt;FieldMerge&gt;false&lt;/FieldMerge&gt;&lt;FieldParent&gt;GRE2B9573DE823C7449775363FEBEAEB52&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Voer opdrachtgever in&lt;/FieldPrompt&gt;&lt;FieldIndex&gt;2&lt;/FieldIndex&gt;&lt;FieldDescription /&gt;&lt;FieldName&gt;opdrachtgever&lt;/FieldName&gt;&lt;FieldID&gt;VVDC3619EB52EB0C4D9619EC7F70E7D230&lt;/FieldID&gt;&lt;FieldXpath /&gt;&lt;FieldXpathAlternatives /&gt;&lt;FieldLinkedProp /&gt;&lt;/QuestionField&gt;&lt;QuestionField&gt;&lt;FieldMask /&gt;&lt;FieldListSettings&gt;&lt;DisplayDirection&gt;Vertical&lt;/DisplayDirection&gt;&lt;/FieldListSettings&gt;&lt;FieldValues /&gt;&lt;FieldMerge&gt;false&lt;/FieldMerge&gt;&lt;FieldParent&gt;GRE2B9573DE823C7449775363FEBEAEB52&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Eindredactie: voorl + achternaam&lt;/FieldPrompt&gt;&lt;FieldIndex&gt;3&lt;/FieldIndex&gt;&lt;FieldDescription /&gt;&lt;FieldName&gt;Redactie&lt;/FieldName&gt;&lt;FieldID&gt;VVF0FA589B1CE0DA4EA4E893E45E245602&lt;/FieldID&gt;&lt;FieldXpath /&gt;&lt;FieldXpathAlternatives /&gt;&lt;FieldLinkedProp /&gt;&lt;/QuestionField&gt;&lt;QuestionField&gt;&lt;FieldMask /&gt;&lt;FieldListSettings&gt;&lt;DisplayDirection&gt;Vertical&lt;/DisplayDirection&gt;&lt;/FieldListSettings&gt;&lt;FieldValues /&gt;&lt;FieldMerge&gt;false&lt;/FieldMerge&gt;&lt;FieldParent&gt;GRE2B9573DE823C7449775363FEBEAEB52&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Auteur(s) (dhr. of mw.)&lt;/FieldPrompt&gt;&lt;FieldIndex&gt;4&lt;/FieldIndex&gt;&lt;FieldDescription&gt;dhr. of mw. + voorletters + achternaam&lt;/FieldDescription&gt;&lt;FieldName&gt;auteurs&lt;/FieldName&gt;&lt;FieldID&gt;VVE815D885CA93A14E9E188564A4DC6184&lt;/FieldID&gt;&lt;FieldXpath /&gt;&lt;FieldXpathAlternatives /&gt;&lt;FieldLinkedProp /&gt;&lt;/QuestionField&gt;&lt;QuestionField&gt;&lt;FieldMask /&gt;&lt;FieldListSettings&gt;&lt;DisplayDirection&gt;Vertical&lt;/DisplayDirection&gt;&lt;/FieldListSettings&gt;&lt;FieldValues&gt;&lt;QuestionValue&gt;&lt;ValueData xsi:nil=&quot;true&quot; /&gt;&lt;FollowUpFields /&gt;&lt;ValueIndex&gt;1&lt;/ValueIndex&gt;&lt;ValueExValue /&gt;&lt;ValueName&gt;dhr.&lt;/ValueName&gt;&lt;ValueParentID&gt;VV6821F6BD27DA1A4AA60C526D2BE9FD27&lt;/ValueParentID&gt;&lt;ValueID&gt;1E78607819F4D8418FB95BC31964ECDC~0&lt;/ValueID&gt;&lt;/QuestionValue&gt;&lt;QuestionValue&gt;&lt;ValueData xsi:nil=&quot;true&quot; /&gt;&lt;FollowUpFields /&gt;&lt;ValueIndex&gt;2&lt;/ValueIndex&gt;&lt;ValueExValue /&gt;&lt;ValueName&gt;mw.&lt;/ValueName&gt;&lt;ValueParentID&gt;VV6821F6BD27DA1A4AA60C526D2BE9FD27&lt;/ValueParentID&gt;&lt;ValueID&gt;8C213F6037A8104F8C067FC241145554~0&lt;/ValueID&gt;&lt;/QuestionValue&gt;&lt;/FieldValues&gt;&lt;FieldMerge&gt;false&lt;/FieldMerge&gt;&lt;FieldParent&gt;GRE2B9573DE823C7449775363FEBEAEB52&lt;/FieldParent&gt;&lt;FieldRun&gt;0&lt;/FieldRun&gt;&lt;FieldDataSource&gt;0&lt;/FieldDataSource&gt;&lt;FieldList&gt;1&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De heer of mevrouw eindredactie&lt;/FieldPrompt&gt;&lt;FieldIndex&gt;5&lt;/FieldIndex&gt;&lt;FieldDescription /&gt;&lt;FieldName&gt;deheermevrouw&lt;/FieldName&gt;&lt;FieldID&gt;VV6821F6BD27DA1A4AA60C526D2BE9FD27&lt;/FieldID&gt;&lt;FieldXpath /&gt;&lt;FieldXpathAlternatives /&gt;&lt;FieldLinkedProp /&gt;&lt;/QuestionField&gt;&lt;/GroupFields&gt;&lt;IsRepeatingGroup&gt;false&lt;/IsRepeatingGroup&gt;&lt;/QuestionGroup&gt;&lt;QuestionGroup&gt;&lt;GroupID&gt;GR01E619BFBFEC2A4F9950DA1EBF05594F&lt;/GroupID&gt;&lt;GroupName&gt;Brief kenmerken en eigenschappen&lt;/GroupName&gt;&lt;GroupDescription /&gt;&lt;GroupIndex&gt;101&lt;/GroupIndex&gt;&lt;GroupFields&gt;&lt;QuestionField&gt;&lt;FieldMask /&gt;&lt;FieldListSettings&gt;&lt;DisplayDirection&gt;Vertical&lt;/DisplayDirection&gt;&lt;/FieldListSettings&gt;&lt;FieldValues /&gt;&lt;FieldMerge&gt;false&lt;/FieldMerge&gt;&lt;FieldParent&gt;GR01E619BFBFEC2A4F9950DA1EBF05594F&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d MMMM yyyy&lt;/FieldFormat&gt;&lt;FieldDataType&gt;2&lt;/FieldDataType&gt;&lt;FieldTip /&gt;&lt;FieldPrompt&gt;Voer datum in&lt;/FieldPrompt&gt;&lt;FieldIndex&gt;2&lt;/FieldIndex&gt;&lt;FieldDescription /&gt;&lt;FieldName&gt;DatumBrief&lt;/FieldName&gt;&lt;FieldID&gt;VV30EFBB91EF57A943B00D6EC2DC68D7F0&lt;/FieldID&gt;&lt;FieldXpath /&gt;&lt;FieldXpathAlternatives /&gt;&lt;FieldLinkedProp /&gt;&lt;/QuestionField&gt;&lt;QuestionField&gt;&lt;FieldMask /&gt;&lt;FieldListSettings&gt;&lt;DisplayDirection&gt;Vertical&lt;/DisplayDirection&gt;&lt;/FieldListSettings&gt;&lt;FieldValues /&gt;&lt;FieldMerge&gt;false&lt;/FieldMerge&gt;&lt;FieldParent&gt;GR01E619BFBFEC2A4F9950DA1EBF05594F&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Voer status van rapport in&lt;/FieldPrompt&gt;&lt;FieldIndex&gt;3&lt;/FieldIndex&gt;&lt;FieldDescription /&gt;&lt;FieldName&gt;status&lt;/FieldName&gt;&lt;FieldID&gt;VV17621B1C23C9AF4B977AA39387FE3BA9&lt;/FieldID&gt;&lt;FieldXpath /&gt;&lt;FieldXpathAlternatives /&gt;&lt;FieldLinkedProp /&gt;&lt;/QuestionField&gt;&lt;QuestionField&gt;&lt;FieldMask /&gt;&lt;FieldListSettings&gt;&lt;DisplayDirection&gt;Vertical&lt;/DisplayDirection&gt;&lt;/FieldListSettings&gt;&lt;FieldValues /&gt;&lt;FieldMerge&gt;false&lt;/FieldMerge&gt;&lt;FieldParent&gt;GR01E619BFBFEC2A4F9950DA1EBF05594F&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Voer versie in&lt;/FieldPrompt&gt;&lt;FieldIndex&gt;4&lt;/FieldIndex&gt;&lt;FieldDescription /&gt;&lt;FieldName&gt;versie&lt;/FieldName&gt;&lt;FieldID&gt;VV33451645C35FEB4FA96607702387F200&lt;/FieldID&gt;&lt;FieldXpath /&gt;&lt;FieldXpathAlternatives /&gt;&lt;FieldLinkedProp /&gt;&lt;/QuestionField&gt;&lt;QuestionField&gt;&lt;FieldMask /&gt;&lt;FieldListSettings&gt;&lt;DisplayDirection&gt;Vertical&lt;/DisplayDirection&gt;&lt;/FieldListSettings&gt;&lt;FieldValues /&gt;&lt;FieldMerge&gt;false&lt;/FieldMerge&gt;&lt;FieldParent&gt;GR01E619BFBFEC2A4F9950DA1EBF05594F&lt;/FieldParent&gt;&lt;FieldRun&gt;1&lt;/FieldRun&gt;&lt;FieldDataSource&gt;0&lt;/FieldDataSource&gt;&lt;FieldList&gt;0&lt;/FieldList&gt;&lt;FieldRequired&gt;0&lt;/FieldRequired&gt;&lt;FieldLen&gt;-1&lt;/FieldLen&gt;&lt;FieldHelp /&gt;&lt;FieldDocProp&gt;ws-ps_ob.object_type&lt;/FieldDocProp&gt;&lt;FieldEmptyDate&gt;false&lt;/FieldEmptyDate&gt;&lt;FieldDefault xsi:type=&quot;xsd:string&quot;&gt;P&lt;/FieldDefault&gt;&lt;FieldFormat&gt;geen&lt;/FieldFormat&gt;&lt;FieldDataType&gt;0&lt;/FieldDataType&gt;&lt;FieldTip /&gt;&lt;FieldPrompt&gt;CASEKLANTSOORT&lt;/FieldPrompt&gt;&lt;FieldIndex&gt;5&lt;/FieldIndex&gt;&lt;FieldDescription /&gt;&lt;FieldName&gt;CASEKLANTSOORT&lt;/FieldName&gt;&lt;FieldID&gt;VV4A9BFA7FFDE3044DBF2FCC86934810FD&lt;/FieldID&gt;&lt;FieldXpath /&gt;&lt;FieldXpathAlternatives /&gt;&lt;FieldLinkedProp /&gt;&lt;/QuestionField&gt;&lt;QuestionField&gt;&lt;FieldMask /&gt;&lt;FieldListSettings&gt;&lt;DisplayDirection&gt;Vertical&lt;/DisplayDirection&gt;&lt;/FieldListSettings&gt;&lt;FieldValues /&gt;&lt;FieldMerge&gt;false&lt;/FieldMerge&gt;&lt;FieldParent&gt;GR01E619BFBFEC2A4F9950DA1EBF05594F&lt;/FieldParent&gt;&lt;FieldRun&gt;1&lt;/FieldRun&gt;&lt;FieldDataSource&gt;0&lt;/FieldDataSource&gt;&lt;FieldList&gt;0&lt;/FieldList&gt;&lt;FieldRequired&gt;0&lt;/FieldRequired&gt;&lt;FieldLen&gt;-1&lt;/FieldLen&gt;&lt;FieldHelp /&gt;&lt;FieldDocProp&gt;ws-ps_ob.object_id&lt;/FieldDocProp&gt;&lt;FieldEmptyDate&gt;false&lt;/FieldEmptyDate&gt;&lt;FieldDefault xsi:type=&quot;xsd:string&quot;&gt;P09-00002&lt;/FieldDefault&gt;&lt;FieldFormat&gt;geen&lt;/FieldFormat&gt;&lt;FieldDataType&gt;0&lt;/FieldDataType&gt;&lt;FieldTip /&gt;&lt;FieldPrompt&gt;CASEKLANTCODE&lt;/FieldPrompt&gt;&lt;FieldIndex&gt;6&lt;/FieldIndex&gt;&lt;FieldDescription /&gt;&lt;FieldName&gt;CASEKLANTCODE&lt;/FieldName&gt;&lt;FieldID&gt;VV7824A1FE15B7894AAC7A6348241E6499&lt;/FieldID&gt;&lt;FieldXpath /&gt;&lt;FieldXpathAlternatives /&gt;&lt;FieldLinkedProp /&gt;&lt;/QuestionField&gt;&lt;/GroupFields&gt;&lt;IsRepeatingGroup&gt;false&lt;/IsRepeatingGroup&gt;&lt;/QuestionGroup&gt;&lt;QuestionGroup&gt;&lt;GroupID&gt;GRF692C709B3D6D842989073993A6FAD97&lt;/GroupID&gt;&lt;GroupName&gt;titelgegevens&lt;/GroupName&gt;&lt;GroupDescription /&gt;&lt;GroupIndex&gt;201&lt;/GroupIndex&gt;&lt;GroupFields&gt;&lt;QuestionField&gt;&lt;FieldMask /&gt;&lt;FieldListSettings&gt;&lt;DisplayDirection&gt;Vertical&lt;/DisplayDirection&gt;&lt;/FieldListSettings&gt;&lt;FieldValues /&gt;&lt;FieldMerge&gt;false&lt;/FieldMerge&gt;&lt;FieldParent&gt;GRF692C709B3D6D842989073993A6FAD97&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titel&lt;/FieldPrompt&gt;&lt;FieldIndex&gt;2&lt;/FieldIndex&gt;&lt;FieldDescription /&gt;&lt;FieldName&gt;titel&lt;/FieldName&gt;&lt;FieldID&gt;VVA596CE430522AF4BBCF7CE638B0271F6&lt;/FieldID&gt;&lt;FieldXpath /&gt;&lt;FieldXpathAlternatives /&gt;&lt;FieldLinkedProp /&gt;&lt;/QuestionField&gt;&lt;QuestionField&gt;&lt;FieldMask /&gt;&lt;FieldListSettings&gt;&lt;DisplayDirection&gt;Vertical&lt;/DisplayDirection&gt;&lt;/FieldListSettings&gt;&lt;FieldValues /&gt;&lt;FieldMerge&gt;false&lt;/FieldMerge&gt;&lt;FieldParent&gt;GRF692C709B3D6D842989073993A6FAD97&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ondertitel&lt;/FieldPrompt&gt;&lt;FieldIndex&gt;3&lt;/FieldIndex&gt;&lt;FieldDescription /&gt;&lt;FieldName&gt;ondertitel&lt;/FieldName&gt;&lt;FieldID&gt;VV935B8269D044A94A9B749184560A1657&lt;/FieldID&gt;&lt;FieldXpath /&gt;&lt;FieldXpathAlternatives /&gt;&lt;FieldLinkedProp /&gt;&lt;/QuestionField&gt;&lt;/GroupFields&gt;&lt;IsRepeatingGroup&gt;false&lt;/IsRepeatingGroup&gt;&lt;/QuestionGroup&gt;&lt;/ArrayOfQuestionGroup&gt;"/>
    <w:docVar w:name="tblLabels" w:val="&lt;?xml version=&quot;1.0&quot; encoding=&quot;utf-16&quot;?&gt;_x000d__x000a_&lt;ArrayOfIWLabel xmlns:xsi=&quot;http://www.w3.org/2001/XMLSchema-instance&quot; xmlns:xsd=&quot;http://www.w3.org/2001/XMLSchema&quot; /&gt;"/>
    <w:docVar w:name="tblLanguage" w:val="&lt;?xml version=&quot;1.0&quot; encoding=&quot;utf-16&quot;?&gt;_x000d__x000a_&lt;ProjectLanguageValues xmlns:xsi=&quot;http://www.w3.org/2001/XMLSchema-instance&quot; xmlns:xsd=&quot;http://www.w3.org/2001/XMLSchema&quot;&gt;_x000d__x000a_  &lt;FIELDS /&gt;_x000d__x000a_  &lt;FORMS /&gt;_x000d__x000a_  &lt;VALUES /&gt;_x000d__x000a_  &lt;DESCRIPTIONS&gt;_x000d__x000a_    &lt;NLNL /&gt;_x000d__x000a_    &lt;NLBE /&gt;_x000d__x000a_    &lt;FRFR /&gt;_x000d__x000a_    &lt;FRBE /&gt;_x000d__x000a_    &lt;ENUS /&gt;_x000d__x000a_    &lt;DEDE /&gt;_x000d__x000a_    &lt;DADK /&gt;_x000d__x000a_    &lt;PLPL /&gt;_x000d__x000a_    &lt;SVSE /&gt;_x000d__x000a_    &lt;EN /&gt;_x000d__x000a_  &lt;/DESCRIPTIONS&gt;_x000d__x000a_&lt;/ProjectLanguageValues&gt;"/>
    <w:docVar w:name="TemplateVersion" w:val="3.9.0.17081"/>
  </w:docVars>
  <w:rsids>
    <w:rsidRoot w:val="00301461"/>
    <w:rsid w:val="00002571"/>
    <w:rsid w:val="00002CDF"/>
    <w:rsid w:val="0000749E"/>
    <w:rsid w:val="00012B75"/>
    <w:rsid w:val="000160B4"/>
    <w:rsid w:val="0002006B"/>
    <w:rsid w:val="00020E5E"/>
    <w:rsid w:val="00021643"/>
    <w:rsid w:val="00021D5D"/>
    <w:rsid w:val="000231D3"/>
    <w:rsid w:val="00023494"/>
    <w:rsid w:val="00027D0F"/>
    <w:rsid w:val="00027D25"/>
    <w:rsid w:val="00030ED0"/>
    <w:rsid w:val="000314EB"/>
    <w:rsid w:val="00031C37"/>
    <w:rsid w:val="00031D28"/>
    <w:rsid w:val="000347ED"/>
    <w:rsid w:val="00036E85"/>
    <w:rsid w:val="000372BA"/>
    <w:rsid w:val="000407B0"/>
    <w:rsid w:val="00042617"/>
    <w:rsid w:val="00043DD9"/>
    <w:rsid w:val="0004658C"/>
    <w:rsid w:val="00052045"/>
    <w:rsid w:val="00054D68"/>
    <w:rsid w:val="00055A5E"/>
    <w:rsid w:val="0005641E"/>
    <w:rsid w:val="000564A7"/>
    <w:rsid w:val="0006177F"/>
    <w:rsid w:val="0006381F"/>
    <w:rsid w:val="000649AF"/>
    <w:rsid w:val="000657FF"/>
    <w:rsid w:val="00066D96"/>
    <w:rsid w:val="0007120A"/>
    <w:rsid w:val="00071816"/>
    <w:rsid w:val="00073AED"/>
    <w:rsid w:val="0007509E"/>
    <w:rsid w:val="00075CF3"/>
    <w:rsid w:val="00080765"/>
    <w:rsid w:val="00082CF6"/>
    <w:rsid w:val="000858D0"/>
    <w:rsid w:val="00087D4B"/>
    <w:rsid w:val="00090C21"/>
    <w:rsid w:val="00091ABB"/>
    <w:rsid w:val="00091D26"/>
    <w:rsid w:val="000935FC"/>
    <w:rsid w:val="000A2161"/>
    <w:rsid w:val="000A2316"/>
    <w:rsid w:val="000A3C16"/>
    <w:rsid w:val="000A4A12"/>
    <w:rsid w:val="000A52EF"/>
    <w:rsid w:val="000A72A2"/>
    <w:rsid w:val="000B427D"/>
    <w:rsid w:val="000B5B12"/>
    <w:rsid w:val="000B7D98"/>
    <w:rsid w:val="000C03D7"/>
    <w:rsid w:val="000C0C25"/>
    <w:rsid w:val="000D1915"/>
    <w:rsid w:val="000D2AB9"/>
    <w:rsid w:val="000D6C87"/>
    <w:rsid w:val="000D779C"/>
    <w:rsid w:val="000D7837"/>
    <w:rsid w:val="000E246E"/>
    <w:rsid w:val="000E54F1"/>
    <w:rsid w:val="000E56DA"/>
    <w:rsid w:val="000E689A"/>
    <w:rsid w:val="000E6E18"/>
    <w:rsid w:val="000F0755"/>
    <w:rsid w:val="000F1A54"/>
    <w:rsid w:val="000F5F43"/>
    <w:rsid w:val="000F6B51"/>
    <w:rsid w:val="000F7826"/>
    <w:rsid w:val="0010126E"/>
    <w:rsid w:val="001022E7"/>
    <w:rsid w:val="00105693"/>
    <w:rsid w:val="00106450"/>
    <w:rsid w:val="00107617"/>
    <w:rsid w:val="00107B33"/>
    <w:rsid w:val="00110095"/>
    <w:rsid w:val="00112791"/>
    <w:rsid w:val="00114731"/>
    <w:rsid w:val="00116153"/>
    <w:rsid w:val="0012012F"/>
    <w:rsid w:val="001252E3"/>
    <w:rsid w:val="00125931"/>
    <w:rsid w:val="001266E7"/>
    <w:rsid w:val="00127DDD"/>
    <w:rsid w:val="0013665B"/>
    <w:rsid w:val="0013742D"/>
    <w:rsid w:val="00142C80"/>
    <w:rsid w:val="00144DDF"/>
    <w:rsid w:val="00152EE0"/>
    <w:rsid w:val="00154A3A"/>
    <w:rsid w:val="00162B21"/>
    <w:rsid w:val="001639AA"/>
    <w:rsid w:val="00165FCC"/>
    <w:rsid w:val="001669C3"/>
    <w:rsid w:val="00166CF2"/>
    <w:rsid w:val="00173610"/>
    <w:rsid w:val="00173ACE"/>
    <w:rsid w:val="00176465"/>
    <w:rsid w:val="0017669C"/>
    <w:rsid w:val="00177332"/>
    <w:rsid w:val="00177BF2"/>
    <w:rsid w:val="001815B9"/>
    <w:rsid w:val="00181EDA"/>
    <w:rsid w:val="00181FE8"/>
    <w:rsid w:val="00182D28"/>
    <w:rsid w:val="00183483"/>
    <w:rsid w:val="00184A89"/>
    <w:rsid w:val="00187BA4"/>
    <w:rsid w:val="00193315"/>
    <w:rsid w:val="00193FCD"/>
    <w:rsid w:val="00197472"/>
    <w:rsid w:val="001A3565"/>
    <w:rsid w:val="001A3C94"/>
    <w:rsid w:val="001B32B3"/>
    <w:rsid w:val="001B3392"/>
    <w:rsid w:val="001B3C3F"/>
    <w:rsid w:val="001C1CF2"/>
    <w:rsid w:val="001C3A4C"/>
    <w:rsid w:val="001C673D"/>
    <w:rsid w:val="001C790C"/>
    <w:rsid w:val="001D1EE8"/>
    <w:rsid w:val="001D2B95"/>
    <w:rsid w:val="001D4625"/>
    <w:rsid w:val="001D74A3"/>
    <w:rsid w:val="001E366F"/>
    <w:rsid w:val="001E547C"/>
    <w:rsid w:val="001E572A"/>
    <w:rsid w:val="001E7B53"/>
    <w:rsid w:val="001F1450"/>
    <w:rsid w:val="001F1892"/>
    <w:rsid w:val="001F3385"/>
    <w:rsid w:val="001F5068"/>
    <w:rsid w:val="00201EF0"/>
    <w:rsid w:val="002031AB"/>
    <w:rsid w:val="0020726D"/>
    <w:rsid w:val="0020761F"/>
    <w:rsid w:val="00212C6E"/>
    <w:rsid w:val="002157E9"/>
    <w:rsid w:val="0022308A"/>
    <w:rsid w:val="0022446E"/>
    <w:rsid w:val="0022472A"/>
    <w:rsid w:val="0023000F"/>
    <w:rsid w:val="0023484C"/>
    <w:rsid w:val="00240295"/>
    <w:rsid w:val="00240A2B"/>
    <w:rsid w:val="002426B1"/>
    <w:rsid w:val="002456C3"/>
    <w:rsid w:val="00246A4A"/>
    <w:rsid w:val="002509E4"/>
    <w:rsid w:val="00250F00"/>
    <w:rsid w:val="00251773"/>
    <w:rsid w:val="002564D6"/>
    <w:rsid w:val="00257285"/>
    <w:rsid w:val="00257CD5"/>
    <w:rsid w:val="00260CCE"/>
    <w:rsid w:val="00265131"/>
    <w:rsid w:val="00266D71"/>
    <w:rsid w:val="00267D47"/>
    <w:rsid w:val="0027064F"/>
    <w:rsid w:val="00271CD0"/>
    <w:rsid w:val="00271DB4"/>
    <w:rsid w:val="00272CB7"/>
    <w:rsid w:val="002749A1"/>
    <w:rsid w:val="00274DEB"/>
    <w:rsid w:val="0027556D"/>
    <w:rsid w:val="002760D3"/>
    <w:rsid w:val="00276370"/>
    <w:rsid w:val="002808D2"/>
    <w:rsid w:val="00282FBD"/>
    <w:rsid w:val="00284D9B"/>
    <w:rsid w:val="002858EF"/>
    <w:rsid w:val="00295EAA"/>
    <w:rsid w:val="00296FC8"/>
    <w:rsid w:val="002975B8"/>
    <w:rsid w:val="00297F50"/>
    <w:rsid w:val="002A0AFD"/>
    <w:rsid w:val="002A1039"/>
    <w:rsid w:val="002A2C57"/>
    <w:rsid w:val="002A4647"/>
    <w:rsid w:val="002A61EF"/>
    <w:rsid w:val="002B215D"/>
    <w:rsid w:val="002B7D31"/>
    <w:rsid w:val="002C082B"/>
    <w:rsid w:val="002C21C4"/>
    <w:rsid w:val="002C331B"/>
    <w:rsid w:val="002C34C1"/>
    <w:rsid w:val="002C413F"/>
    <w:rsid w:val="002C4C98"/>
    <w:rsid w:val="002D1DB1"/>
    <w:rsid w:val="002D5860"/>
    <w:rsid w:val="002D7999"/>
    <w:rsid w:val="002E195F"/>
    <w:rsid w:val="002E226E"/>
    <w:rsid w:val="002E2BE5"/>
    <w:rsid w:val="002E2C18"/>
    <w:rsid w:val="002E3475"/>
    <w:rsid w:val="002F14A2"/>
    <w:rsid w:val="002F14B9"/>
    <w:rsid w:val="002F4B9F"/>
    <w:rsid w:val="002F6DF3"/>
    <w:rsid w:val="003005EB"/>
    <w:rsid w:val="00301461"/>
    <w:rsid w:val="00301789"/>
    <w:rsid w:val="00302D48"/>
    <w:rsid w:val="00305526"/>
    <w:rsid w:val="00315D41"/>
    <w:rsid w:val="0031715A"/>
    <w:rsid w:val="00323085"/>
    <w:rsid w:val="00325993"/>
    <w:rsid w:val="00326F92"/>
    <w:rsid w:val="00330E23"/>
    <w:rsid w:val="003322C1"/>
    <w:rsid w:val="00332723"/>
    <w:rsid w:val="00332F46"/>
    <w:rsid w:val="00333981"/>
    <w:rsid w:val="00337A21"/>
    <w:rsid w:val="00340707"/>
    <w:rsid w:val="0034188E"/>
    <w:rsid w:val="00342605"/>
    <w:rsid w:val="00343B69"/>
    <w:rsid w:val="00344873"/>
    <w:rsid w:val="003465E9"/>
    <w:rsid w:val="00346E50"/>
    <w:rsid w:val="00346E67"/>
    <w:rsid w:val="0035046C"/>
    <w:rsid w:val="003536CD"/>
    <w:rsid w:val="00354B6F"/>
    <w:rsid w:val="003570C5"/>
    <w:rsid w:val="0036096A"/>
    <w:rsid w:val="00363717"/>
    <w:rsid w:val="00364260"/>
    <w:rsid w:val="003662A2"/>
    <w:rsid w:val="00374172"/>
    <w:rsid w:val="0037452E"/>
    <w:rsid w:val="00374F05"/>
    <w:rsid w:val="00375331"/>
    <w:rsid w:val="003776BB"/>
    <w:rsid w:val="0038029A"/>
    <w:rsid w:val="00380ADB"/>
    <w:rsid w:val="0038228A"/>
    <w:rsid w:val="003830AB"/>
    <w:rsid w:val="003846D9"/>
    <w:rsid w:val="00385928"/>
    <w:rsid w:val="003868CA"/>
    <w:rsid w:val="00391064"/>
    <w:rsid w:val="00394309"/>
    <w:rsid w:val="00394A5C"/>
    <w:rsid w:val="00394C44"/>
    <w:rsid w:val="003953B8"/>
    <w:rsid w:val="003970CC"/>
    <w:rsid w:val="003971B9"/>
    <w:rsid w:val="003A04A7"/>
    <w:rsid w:val="003A6DF2"/>
    <w:rsid w:val="003A772A"/>
    <w:rsid w:val="003B0295"/>
    <w:rsid w:val="003B436F"/>
    <w:rsid w:val="003B5DA2"/>
    <w:rsid w:val="003C3144"/>
    <w:rsid w:val="003C4DB3"/>
    <w:rsid w:val="003C53CB"/>
    <w:rsid w:val="003C5664"/>
    <w:rsid w:val="003D3563"/>
    <w:rsid w:val="003D6D61"/>
    <w:rsid w:val="003D7CE8"/>
    <w:rsid w:val="003D7D21"/>
    <w:rsid w:val="003E1383"/>
    <w:rsid w:val="003E3833"/>
    <w:rsid w:val="003E40CC"/>
    <w:rsid w:val="003F142E"/>
    <w:rsid w:val="003F2544"/>
    <w:rsid w:val="003F3A33"/>
    <w:rsid w:val="003F6844"/>
    <w:rsid w:val="003F68EF"/>
    <w:rsid w:val="003F6DD0"/>
    <w:rsid w:val="00400D5C"/>
    <w:rsid w:val="004023E3"/>
    <w:rsid w:val="0040392B"/>
    <w:rsid w:val="004051D0"/>
    <w:rsid w:val="00405699"/>
    <w:rsid w:val="004059A3"/>
    <w:rsid w:val="00405C46"/>
    <w:rsid w:val="004071BA"/>
    <w:rsid w:val="00407845"/>
    <w:rsid w:val="004079AF"/>
    <w:rsid w:val="004108E3"/>
    <w:rsid w:val="00413B9F"/>
    <w:rsid w:val="004222F4"/>
    <w:rsid w:val="00423DF8"/>
    <w:rsid w:val="004265D2"/>
    <w:rsid w:val="00430F77"/>
    <w:rsid w:val="00432F2F"/>
    <w:rsid w:val="004349C5"/>
    <w:rsid w:val="00434C19"/>
    <w:rsid w:val="0043574A"/>
    <w:rsid w:val="00437D20"/>
    <w:rsid w:val="0044098D"/>
    <w:rsid w:val="00440C6C"/>
    <w:rsid w:val="00442716"/>
    <w:rsid w:val="004458CA"/>
    <w:rsid w:val="0044690B"/>
    <w:rsid w:val="00452F20"/>
    <w:rsid w:val="00452FF8"/>
    <w:rsid w:val="004560F9"/>
    <w:rsid w:val="00456988"/>
    <w:rsid w:val="00460489"/>
    <w:rsid w:val="00460C38"/>
    <w:rsid w:val="00462EBE"/>
    <w:rsid w:val="004641F9"/>
    <w:rsid w:val="0046507F"/>
    <w:rsid w:val="00467DE5"/>
    <w:rsid w:val="00470470"/>
    <w:rsid w:val="00470CB4"/>
    <w:rsid w:val="0047240D"/>
    <w:rsid w:val="00472497"/>
    <w:rsid w:val="004731E5"/>
    <w:rsid w:val="004733C9"/>
    <w:rsid w:val="004737A6"/>
    <w:rsid w:val="00473EA8"/>
    <w:rsid w:val="0047432C"/>
    <w:rsid w:val="0047467B"/>
    <w:rsid w:val="00475EB6"/>
    <w:rsid w:val="004777EA"/>
    <w:rsid w:val="0048183C"/>
    <w:rsid w:val="00483E45"/>
    <w:rsid w:val="004845A3"/>
    <w:rsid w:val="00491FB9"/>
    <w:rsid w:val="004A0DF6"/>
    <w:rsid w:val="004A49B0"/>
    <w:rsid w:val="004B0DE0"/>
    <w:rsid w:val="004B12B1"/>
    <w:rsid w:val="004B1641"/>
    <w:rsid w:val="004C3708"/>
    <w:rsid w:val="004C4203"/>
    <w:rsid w:val="004C69DF"/>
    <w:rsid w:val="004D178D"/>
    <w:rsid w:val="004D1B7D"/>
    <w:rsid w:val="004D7EAD"/>
    <w:rsid w:val="004E099A"/>
    <w:rsid w:val="004E1E5B"/>
    <w:rsid w:val="004E737B"/>
    <w:rsid w:val="004F057E"/>
    <w:rsid w:val="004F109D"/>
    <w:rsid w:val="004F15A8"/>
    <w:rsid w:val="004F4175"/>
    <w:rsid w:val="004F5703"/>
    <w:rsid w:val="004F798A"/>
    <w:rsid w:val="00500EAA"/>
    <w:rsid w:val="0050191D"/>
    <w:rsid w:val="00506038"/>
    <w:rsid w:val="0051295A"/>
    <w:rsid w:val="00513A24"/>
    <w:rsid w:val="00517028"/>
    <w:rsid w:val="00520BB3"/>
    <w:rsid w:val="005222B6"/>
    <w:rsid w:val="00523217"/>
    <w:rsid w:val="005232A6"/>
    <w:rsid w:val="00524C6A"/>
    <w:rsid w:val="00525285"/>
    <w:rsid w:val="005252B7"/>
    <w:rsid w:val="005252ED"/>
    <w:rsid w:val="0052736A"/>
    <w:rsid w:val="00532D7B"/>
    <w:rsid w:val="00536CB1"/>
    <w:rsid w:val="00537B7C"/>
    <w:rsid w:val="005402E8"/>
    <w:rsid w:val="00547EE5"/>
    <w:rsid w:val="00550FBF"/>
    <w:rsid w:val="00551BC3"/>
    <w:rsid w:val="005526F4"/>
    <w:rsid w:val="0055382F"/>
    <w:rsid w:val="00553EA6"/>
    <w:rsid w:val="005540E3"/>
    <w:rsid w:val="00554C16"/>
    <w:rsid w:val="00556D7F"/>
    <w:rsid w:val="00557472"/>
    <w:rsid w:val="005575FF"/>
    <w:rsid w:val="00557721"/>
    <w:rsid w:val="00562360"/>
    <w:rsid w:val="00563CDE"/>
    <w:rsid w:val="005643D6"/>
    <w:rsid w:val="00564E3F"/>
    <w:rsid w:val="00566915"/>
    <w:rsid w:val="00572C08"/>
    <w:rsid w:val="0057333A"/>
    <w:rsid w:val="005741D1"/>
    <w:rsid w:val="00574BC7"/>
    <w:rsid w:val="005758E3"/>
    <w:rsid w:val="00582271"/>
    <w:rsid w:val="00582572"/>
    <w:rsid w:val="0058378B"/>
    <w:rsid w:val="00584473"/>
    <w:rsid w:val="00587E36"/>
    <w:rsid w:val="00590C37"/>
    <w:rsid w:val="00590F8E"/>
    <w:rsid w:val="00593702"/>
    <w:rsid w:val="0059407A"/>
    <w:rsid w:val="0059503C"/>
    <w:rsid w:val="00595821"/>
    <w:rsid w:val="00596F53"/>
    <w:rsid w:val="005A47F2"/>
    <w:rsid w:val="005A5E67"/>
    <w:rsid w:val="005B2162"/>
    <w:rsid w:val="005C2E37"/>
    <w:rsid w:val="005C57BB"/>
    <w:rsid w:val="005C5984"/>
    <w:rsid w:val="005C608A"/>
    <w:rsid w:val="005D034E"/>
    <w:rsid w:val="005D3306"/>
    <w:rsid w:val="005D3346"/>
    <w:rsid w:val="005D3AD8"/>
    <w:rsid w:val="005D5009"/>
    <w:rsid w:val="005D509A"/>
    <w:rsid w:val="005D64C5"/>
    <w:rsid w:val="005D7C18"/>
    <w:rsid w:val="005E2057"/>
    <w:rsid w:val="005E3E70"/>
    <w:rsid w:val="005E5E05"/>
    <w:rsid w:val="005F0181"/>
    <w:rsid w:val="005F0C87"/>
    <w:rsid w:val="005F332F"/>
    <w:rsid w:val="005F561D"/>
    <w:rsid w:val="005F5873"/>
    <w:rsid w:val="005F6C8C"/>
    <w:rsid w:val="005F72ED"/>
    <w:rsid w:val="006009BA"/>
    <w:rsid w:val="00601743"/>
    <w:rsid w:val="00601763"/>
    <w:rsid w:val="00602C4F"/>
    <w:rsid w:val="00605F84"/>
    <w:rsid w:val="00617A43"/>
    <w:rsid w:val="00624A71"/>
    <w:rsid w:val="00626B75"/>
    <w:rsid w:val="00630534"/>
    <w:rsid w:val="00631C13"/>
    <w:rsid w:val="00636D64"/>
    <w:rsid w:val="00640A26"/>
    <w:rsid w:val="00640D27"/>
    <w:rsid w:val="00644CE3"/>
    <w:rsid w:val="00646B7F"/>
    <w:rsid w:val="006470E1"/>
    <w:rsid w:val="00653F1F"/>
    <w:rsid w:val="00661D39"/>
    <w:rsid w:val="00663989"/>
    <w:rsid w:val="00667CD4"/>
    <w:rsid w:val="006712E0"/>
    <w:rsid w:val="00671AD3"/>
    <w:rsid w:val="00680D51"/>
    <w:rsid w:val="00680F0E"/>
    <w:rsid w:val="00682C4F"/>
    <w:rsid w:val="006876AD"/>
    <w:rsid w:val="00691F69"/>
    <w:rsid w:val="00692E7F"/>
    <w:rsid w:val="00694A5B"/>
    <w:rsid w:val="006966E4"/>
    <w:rsid w:val="00696C50"/>
    <w:rsid w:val="0069744A"/>
    <w:rsid w:val="006A0B6B"/>
    <w:rsid w:val="006A0F9F"/>
    <w:rsid w:val="006B4FCA"/>
    <w:rsid w:val="006B5E77"/>
    <w:rsid w:val="006B6230"/>
    <w:rsid w:val="006B70D0"/>
    <w:rsid w:val="006C2073"/>
    <w:rsid w:val="006C4528"/>
    <w:rsid w:val="006C5ADD"/>
    <w:rsid w:val="006C7266"/>
    <w:rsid w:val="006D155D"/>
    <w:rsid w:val="006D17DA"/>
    <w:rsid w:val="006D2CDF"/>
    <w:rsid w:val="006D4B45"/>
    <w:rsid w:val="006D5158"/>
    <w:rsid w:val="006D6716"/>
    <w:rsid w:val="006D78DE"/>
    <w:rsid w:val="006E47FB"/>
    <w:rsid w:val="006E69F6"/>
    <w:rsid w:val="006E6A0A"/>
    <w:rsid w:val="006F1BA4"/>
    <w:rsid w:val="006F731F"/>
    <w:rsid w:val="006F7CE1"/>
    <w:rsid w:val="0070019D"/>
    <w:rsid w:val="00702FA8"/>
    <w:rsid w:val="00703163"/>
    <w:rsid w:val="00703660"/>
    <w:rsid w:val="0071049A"/>
    <w:rsid w:val="00713950"/>
    <w:rsid w:val="00714155"/>
    <w:rsid w:val="00715DE1"/>
    <w:rsid w:val="00717A9A"/>
    <w:rsid w:val="00724AC5"/>
    <w:rsid w:val="00726120"/>
    <w:rsid w:val="00727184"/>
    <w:rsid w:val="00730C88"/>
    <w:rsid w:val="00731A4B"/>
    <w:rsid w:val="00732EAE"/>
    <w:rsid w:val="007338FE"/>
    <w:rsid w:val="007353BE"/>
    <w:rsid w:val="00735EA6"/>
    <w:rsid w:val="0074274F"/>
    <w:rsid w:val="00742C3B"/>
    <w:rsid w:val="00743567"/>
    <w:rsid w:val="00743794"/>
    <w:rsid w:val="007459FA"/>
    <w:rsid w:val="00746336"/>
    <w:rsid w:val="00747A4F"/>
    <w:rsid w:val="00753BD0"/>
    <w:rsid w:val="00756D72"/>
    <w:rsid w:val="00756E7B"/>
    <w:rsid w:val="00756F2D"/>
    <w:rsid w:val="00761F76"/>
    <w:rsid w:val="00762A2B"/>
    <w:rsid w:val="00770941"/>
    <w:rsid w:val="007719E2"/>
    <w:rsid w:val="00773378"/>
    <w:rsid w:val="0077477C"/>
    <w:rsid w:val="00775F2F"/>
    <w:rsid w:val="00776607"/>
    <w:rsid w:val="00776F70"/>
    <w:rsid w:val="007800AD"/>
    <w:rsid w:val="0078177E"/>
    <w:rsid w:val="00783132"/>
    <w:rsid w:val="00783B50"/>
    <w:rsid w:val="00785E35"/>
    <w:rsid w:val="00794308"/>
    <w:rsid w:val="007A1401"/>
    <w:rsid w:val="007A235D"/>
    <w:rsid w:val="007A34EA"/>
    <w:rsid w:val="007A441F"/>
    <w:rsid w:val="007A7308"/>
    <w:rsid w:val="007D03B5"/>
    <w:rsid w:val="007D12D5"/>
    <w:rsid w:val="007D21B3"/>
    <w:rsid w:val="007D2779"/>
    <w:rsid w:val="007D5161"/>
    <w:rsid w:val="007D539C"/>
    <w:rsid w:val="007D7037"/>
    <w:rsid w:val="007E1A06"/>
    <w:rsid w:val="007E3546"/>
    <w:rsid w:val="007E594F"/>
    <w:rsid w:val="007E6495"/>
    <w:rsid w:val="007F143C"/>
    <w:rsid w:val="007F1DFA"/>
    <w:rsid w:val="007F213C"/>
    <w:rsid w:val="007F509B"/>
    <w:rsid w:val="007F6261"/>
    <w:rsid w:val="007F70F6"/>
    <w:rsid w:val="0080090B"/>
    <w:rsid w:val="0080386F"/>
    <w:rsid w:val="00806500"/>
    <w:rsid w:val="00812317"/>
    <w:rsid w:val="00816A61"/>
    <w:rsid w:val="00816BDF"/>
    <w:rsid w:val="00816C4C"/>
    <w:rsid w:val="008179A2"/>
    <w:rsid w:val="00822990"/>
    <w:rsid w:val="00827D1E"/>
    <w:rsid w:val="008302D1"/>
    <w:rsid w:val="00830D04"/>
    <w:rsid w:val="00830FA5"/>
    <w:rsid w:val="00833F9F"/>
    <w:rsid w:val="00833FDD"/>
    <w:rsid w:val="00836730"/>
    <w:rsid w:val="00840EB6"/>
    <w:rsid w:val="00840F67"/>
    <w:rsid w:val="00841C87"/>
    <w:rsid w:val="0084279D"/>
    <w:rsid w:val="0084371B"/>
    <w:rsid w:val="0084628F"/>
    <w:rsid w:val="0084636D"/>
    <w:rsid w:val="00851A98"/>
    <w:rsid w:val="00852803"/>
    <w:rsid w:val="008544F0"/>
    <w:rsid w:val="00855214"/>
    <w:rsid w:val="008557EE"/>
    <w:rsid w:val="008559F9"/>
    <w:rsid w:val="008608FF"/>
    <w:rsid w:val="0086275B"/>
    <w:rsid w:val="008646A6"/>
    <w:rsid w:val="00865F1A"/>
    <w:rsid w:val="0086608F"/>
    <w:rsid w:val="00866EC2"/>
    <w:rsid w:val="008701E9"/>
    <w:rsid w:val="00870B60"/>
    <w:rsid w:val="008716F9"/>
    <w:rsid w:val="00871C42"/>
    <w:rsid w:val="00873872"/>
    <w:rsid w:val="008772EB"/>
    <w:rsid w:val="008805A9"/>
    <w:rsid w:val="00883816"/>
    <w:rsid w:val="00886219"/>
    <w:rsid w:val="00894EA5"/>
    <w:rsid w:val="00895708"/>
    <w:rsid w:val="0089671E"/>
    <w:rsid w:val="00897D36"/>
    <w:rsid w:val="008A6FC0"/>
    <w:rsid w:val="008B1A3B"/>
    <w:rsid w:val="008B290C"/>
    <w:rsid w:val="008C1849"/>
    <w:rsid w:val="008C2CEE"/>
    <w:rsid w:val="008C3637"/>
    <w:rsid w:val="008D0C92"/>
    <w:rsid w:val="008D21FA"/>
    <w:rsid w:val="008D4C99"/>
    <w:rsid w:val="008E3148"/>
    <w:rsid w:val="008E681A"/>
    <w:rsid w:val="008E7DC3"/>
    <w:rsid w:val="008E7E9E"/>
    <w:rsid w:val="008F0172"/>
    <w:rsid w:val="008F1A08"/>
    <w:rsid w:val="008F21AF"/>
    <w:rsid w:val="008F29BA"/>
    <w:rsid w:val="008F3195"/>
    <w:rsid w:val="008F3865"/>
    <w:rsid w:val="008F3A71"/>
    <w:rsid w:val="008F712E"/>
    <w:rsid w:val="00907C93"/>
    <w:rsid w:val="009102AB"/>
    <w:rsid w:val="0091101E"/>
    <w:rsid w:val="00914F6D"/>
    <w:rsid w:val="00915B21"/>
    <w:rsid w:val="00916BD3"/>
    <w:rsid w:val="00922386"/>
    <w:rsid w:val="00925015"/>
    <w:rsid w:val="009257DC"/>
    <w:rsid w:val="00931CE8"/>
    <w:rsid w:val="00933A69"/>
    <w:rsid w:val="00941B72"/>
    <w:rsid w:val="00941F10"/>
    <w:rsid w:val="00943784"/>
    <w:rsid w:val="00943D4A"/>
    <w:rsid w:val="00945FEF"/>
    <w:rsid w:val="00946CC7"/>
    <w:rsid w:val="00947BCB"/>
    <w:rsid w:val="00951254"/>
    <w:rsid w:val="009616BF"/>
    <w:rsid w:val="009628F7"/>
    <w:rsid w:val="009634AB"/>
    <w:rsid w:val="009642B2"/>
    <w:rsid w:val="00967F6D"/>
    <w:rsid w:val="009702FD"/>
    <w:rsid w:val="009705EE"/>
    <w:rsid w:val="009715EB"/>
    <w:rsid w:val="00973D63"/>
    <w:rsid w:val="0097553F"/>
    <w:rsid w:val="0097554A"/>
    <w:rsid w:val="00981A7E"/>
    <w:rsid w:val="00981F69"/>
    <w:rsid w:val="00990244"/>
    <w:rsid w:val="00992D01"/>
    <w:rsid w:val="009943AA"/>
    <w:rsid w:val="00994C13"/>
    <w:rsid w:val="009A04AF"/>
    <w:rsid w:val="009A122D"/>
    <w:rsid w:val="009A2EE9"/>
    <w:rsid w:val="009A6F7C"/>
    <w:rsid w:val="009A7AE3"/>
    <w:rsid w:val="009B0477"/>
    <w:rsid w:val="009B1151"/>
    <w:rsid w:val="009B139A"/>
    <w:rsid w:val="009B14F9"/>
    <w:rsid w:val="009B22EA"/>
    <w:rsid w:val="009B2F32"/>
    <w:rsid w:val="009B3C75"/>
    <w:rsid w:val="009C21B0"/>
    <w:rsid w:val="009C6A67"/>
    <w:rsid w:val="009C7DC9"/>
    <w:rsid w:val="009D081A"/>
    <w:rsid w:val="009D246E"/>
    <w:rsid w:val="009D3B18"/>
    <w:rsid w:val="009E4621"/>
    <w:rsid w:val="009E69EE"/>
    <w:rsid w:val="009E6E63"/>
    <w:rsid w:val="009F0A10"/>
    <w:rsid w:val="009F3C1C"/>
    <w:rsid w:val="009F6CD4"/>
    <w:rsid w:val="009F7EF8"/>
    <w:rsid w:val="00A00099"/>
    <w:rsid w:val="00A03E60"/>
    <w:rsid w:val="00A1304A"/>
    <w:rsid w:val="00A15402"/>
    <w:rsid w:val="00A16063"/>
    <w:rsid w:val="00A1661E"/>
    <w:rsid w:val="00A172B7"/>
    <w:rsid w:val="00A2047B"/>
    <w:rsid w:val="00A2098C"/>
    <w:rsid w:val="00A2417C"/>
    <w:rsid w:val="00A25893"/>
    <w:rsid w:val="00A26AAE"/>
    <w:rsid w:val="00A27807"/>
    <w:rsid w:val="00A30FFD"/>
    <w:rsid w:val="00A31E97"/>
    <w:rsid w:val="00A33A03"/>
    <w:rsid w:val="00A340E5"/>
    <w:rsid w:val="00A3437A"/>
    <w:rsid w:val="00A36BB9"/>
    <w:rsid w:val="00A40A2F"/>
    <w:rsid w:val="00A415D3"/>
    <w:rsid w:val="00A43CBE"/>
    <w:rsid w:val="00A44CBE"/>
    <w:rsid w:val="00A47F2C"/>
    <w:rsid w:val="00A510F0"/>
    <w:rsid w:val="00A55A63"/>
    <w:rsid w:val="00A572AB"/>
    <w:rsid w:val="00A6174A"/>
    <w:rsid w:val="00A66AF9"/>
    <w:rsid w:val="00A70FDA"/>
    <w:rsid w:val="00A71EA4"/>
    <w:rsid w:val="00A76C18"/>
    <w:rsid w:val="00A809A1"/>
    <w:rsid w:val="00A8117E"/>
    <w:rsid w:val="00A8233E"/>
    <w:rsid w:val="00A83DAC"/>
    <w:rsid w:val="00A868D9"/>
    <w:rsid w:val="00A86AD7"/>
    <w:rsid w:val="00A87042"/>
    <w:rsid w:val="00A878BB"/>
    <w:rsid w:val="00A91048"/>
    <w:rsid w:val="00A9123F"/>
    <w:rsid w:val="00A91BFD"/>
    <w:rsid w:val="00A922EB"/>
    <w:rsid w:val="00A928D5"/>
    <w:rsid w:val="00A94F45"/>
    <w:rsid w:val="00A97A94"/>
    <w:rsid w:val="00A97F1F"/>
    <w:rsid w:val="00AA6212"/>
    <w:rsid w:val="00AA685E"/>
    <w:rsid w:val="00AB3D28"/>
    <w:rsid w:val="00AB3F58"/>
    <w:rsid w:val="00AB475E"/>
    <w:rsid w:val="00AB6F0C"/>
    <w:rsid w:val="00AC0183"/>
    <w:rsid w:val="00AC084F"/>
    <w:rsid w:val="00AC24E1"/>
    <w:rsid w:val="00AC2C4D"/>
    <w:rsid w:val="00AC3771"/>
    <w:rsid w:val="00AC5E3A"/>
    <w:rsid w:val="00AD4ACA"/>
    <w:rsid w:val="00AD508B"/>
    <w:rsid w:val="00AD557A"/>
    <w:rsid w:val="00AD565B"/>
    <w:rsid w:val="00AD6B65"/>
    <w:rsid w:val="00AD7EE8"/>
    <w:rsid w:val="00AE26D1"/>
    <w:rsid w:val="00AE2C7E"/>
    <w:rsid w:val="00AE4C31"/>
    <w:rsid w:val="00AE6EEC"/>
    <w:rsid w:val="00AF1F93"/>
    <w:rsid w:val="00AF2190"/>
    <w:rsid w:val="00AF3E2C"/>
    <w:rsid w:val="00B027EB"/>
    <w:rsid w:val="00B030B6"/>
    <w:rsid w:val="00B04F6D"/>
    <w:rsid w:val="00B056E8"/>
    <w:rsid w:val="00B13BD9"/>
    <w:rsid w:val="00B14452"/>
    <w:rsid w:val="00B16526"/>
    <w:rsid w:val="00B208E2"/>
    <w:rsid w:val="00B27422"/>
    <w:rsid w:val="00B27578"/>
    <w:rsid w:val="00B27919"/>
    <w:rsid w:val="00B31C29"/>
    <w:rsid w:val="00B324A3"/>
    <w:rsid w:val="00B344B2"/>
    <w:rsid w:val="00B356CA"/>
    <w:rsid w:val="00B363DD"/>
    <w:rsid w:val="00B37003"/>
    <w:rsid w:val="00B376CB"/>
    <w:rsid w:val="00B421A8"/>
    <w:rsid w:val="00B429EC"/>
    <w:rsid w:val="00B43654"/>
    <w:rsid w:val="00B453E0"/>
    <w:rsid w:val="00B45A90"/>
    <w:rsid w:val="00B505F5"/>
    <w:rsid w:val="00B5344F"/>
    <w:rsid w:val="00B54834"/>
    <w:rsid w:val="00B55BC4"/>
    <w:rsid w:val="00B6124D"/>
    <w:rsid w:val="00B61EC9"/>
    <w:rsid w:val="00B64215"/>
    <w:rsid w:val="00B66954"/>
    <w:rsid w:val="00B67242"/>
    <w:rsid w:val="00B711F3"/>
    <w:rsid w:val="00B75439"/>
    <w:rsid w:val="00B8117C"/>
    <w:rsid w:val="00B81FB1"/>
    <w:rsid w:val="00B82FAC"/>
    <w:rsid w:val="00B92073"/>
    <w:rsid w:val="00BB06E6"/>
    <w:rsid w:val="00BB1E1B"/>
    <w:rsid w:val="00BB3B89"/>
    <w:rsid w:val="00BB4BFA"/>
    <w:rsid w:val="00BC3A7A"/>
    <w:rsid w:val="00BD0F74"/>
    <w:rsid w:val="00BD3771"/>
    <w:rsid w:val="00BD3E6B"/>
    <w:rsid w:val="00BD55EF"/>
    <w:rsid w:val="00BD6A6C"/>
    <w:rsid w:val="00BE301D"/>
    <w:rsid w:val="00BE39D8"/>
    <w:rsid w:val="00BE3AD5"/>
    <w:rsid w:val="00BE4B0A"/>
    <w:rsid w:val="00BE5668"/>
    <w:rsid w:val="00BE7FD9"/>
    <w:rsid w:val="00BF0CDD"/>
    <w:rsid w:val="00BF2D52"/>
    <w:rsid w:val="00BF54D8"/>
    <w:rsid w:val="00C10BCD"/>
    <w:rsid w:val="00C11FCD"/>
    <w:rsid w:val="00C23366"/>
    <w:rsid w:val="00C235FE"/>
    <w:rsid w:val="00C2445B"/>
    <w:rsid w:val="00C25171"/>
    <w:rsid w:val="00C33E4B"/>
    <w:rsid w:val="00C3436D"/>
    <w:rsid w:val="00C42CB1"/>
    <w:rsid w:val="00C43A4F"/>
    <w:rsid w:val="00C46C29"/>
    <w:rsid w:val="00C46E85"/>
    <w:rsid w:val="00C50BD1"/>
    <w:rsid w:val="00C519D4"/>
    <w:rsid w:val="00C54ABD"/>
    <w:rsid w:val="00C5667D"/>
    <w:rsid w:val="00C57541"/>
    <w:rsid w:val="00C60430"/>
    <w:rsid w:val="00C607DD"/>
    <w:rsid w:val="00C61F22"/>
    <w:rsid w:val="00C6396E"/>
    <w:rsid w:val="00C63BAD"/>
    <w:rsid w:val="00C652B3"/>
    <w:rsid w:val="00C7098F"/>
    <w:rsid w:val="00C71103"/>
    <w:rsid w:val="00C71BBD"/>
    <w:rsid w:val="00C73BCE"/>
    <w:rsid w:val="00C74BAF"/>
    <w:rsid w:val="00C767AD"/>
    <w:rsid w:val="00C76AA5"/>
    <w:rsid w:val="00C80305"/>
    <w:rsid w:val="00C80953"/>
    <w:rsid w:val="00C83FA7"/>
    <w:rsid w:val="00C85D00"/>
    <w:rsid w:val="00C87E44"/>
    <w:rsid w:val="00C926E0"/>
    <w:rsid w:val="00CA2601"/>
    <w:rsid w:val="00CA477F"/>
    <w:rsid w:val="00CA64D1"/>
    <w:rsid w:val="00CB1A38"/>
    <w:rsid w:val="00CB2CB5"/>
    <w:rsid w:val="00CB417F"/>
    <w:rsid w:val="00CB5406"/>
    <w:rsid w:val="00CB72CD"/>
    <w:rsid w:val="00CC2B75"/>
    <w:rsid w:val="00CC4D63"/>
    <w:rsid w:val="00CC5D45"/>
    <w:rsid w:val="00CC76DD"/>
    <w:rsid w:val="00CD2ED7"/>
    <w:rsid w:val="00CD5A39"/>
    <w:rsid w:val="00CD5F2C"/>
    <w:rsid w:val="00CD6019"/>
    <w:rsid w:val="00CD6ADF"/>
    <w:rsid w:val="00CE0D92"/>
    <w:rsid w:val="00CE3236"/>
    <w:rsid w:val="00CE3D34"/>
    <w:rsid w:val="00CE69B0"/>
    <w:rsid w:val="00CF1933"/>
    <w:rsid w:val="00CF679E"/>
    <w:rsid w:val="00CF7C98"/>
    <w:rsid w:val="00D00333"/>
    <w:rsid w:val="00D00DBA"/>
    <w:rsid w:val="00D01A5D"/>
    <w:rsid w:val="00D048E1"/>
    <w:rsid w:val="00D067E9"/>
    <w:rsid w:val="00D06B63"/>
    <w:rsid w:val="00D11410"/>
    <w:rsid w:val="00D12622"/>
    <w:rsid w:val="00D12E4E"/>
    <w:rsid w:val="00D15753"/>
    <w:rsid w:val="00D2035A"/>
    <w:rsid w:val="00D24881"/>
    <w:rsid w:val="00D253C9"/>
    <w:rsid w:val="00D25C09"/>
    <w:rsid w:val="00D31437"/>
    <w:rsid w:val="00D32E63"/>
    <w:rsid w:val="00D3381C"/>
    <w:rsid w:val="00D3505A"/>
    <w:rsid w:val="00D35625"/>
    <w:rsid w:val="00D3578C"/>
    <w:rsid w:val="00D35B44"/>
    <w:rsid w:val="00D41C5F"/>
    <w:rsid w:val="00D41D86"/>
    <w:rsid w:val="00D4312F"/>
    <w:rsid w:val="00D46163"/>
    <w:rsid w:val="00D47049"/>
    <w:rsid w:val="00D47CB7"/>
    <w:rsid w:val="00D6052C"/>
    <w:rsid w:val="00D62D49"/>
    <w:rsid w:val="00D632A2"/>
    <w:rsid w:val="00D714EC"/>
    <w:rsid w:val="00D73137"/>
    <w:rsid w:val="00D73856"/>
    <w:rsid w:val="00D74103"/>
    <w:rsid w:val="00D74CDD"/>
    <w:rsid w:val="00D7505F"/>
    <w:rsid w:val="00D7552D"/>
    <w:rsid w:val="00D75E99"/>
    <w:rsid w:val="00D76C04"/>
    <w:rsid w:val="00D77BF4"/>
    <w:rsid w:val="00D8340A"/>
    <w:rsid w:val="00D83A15"/>
    <w:rsid w:val="00D83A3D"/>
    <w:rsid w:val="00D84362"/>
    <w:rsid w:val="00D8448A"/>
    <w:rsid w:val="00D873F0"/>
    <w:rsid w:val="00D92B12"/>
    <w:rsid w:val="00D940AE"/>
    <w:rsid w:val="00D96AA7"/>
    <w:rsid w:val="00DA0320"/>
    <w:rsid w:val="00DA2E5C"/>
    <w:rsid w:val="00DB350E"/>
    <w:rsid w:val="00DB6DC8"/>
    <w:rsid w:val="00DC172E"/>
    <w:rsid w:val="00DC4128"/>
    <w:rsid w:val="00DC4446"/>
    <w:rsid w:val="00DC582C"/>
    <w:rsid w:val="00DC5D0E"/>
    <w:rsid w:val="00DC5F63"/>
    <w:rsid w:val="00DD23B2"/>
    <w:rsid w:val="00DD7073"/>
    <w:rsid w:val="00DD7E2D"/>
    <w:rsid w:val="00DE0A13"/>
    <w:rsid w:val="00DE1C49"/>
    <w:rsid w:val="00DE3290"/>
    <w:rsid w:val="00DE3AE3"/>
    <w:rsid w:val="00DE7269"/>
    <w:rsid w:val="00DE74E2"/>
    <w:rsid w:val="00DE7AE3"/>
    <w:rsid w:val="00DF11FC"/>
    <w:rsid w:val="00DF3C00"/>
    <w:rsid w:val="00DF4088"/>
    <w:rsid w:val="00DF77A7"/>
    <w:rsid w:val="00DF7D0A"/>
    <w:rsid w:val="00E0075D"/>
    <w:rsid w:val="00E016E0"/>
    <w:rsid w:val="00E02174"/>
    <w:rsid w:val="00E02349"/>
    <w:rsid w:val="00E02F3C"/>
    <w:rsid w:val="00E06702"/>
    <w:rsid w:val="00E11E07"/>
    <w:rsid w:val="00E14763"/>
    <w:rsid w:val="00E148DF"/>
    <w:rsid w:val="00E17998"/>
    <w:rsid w:val="00E17FC7"/>
    <w:rsid w:val="00E21C1C"/>
    <w:rsid w:val="00E2247B"/>
    <w:rsid w:val="00E24ACD"/>
    <w:rsid w:val="00E2545F"/>
    <w:rsid w:val="00E255CE"/>
    <w:rsid w:val="00E30164"/>
    <w:rsid w:val="00E30301"/>
    <w:rsid w:val="00E31706"/>
    <w:rsid w:val="00E31A3A"/>
    <w:rsid w:val="00E31D99"/>
    <w:rsid w:val="00E35BDF"/>
    <w:rsid w:val="00E35D95"/>
    <w:rsid w:val="00E36404"/>
    <w:rsid w:val="00E42394"/>
    <w:rsid w:val="00E522E4"/>
    <w:rsid w:val="00E54721"/>
    <w:rsid w:val="00E62023"/>
    <w:rsid w:val="00E635D1"/>
    <w:rsid w:val="00E65120"/>
    <w:rsid w:val="00E7006B"/>
    <w:rsid w:val="00E73FF4"/>
    <w:rsid w:val="00E7496D"/>
    <w:rsid w:val="00E7548C"/>
    <w:rsid w:val="00E75C2E"/>
    <w:rsid w:val="00E75F33"/>
    <w:rsid w:val="00E76C84"/>
    <w:rsid w:val="00E77078"/>
    <w:rsid w:val="00E82590"/>
    <w:rsid w:val="00E83C39"/>
    <w:rsid w:val="00E855B0"/>
    <w:rsid w:val="00E86519"/>
    <w:rsid w:val="00E86678"/>
    <w:rsid w:val="00E86AE9"/>
    <w:rsid w:val="00E90D07"/>
    <w:rsid w:val="00E912AE"/>
    <w:rsid w:val="00E912CA"/>
    <w:rsid w:val="00E952CF"/>
    <w:rsid w:val="00E96C52"/>
    <w:rsid w:val="00E978FA"/>
    <w:rsid w:val="00E97A88"/>
    <w:rsid w:val="00EA1A15"/>
    <w:rsid w:val="00EA2732"/>
    <w:rsid w:val="00EA2E02"/>
    <w:rsid w:val="00EA6C1D"/>
    <w:rsid w:val="00EA7FBD"/>
    <w:rsid w:val="00EB33E6"/>
    <w:rsid w:val="00EB6D58"/>
    <w:rsid w:val="00EC0B9B"/>
    <w:rsid w:val="00EC148E"/>
    <w:rsid w:val="00EC3C17"/>
    <w:rsid w:val="00EC43CD"/>
    <w:rsid w:val="00EC44B4"/>
    <w:rsid w:val="00EC7233"/>
    <w:rsid w:val="00EC7456"/>
    <w:rsid w:val="00EC7504"/>
    <w:rsid w:val="00EC7FF0"/>
    <w:rsid w:val="00ED00AD"/>
    <w:rsid w:val="00ED464F"/>
    <w:rsid w:val="00ED6151"/>
    <w:rsid w:val="00ED776D"/>
    <w:rsid w:val="00EE04BE"/>
    <w:rsid w:val="00EE3A72"/>
    <w:rsid w:val="00EE488D"/>
    <w:rsid w:val="00EF0E3A"/>
    <w:rsid w:val="00EF46BA"/>
    <w:rsid w:val="00EF4950"/>
    <w:rsid w:val="00EF79E7"/>
    <w:rsid w:val="00F0005E"/>
    <w:rsid w:val="00F00149"/>
    <w:rsid w:val="00F0170F"/>
    <w:rsid w:val="00F018F2"/>
    <w:rsid w:val="00F01A5C"/>
    <w:rsid w:val="00F06562"/>
    <w:rsid w:val="00F115AF"/>
    <w:rsid w:val="00F11776"/>
    <w:rsid w:val="00F14423"/>
    <w:rsid w:val="00F14778"/>
    <w:rsid w:val="00F15564"/>
    <w:rsid w:val="00F168C7"/>
    <w:rsid w:val="00F17BCC"/>
    <w:rsid w:val="00F203EF"/>
    <w:rsid w:val="00F20E64"/>
    <w:rsid w:val="00F25D65"/>
    <w:rsid w:val="00F25E7D"/>
    <w:rsid w:val="00F33754"/>
    <w:rsid w:val="00F341E8"/>
    <w:rsid w:val="00F35B25"/>
    <w:rsid w:val="00F35C5F"/>
    <w:rsid w:val="00F37CC3"/>
    <w:rsid w:val="00F40224"/>
    <w:rsid w:val="00F43B7E"/>
    <w:rsid w:val="00F44DEE"/>
    <w:rsid w:val="00F4648B"/>
    <w:rsid w:val="00F50423"/>
    <w:rsid w:val="00F50921"/>
    <w:rsid w:val="00F51C4A"/>
    <w:rsid w:val="00F523AB"/>
    <w:rsid w:val="00F53CFA"/>
    <w:rsid w:val="00F54571"/>
    <w:rsid w:val="00F56834"/>
    <w:rsid w:val="00F56E8F"/>
    <w:rsid w:val="00F6296B"/>
    <w:rsid w:val="00F63C25"/>
    <w:rsid w:val="00F65261"/>
    <w:rsid w:val="00F65E20"/>
    <w:rsid w:val="00F6659A"/>
    <w:rsid w:val="00F702A5"/>
    <w:rsid w:val="00F70539"/>
    <w:rsid w:val="00F705D8"/>
    <w:rsid w:val="00F72CC8"/>
    <w:rsid w:val="00F73E00"/>
    <w:rsid w:val="00F74D81"/>
    <w:rsid w:val="00F77991"/>
    <w:rsid w:val="00F8423D"/>
    <w:rsid w:val="00F845F8"/>
    <w:rsid w:val="00F84B0C"/>
    <w:rsid w:val="00F9048D"/>
    <w:rsid w:val="00F91F21"/>
    <w:rsid w:val="00F92C88"/>
    <w:rsid w:val="00F92F5E"/>
    <w:rsid w:val="00F93635"/>
    <w:rsid w:val="00F93A5B"/>
    <w:rsid w:val="00F95284"/>
    <w:rsid w:val="00F95985"/>
    <w:rsid w:val="00FA148A"/>
    <w:rsid w:val="00FA3320"/>
    <w:rsid w:val="00FA4DBE"/>
    <w:rsid w:val="00FB2B74"/>
    <w:rsid w:val="00FC00FA"/>
    <w:rsid w:val="00FC010E"/>
    <w:rsid w:val="00FC0706"/>
    <w:rsid w:val="00FC1463"/>
    <w:rsid w:val="00FC15D3"/>
    <w:rsid w:val="00FC1EE7"/>
    <w:rsid w:val="00FC40CD"/>
    <w:rsid w:val="00FC4ACE"/>
    <w:rsid w:val="00FC4E3F"/>
    <w:rsid w:val="00FC502F"/>
    <w:rsid w:val="00FD4538"/>
    <w:rsid w:val="00FD4931"/>
    <w:rsid w:val="00FD5C73"/>
    <w:rsid w:val="00FD78BB"/>
    <w:rsid w:val="00FE1EE0"/>
    <w:rsid w:val="00FE31F6"/>
    <w:rsid w:val="00FE3B9C"/>
    <w:rsid w:val="00FE709A"/>
    <w:rsid w:val="00FF0106"/>
    <w:rsid w:val="00FF2201"/>
    <w:rsid w:val="00FF3222"/>
    <w:rsid w:val="00FF3E38"/>
    <w:rsid w:val="00FF53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089DDDE"/>
  <w15:docId w15:val="{8B359FC2-97D3-4919-AC7E-9DE42AE89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193315"/>
    <w:pPr>
      <w:spacing w:line="284" w:lineRule="atLeast"/>
    </w:pPr>
    <w:rPr>
      <w:rFonts w:ascii="Arial" w:eastAsia="Calibri" w:hAnsi="Arial"/>
      <w:sz w:val="18"/>
      <w:szCs w:val="22"/>
      <w:lang w:eastAsia="en-US"/>
    </w:rPr>
  </w:style>
  <w:style w:type="paragraph" w:styleId="Kop1">
    <w:name w:val="heading 1"/>
    <w:basedOn w:val="Standaard"/>
    <w:next w:val="Standaard"/>
    <w:link w:val="Kop1Char"/>
    <w:autoRedefine/>
    <w:qFormat/>
    <w:rsid w:val="008D21FA"/>
    <w:pPr>
      <w:keepNext/>
      <w:numPr>
        <w:numId w:val="3"/>
      </w:numPr>
      <w:spacing w:after="284" w:line="400" w:lineRule="atLeast"/>
      <w:outlineLvl w:val="0"/>
    </w:pPr>
    <w:rPr>
      <w:rFonts w:cs="Arial"/>
      <w:b/>
      <w:bCs/>
      <w:kern w:val="32"/>
      <w:sz w:val="22"/>
    </w:rPr>
  </w:style>
  <w:style w:type="paragraph" w:styleId="Kop2">
    <w:name w:val="heading 2"/>
    <w:basedOn w:val="Standaard"/>
    <w:next w:val="Standaard"/>
    <w:autoRedefine/>
    <w:qFormat/>
    <w:rsid w:val="0047432C"/>
    <w:pPr>
      <w:keepNext/>
      <w:numPr>
        <w:ilvl w:val="1"/>
        <w:numId w:val="3"/>
      </w:numPr>
      <w:tabs>
        <w:tab w:val="clear" w:pos="4537"/>
        <w:tab w:val="num" w:pos="851"/>
      </w:tabs>
      <w:spacing w:after="284"/>
      <w:ind w:left="851"/>
      <w:outlineLvl w:val="1"/>
    </w:pPr>
    <w:rPr>
      <w:rFonts w:ascii="Ubuntu" w:hAnsi="Ubuntu" w:cs="Arial"/>
      <w:b/>
      <w:bCs/>
      <w:iCs/>
      <w:szCs w:val="18"/>
    </w:rPr>
  </w:style>
  <w:style w:type="paragraph" w:styleId="Kop3">
    <w:name w:val="heading 3"/>
    <w:basedOn w:val="Standaard"/>
    <w:next w:val="Standaard"/>
    <w:link w:val="Kop3Char"/>
    <w:autoRedefine/>
    <w:qFormat/>
    <w:rsid w:val="002F14A2"/>
    <w:pPr>
      <w:keepNext/>
      <w:spacing w:after="284"/>
      <w:ind w:left="851" w:hanging="851"/>
      <w:outlineLvl w:val="2"/>
    </w:pPr>
    <w:rPr>
      <w:rFonts w:cs="Arial"/>
      <w:i/>
      <w:iCs/>
      <w:szCs w:val="18"/>
    </w:rPr>
  </w:style>
  <w:style w:type="paragraph" w:styleId="Kop4">
    <w:name w:val="heading 4"/>
    <w:basedOn w:val="Standaard"/>
    <w:next w:val="Standaard"/>
    <w:qFormat/>
    <w:rsid w:val="00177332"/>
    <w:pPr>
      <w:keepNext/>
      <w:spacing w:before="240" w:after="60"/>
      <w:outlineLvl w:val="3"/>
    </w:pPr>
    <w:rPr>
      <w:rFonts w:ascii="Times New Roman" w:hAnsi="Times New Roman"/>
      <w:b/>
      <w:bCs/>
      <w:sz w:val="28"/>
      <w:szCs w:val="28"/>
    </w:rPr>
  </w:style>
  <w:style w:type="paragraph" w:styleId="Kop5">
    <w:name w:val="heading 5"/>
    <w:basedOn w:val="Standaard"/>
    <w:next w:val="Standaard"/>
    <w:qFormat/>
    <w:rsid w:val="00177332"/>
    <w:pPr>
      <w:spacing w:before="240" w:after="60"/>
      <w:outlineLvl w:val="4"/>
    </w:pPr>
    <w:rPr>
      <w:b/>
      <w:bCs/>
      <w:i/>
      <w:iCs/>
      <w:sz w:val="26"/>
      <w:szCs w:val="26"/>
    </w:rPr>
  </w:style>
  <w:style w:type="paragraph" w:styleId="Kop6">
    <w:name w:val="heading 6"/>
    <w:basedOn w:val="Standaard"/>
    <w:next w:val="Standaard"/>
    <w:qFormat/>
    <w:rsid w:val="00177332"/>
    <w:pPr>
      <w:spacing w:before="240" w:after="60"/>
      <w:outlineLvl w:val="5"/>
    </w:pPr>
    <w:rPr>
      <w:rFonts w:ascii="Times New Roman" w:hAnsi="Times New Roman"/>
      <w:b/>
      <w:bCs/>
      <w:sz w:val="22"/>
    </w:rPr>
  </w:style>
  <w:style w:type="paragraph" w:styleId="Kop7">
    <w:name w:val="heading 7"/>
    <w:basedOn w:val="Standaard"/>
    <w:next w:val="Standaard"/>
    <w:qFormat/>
    <w:rsid w:val="00177332"/>
    <w:pPr>
      <w:spacing w:before="240" w:after="60"/>
      <w:outlineLvl w:val="6"/>
    </w:pPr>
    <w:rPr>
      <w:rFonts w:ascii="Times New Roman" w:hAnsi="Times New Roman"/>
      <w:sz w:val="24"/>
      <w:szCs w:val="24"/>
    </w:rPr>
  </w:style>
  <w:style w:type="paragraph" w:styleId="Kop8">
    <w:name w:val="heading 8"/>
    <w:basedOn w:val="Standaard"/>
    <w:next w:val="Standaard"/>
    <w:qFormat/>
    <w:rsid w:val="00177332"/>
    <w:pPr>
      <w:spacing w:before="240" w:after="60"/>
      <w:outlineLvl w:val="7"/>
    </w:pPr>
    <w:rPr>
      <w:rFonts w:ascii="Times New Roman" w:hAnsi="Times New Roman"/>
      <w:i/>
      <w:iCs/>
      <w:sz w:val="24"/>
      <w:szCs w:val="24"/>
    </w:rPr>
  </w:style>
  <w:style w:type="paragraph" w:styleId="Kop9">
    <w:name w:val="heading 9"/>
    <w:basedOn w:val="Standaard"/>
    <w:next w:val="Standaard"/>
    <w:qFormat/>
    <w:rsid w:val="00177332"/>
    <w:pPr>
      <w:spacing w:before="240" w:after="60"/>
      <w:outlineLvl w:val="8"/>
    </w:pPr>
    <w:rPr>
      <w:rFonts w:cs="Arial"/>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93315"/>
    <w:pPr>
      <w:tabs>
        <w:tab w:val="center" w:pos="4536"/>
        <w:tab w:val="right" w:pos="9072"/>
      </w:tabs>
    </w:pPr>
  </w:style>
  <w:style w:type="character" w:customStyle="1" w:styleId="KoptekstChar">
    <w:name w:val="Koptekst Char"/>
    <w:basedOn w:val="Standaardalinea-lettertype"/>
    <w:link w:val="Koptekst"/>
    <w:uiPriority w:val="99"/>
    <w:rsid w:val="00193315"/>
    <w:rPr>
      <w:rFonts w:ascii="Arial" w:eastAsia="Calibri" w:hAnsi="Arial"/>
      <w:sz w:val="18"/>
      <w:szCs w:val="22"/>
      <w:lang w:eastAsia="en-US"/>
    </w:rPr>
  </w:style>
  <w:style w:type="paragraph" w:styleId="Voettekst">
    <w:name w:val="footer"/>
    <w:basedOn w:val="Standaard"/>
    <w:link w:val="VoettekstChar"/>
    <w:uiPriority w:val="99"/>
    <w:unhideWhenUsed/>
    <w:rsid w:val="00193315"/>
    <w:pPr>
      <w:tabs>
        <w:tab w:val="center" w:pos="4536"/>
        <w:tab w:val="right" w:pos="9072"/>
      </w:tabs>
    </w:pPr>
  </w:style>
  <w:style w:type="character" w:customStyle="1" w:styleId="VoettekstChar">
    <w:name w:val="Voettekst Char"/>
    <w:basedOn w:val="Standaardalinea-lettertype"/>
    <w:link w:val="Voettekst"/>
    <w:uiPriority w:val="99"/>
    <w:rsid w:val="00193315"/>
    <w:rPr>
      <w:rFonts w:ascii="Arial" w:eastAsia="Calibri" w:hAnsi="Arial"/>
      <w:sz w:val="18"/>
      <w:szCs w:val="22"/>
      <w:lang w:eastAsia="en-US"/>
    </w:rPr>
  </w:style>
  <w:style w:type="paragraph" w:customStyle="1" w:styleId="veiligheidsregioadres">
    <w:name w:val="veiligheidsregio_adres"/>
    <w:qFormat/>
    <w:rsid w:val="00193315"/>
    <w:pPr>
      <w:spacing w:line="250" w:lineRule="atLeast"/>
    </w:pPr>
    <w:rPr>
      <w:rFonts w:ascii="Arial" w:eastAsia="Calibri" w:hAnsi="Arial"/>
      <w:sz w:val="18"/>
      <w:szCs w:val="22"/>
      <w:lang w:eastAsia="en-US"/>
    </w:rPr>
  </w:style>
  <w:style w:type="paragraph" w:customStyle="1" w:styleId="veiligheidsregiobody">
    <w:name w:val="veiligheidsregio_body"/>
    <w:basedOn w:val="veiligheidsregioadres"/>
    <w:qFormat/>
    <w:rsid w:val="00193315"/>
    <w:pPr>
      <w:spacing w:line="240" w:lineRule="atLeast"/>
    </w:pPr>
  </w:style>
  <w:style w:type="paragraph" w:customStyle="1" w:styleId="veiligheidsregio-afdelingsnaam">
    <w:name w:val="veiligheidsregio-afdelingsnaam"/>
    <w:link w:val="veiligheidsregio-afdelingsnaamChar"/>
    <w:qFormat/>
    <w:rsid w:val="00193315"/>
    <w:pPr>
      <w:spacing w:after="320" w:line="288" w:lineRule="atLeast"/>
    </w:pPr>
    <w:rPr>
      <w:rFonts w:ascii="Arial" w:eastAsia="Calibri" w:hAnsi="Arial"/>
      <w:b/>
      <w:spacing w:val="-6"/>
      <w:sz w:val="24"/>
      <w:szCs w:val="22"/>
      <w:lang w:eastAsia="en-US"/>
    </w:rPr>
  </w:style>
  <w:style w:type="paragraph" w:customStyle="1" w:styleId="veiligheidregio-subkopjes">
    <w:name w:val="veiligheidregio-subkopjes"/>
    <w:link w:val="veiligheidregio-subkopjesChar"/>
    <w:qFormat/>
    <w:rsid w:val="00193315"/>
    <w:pPr>
      <w:spacing w:before="40" w:line="250" w:lineRule="atLeast"/>
    </w:pPr>
    <w:rPr>
      <w:rFonts w:ascii="Arial" w:eastAsia="Calibri" w:hAnsi="Arial"/>
      <w:i/>
      <w:color w:val="F58025"/>
      <w:sz w:val="15"/>
      <w:szCs w:val="22"/>
      <w:lang w:eastAsia="en-US"/>
    </w:rPr>
  </w:style>
  <w:style w:type="paragraph" w:customStyle="1" w:styleId="veiligheidsregio-rechterkader">
    <w:name w:val="veiligheidsregio-rechterkader"/>
    <w:basedOn w:val="Standaard"/>
    <w:qFormat/>
    <w:rsid w:val="00193315"/>
    <w:pPr>
      <w:spacing w:after="60" w:line="250" w:lineRule="atLeast"/>
    </w:pPr>
  </w:style>
  <w:style w:type="character" w:styleId="Hyperlink">
    <w:name w:val="Hyperlink"/>
    <w:basedOn w:val="Standaardalinea-lettertype"/>
    <w:uiPriority w:val="99"/>
    <w:unhideWhenUsed/>
    <w:rsid w:val="00193315"/>
    <w:rPr>
      <w:color w:val="0000FF"/>
      <w:u w:val="single"/>
    </w:rPr>
  </w:style>
  <w:style w:type="paragraph" w:customStyle="1" w:styleId="faxnaam">
    <w:name w:val="faxnaam"/>
    <w:basedOn w:val="Standaard"/>
    <w:rsid w:val="00193315"/>
    <w:rPr>
      <w:b/>
      <w:sz w:val="28"/>
    </w:rPr>
  </w:style>
  <w:style w:type="character" w:customStyle="1" w:styleId="veiligheidsregio-afdelingsnaamChar">
    <w:name w:val="veiligheidsregio-afdelingsnaam Char"/>
    <w:link w:val="veiligheidsregio-afdelingsnaam"/>
    <w:rPr>
      <w:rFonts w:ascii="Arial" w:eastAsia="Calibri" w:hAnsi="Arial"/>
      <w:b/>
      <w:spacing w:val="-6"/>
      <w:sz w:val="24"/>
      <w:szCs w:val="22"/>
      <w:lang w:eastAsia="en-US"/>
    </w:rPr>
  </w:style>
  <w:style w:type="paragraph" w:customStyle="1" w:styleId="Aan">
    <w:name w:val="Aan"/>
    <w:basedOn w:val="Standaard"/>
    <w:rsid w:val="00193315"/>
    <w:rPr>
      <w:b/>
      <w:sz w:val="24"/>
    </w:rPr>
  </w:style>
  <w:style w:type="paragraph" w:customStyle="1" w:styleId="kopjes">
    <w:name w:val="kopjes"/>
    <w:basedOn w:val="Standaard"/>
    <w:next w:val="Standaard"/>
    <w:rsid w:val="00193315"/>
    <w:rPr>
      <w:i/>
    </w:rPr>
  </w:style>
  <w:style w:type="paragraph" w:customStyle="1" w:styleId="namen">
    <w:name w:val="namen"/>
    <w:basedOn w:val="Standaard"/>
    <w:rsid w:val="00193315"/>
    <w:pPr>
      <w:spacing w:line="240" w:lineRule="auto"/>
    </w:pPr>
  </w:style>
  <w:style w:type="paragraph" w:customStyle="1" w:styleId="Memoaanhef">
    <w:name w:val="Memoaanhef"/>
    <w:basedOn w:val="Standaard"/>
    <w:rsid w:val="00193315"/>
    <w:pPr>
      <w:spacing w:line="240" w:lineRule="auto"/>
    </w:pPr>
  </w:style>
  <w:style w:type="paragraph" w:customStyle="1" w:styleId="Agendatekst">
    <w:name w:val="Agendatekst"/>
    <w:basedOn w:val="Memoaanhef"/>
    <w:rsid w:val="00193315"/>
  </w:style>
  <w:style w:type="paragraph" w:customStyle="1" w:styleId="Agendakopje">
    <w:name w:val="Agendakopje"/>
    <w:basedOn w:val="Agendatekst"/>
    <w:next w:val="Standaard"/>
    <w:rsid w:val="00193315"/>
    <w:rPr>
      <w:b/>
    </w:rPr>
  </w:style>
  <w:style w:type="paragraph" w:customStyle="1" w:styleId="perstitel">
    <w:name w:val="perstitel"/>
    <w:basedOn w:val="Memoaanhef"/>
    <w:rsid w:val="00193315"/>
    <w:rPr>
      <w:b/>
      <w:sz w:val="20"/>
    </w:rPr>
  </w:style>
  <w:style w:type="paragraph" w:customStyle="1" w:styleId="rapporttitel">
    <w:name w:val="rapporttitel"/>
    <w:basedOn w:val="veiligheidsregiobody"/>
    <w:rsid w:val="00193315"/>
    <w:pPr>
      <w:spacing w:line="284" w:lineRule="atLeast"/>
    </w:pPr>
    <w:rPr>
      <w:b/>
      <w:sz w:val="60"/>
    </w:rPr>
  </w:style>
  <w:style w:type="paragraph" w:customStyle="1" w:styleId="rapportondertitel">
    <w:name w:val="rapportondertitel"/>
    <w:basedOn w:val="veiligheidsregiobody"/>
    <w:rsid w:val="00193315"/>
    <w:rPr>
      <w:b/>
      <w:sz w:val="28"/>
    </w:rPr>
  </w:style>
  <w:style w:type="paragraph" w:customStyle="1" w:styleId="raptitelkop">
    <w:name w:val="raptitelkop"/>
    <w:basedOn w:val="rapportondertitel"/>
    <w:rsid w:val="00193315"/>
    <w:pPr>
      <w:spacing w:line="240" w:lineRule="auto"/>
    </w:pPr>
  </w:style>
  <w:style w:type="paragraph" w:customStyle="1" w:styleId="rapondertitkop">
    <w:name w:val="rapondertitkop"/>
    <w:basedOn w:val="rapportondertitel"/>
    <w:rsid w:val="00193315"/>
    <w:pPr>
      <w:spacing w:line="240" w:lineRule="auto"/>
    </w:pPr>
    <w:rPr>
      <w:i/>
      <w:sz w:val="24"/>
    </w:rPr>
  </w:style>
  <w:style w:type="paragraph" w:customStyle="1" w:styleId="Colofon">
    <w:name w:val="Colofon"/>
    <w:basedOn w:val="veiligheidsregiobody"/>
    <w:rsid w:val="00193315"/>
    <w:pPr>
      <w:spacing w:line="240" w:lineRule="auto"/>
    </w:pPr>
    <w:rPr>
      <w:b/>
      <w:sz w:val="40"/>
    </w:rPr>
  </w:style>
  <w:style w:type="character" w:customStyle="1" w:styleId="veiligheidregio-subkopjesChar">
    <w:name w:val="veiligheidregio-subkopjes Char"/>
    <w:link w:val="veiligheidregio-subkopjes"/>
    <w:rsid w:val="00107617"/>
    <w:rPr>
      <w:rFonts w:ascii="Arial" w:eastAsia="Calibri" w:hAnsi="Arial"/>
      <w:i/>
      <w:color w:val="F58025"/>
      <w:sz w:val="15"/>
      <w:szCs w:val="22"/>
      <w:lang w:eastAsia="en-US"/>
    </w:rPr>
  </w:style>
  <w:style w:type="paragraph" w:customStyle="1" w:styleId="ondertitelrapport">
    <w:name w:val="ondertitelrapport"/>
    <w:basedOn w:val="raptitelkop"/>
    <w:rsid w:val="00193315"/>
    <w:rPr>
      <w:i/>
      <w:sz w:val="24"/>
    </w:rPr>
  </w:style>
  <w:style w:type="paragraph" w:customStyle="1" w:styleId="Kop">
    <w:name w:val="Kop"/>
    <w:basedOn w:val="Kop3"/>
    <w:next w:val="Standaard"/>
    <w:rsid w:val="00193315"/>
    <w:pPr>
      <w:spacing w:after="0"/>
      <w:ind w:left="0" w:firstLine="0"/>
    </w:pPr>
  </w:style>
  <w:style w:type="paragraph" w:customStyle="1" w:styleId="Inhoudsopgavetitel">
    <w:name w:val="Inhoudsopgavetitel"/>
    <w:basedOn w:val="Kop1"/>
    <w:rsid w:val="00193315"/>
    <w:pPr>
      <w:numPr>
        <w:numId w:val="0"/>
      </w:numPr>
    </w:pPr>
  </w:style>
  <w:style w:type="paragraph" w:customStyle="1" w:styleId="inhkop1">
    <w:name w:val="inhkop1"/>
    <w:basedOn w:val="Standaard"/>
    <w:next w:val="Standaard"/>
    <w:link w:val="inhkop1Char"/>
    <w:rsid w:val="00193315"/>
    <w:pPr>
      <w:spacing w:before="360"/>
    </w:pPr>
    <w:rPr>
      <w:b/>
    </w:rPr>
  </w:style>
  <w:style w:type="paragraph" w:customStyle="1" w:styleId="inhkop2">
    <w:name w:val="inhkop2"/>
    <w:basedOn w:val="inhkop1"/>
    <w:link w:val="inhkop2Char"/>
    <w:rsid w:val="00193315"/>
    <w:pPr>
      <w:spacing w:before="0"/>
    </w:pPr>
    <w:rPr>
      <w:b w:val="0"/>
    </w:rPr>
  </w:style>
  <w:style w:type="paragraph" w:styleId="Inhopg1">
    <w:name w:val="toc 1"/>
    <w:basedOn w:val="inhkop1"/>
    <w:next w:val="Standaard"/>
    <w:autoRedefine/>
    <w:uiPriority w:val="39"/>
    <w:rsid w:val="00193315"/>
  </w:style>
  <w:style w:type="paragraph" w:styleId="Inhopg2">
    <w:name w:val="toc 2"/>
    <w:basedOn w:val="inhkop2"/>
    <w:next w:val="Standaard"/>
    <w:autoRedefine/>
    <w:uiPriority w:val="39"/>
    <w:rsid w:val="00193315"/>
    <w:pPr>
      <w:ind w:left="180"/>
    </w:pPr>
  </w:style>
  <w:style w:type="character" w:customStyle="1" w:styleId="inhkop1Char">
    <w:name w:val="inhkop1 Char"/>
    <w:link w:val="inhkop1"/>
    <w:rsid w:val="00177332"/>
    <w:rPr>
      <w:rFonts w:ascii="Arial" w:eastAsia="Calibri" w:hAnsi="Arial"/>
      <w:b/>
      <w:sz w:val="18"/>
      <w:szCs w:val="22"/>
      <w:lang w:eastAsia="en-US"/>
    </w:rPr>
  </w:style>
  <w:style w:type="character" w:customStyle="1" w:styleId="inhkop2Char">
    <w:name w:val="inhkop2 Char"/>
    <w:basedOn w:val="inhkop1Char"/>
    <w:link w:val="inhkop2"/>
    <w:rsid w:val="00177332"/>
    <w:rPr>
      <w:rFonts w:ascii="Arial" w:eastAsia="Calibri" w:hAnsi="Arial"/>
      <w:b w:val="0"/>
      <w:sz w:val="18"/>
      <w:szCs w:val="22"/>
      <w:lang w:eastAsia="en-US"/>
    </w:rPr>
  </w:style>
  <w:style w:type="table" w:styleId="Tabelraster">
    <w:name w:val="Table Grid"/>
    <w:basedOn w:val="Standaardtabel"/>
    <w:rsid w:val="008F1A08"/>
    <w:pPr>
      <w:spacing w:line="284"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sommingstekens">
    <w:name w:val="opsommingstekens"/>
    <w:basedOn w:val="Standaard"/>
    <w:rsid w:val="00193315"/>
    <w:pPr>
      <w:numPr>
        <w:numId w:val="2"/>
      </w:numPr>
    </w:pPr>
  </w:style>
  <w:style w:type="paragraph" w:customStyle="1" w:styleId="Bijlage">
    <w:name w:val="Bijlage"/>
    <w:basedOn w:val="Inhoudsopgavetitel"/>
    <w:next w:val="Standaard"/>
    <w:autoRedefine/>
    <w:rsid w:val="00193315"/>
  </w:style>
  <w:style w:type="paragraph" w:customStyle="1" w:styleId="subBijlage">
    <w:name w:val="subBijlage"/>
    <w:basedOn w:val="Kop2"/>
    <w:next w:val="Standaard"/>
    <w:autoRedefine/>
    <w:rsid w:val="00193315"/>
    <w:pPr>
      <w:numPr>
        <w:numId w:val="1"/>
      </w:numPr>
    </w:pPr>
  </w:style>
  <w:style w:type="paragraph" w:customStyle="1" w:styleId="inhBijlage">
    <w:name w:val="inhBijlage"/>
    <w:basedOn w:val="inhkop1"/>
    <w:rsid w:val="00193315"/>
  </w:style>
  <w:style w:type="paragraph" w:customStyle="1" w:styleId="inhsubBijlage">
    <w:name w:val="inhsubBijlage"/>
    <w:basedOn w:val="inhkop2"/>
    <w:rsid w:val="00193315"/>
  </w:style>
  <w:style w:type="paragraph" w:styleId="Ballontekst">
    <w:name w:val="Balloon Text"/>
    <w:basedOn w:val="Standaard"/>
    <w:link w:val="BallontekstChar"/>
    <w:rsid w:val="00301461"/>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301461"/>
    <w:rPr>
      <w:rFonts w:ascii="Segoe UI" w:eastAsia="Calibri" w:hAnsi="Segoe UI" w:cs="Segoe UI"/>
      <w:sz w:val="18"/>
      <w:szCs w:val="18"/>
      <w:lang w:eastAsia="en-US"/>
    </w:rPr>
  </w:style>
  <w:style w:type="paragraph" w:styleId="Geenafstand">
    <w:name w:val="No Spacing"/>
    <w:uiPriority w:val="1"/>
    <w:qFormat/>
    <w:rsid w:val="00563CDE"/>
    <w:rPr>
      <w:rFonts w:ascii="Arial" w:eastAsiaTheme="minorHAnsi" w:hAnsi="Arial" w:cstheme="minorBidi"/>
      <w:sz w:val="18"/>
      <w:szCs w:val="22"/>
      <w:lang w:eastAsia="en-US"/>
    </w:rPr>
  </w:style>
  <w:style w:type="character" w:customStyle="1" w:styleId="Kop1Char">
    <w:name w:val="Kop 1 Char"/>
    <w:basedOn w:val="Standaardalinea-lettertype"/>
    <w:link w:val="Kop1"/>
    <w:rsid w:val="008D21FA"/>
    <w:rPr>
      <w:rFonts w:ascii="Arial" w:eastAsia="Calibri" w:hAnsi="Arial" w:cs="Arial"/>
      <w:b/>
      <w:bCs/>
      <w:kern w:val="32"/>
      <w:sz w:val="22"/>
      <w:szCs w:val="22"/>
      <w:lang w:eastAsia="en-US"/>
    </w:rPr>
  </w:style>
  <w:style w:type="character" w:customStyle="1" w:styleId="Kop3Char">
    <w:name w:val="Kop 3 Char"/>
    <w:basedOn w:val="Standaardalinea-lettertype"/>
    <w:link w:val="Kop3"/>
    <w:rsid w:val="002F14A2"/>
    <w:rPr>
      <w:rFonts w:ascii="Arial" w:eastAsia="Calibri" w:hAnsi="Arial" w:cs="Arial"/>
      <w:i/>
      <w:iCs/>
      <w:sz w:val="18"/>
      <w:szCs w:val="18"/>
      <w:lang w:eastAsia="en-US"/>
    </w:rPr>
  </w:style>
  <w:style w:type="character" w:styleId="Verwijzingopmerking">
    <w:name w:val="annotation reference"/>
    <w:basedOn w:val="Standaardalinea-lettertype"/>
    <w:uiPriority w:val="99"/>
    <w:semiHidden/>
    <w:unhideWhenUsed/>
    <w:rsid w:val="00FC0706"/>
    <w:rPr>
      <w:sz w:val="16"/>
      <w:szCs w:val="16"/>
    </w:rPr>
  </w:style>
  <w:style w:type="paragraph" w:styleId="Tekstopmerking">
    <w:name w:val="annotation text"/>
    <w:basedOn w:val="Standaard"/>
    <w:link w:val="TekstopmerkingChar"/>
    <w:uiPriority w:val="99"/>
    <w:semiHidden/>
    <w:unhideWhenUsed/>
    <w:rsid w:val="00FC0706"/>
    <w:pPr>
      <w:spacing w:line="240" w:lineRule="auto"/>
    </w:pPr>
    <w:rPr>
      <w:rFonts w:eastAsiaTheme="minorHAnsi" w:cstheme="minorBidi"/>
      <w:sz w:val="20"/>
      <w:szCs w:val="20"/>
    </w:rPr>
  </w:style>
  <w:style w:type="character" w:customStyle="1" w:styleId="TekstopmerkingChar">
    <w:name w:val="Tekst opmerking Char"/>
    <w:basedOn w:val="Standaardalinea-lettertype"/>
    <w:link w:val="Tekstopmerking"/>
    <w:uiPriority w:val="99"/>
    <w:semiHidden/>
    <w:rsid w:val="00FC0706"/>
    <w:rPr>
      <w:rFonts w:ascii="Arial" w:eastAsiaTheme="minorHAnsi" w:hAnsi="Arial" w:cstheme="minorBidi"/>
      <w:lang w:eastAsia="en-US"/>
    </w:rPr>
  </w:style>
  <w:style w:type="paragraph" w:styleId="Onderwerpvanopmerking">
    <w:name w:val="annotation subject"/>
    <w:basedOn w:val="Tekstopmerking"/>
    <w:next w:val="Tekstopmerking"/>
    <w:link w:val="OnderwerpvanopmerkingChar"/>
    <w:semiHidden/>
    <w:unhideWhenUsed/>
    <w:rsid w:val="00EF46BA"/>
    <w:rPr>
      <w:rFonts w:eastAsia="Calibri" w:cs="Times New Roman"/>
      <w:b/>
      <w:bCs/>
    </w:rPr>
  </w:style>
  <w:style w:type="character" w:customStyle="1" w:styleId="OnderwerpvanopmerkingChar">
    <w:name w:val="Onderwerp van opmerking Char"/>
    <w:basedOn w:val="TekstopmerkingChar"/>
    <w:link w:val="Onderwerpvanopmerking"/>
    <w:semiHidden/>
    <w:rsid w:val="00EF46BA"/>
    <w:rPr>
      <w:rFonts w:ascii="Arial" w:eastAsia="Calibri" w:hAnsi="Arial" w:cstheme="minorBidi"/>
      <w:b/>
      <w:bCs/>
      <w:lang w:eastAsia="en-US"/>
    </w:rPr>
  </w:style>
  <w:style w:type="paragraph" w:styleId="Lijstalinea">
    <w:name w:val="List Paragraph"/>
    <w:basedOn w:val="Standaard"/>
    <w:uiPriority w:val="34"/>
    <w:qFormat/>
    <w:rsid w:val="0036096A"/>
    <w:pPr>
      <w:ind w:left="720"/>
      <w:contextualSpacing/>
    </w:pPr>
  </w:style>
  <w:style w:type="paragraph" w:styleId="Kopvaninhoudsopgave">
    <w:name w:val="TOC Heading"/>
    <w:basedOn w:val="Kop1"/>
    <w:next w:val="Standaard"/>
    <w:uiPriority w:val="39"/>
    <w:unhideWhenUsed/>
    <w:qFormat/>
    <w:rsid w:val="002F14A2"/>
    <w:pPr>
      <w:keepLines/>
      <w:numPr>
        <w:numId w:val="0"/>
      </w:numPr>
      <w:spacing w:before="240" w:after="0" w:line="259" w:lineRule="auto"/>
      <w:outlineLvl w:val="9"/>
    </w:pPr>
    <w:rPr>
      <w:rFonts w:asciiTheme="majorHAnsi" w:eastAsiaTheme="majorEastAsia" w:hAnsiTheme="majorHAnsi" w:cstheme="majorBidi"/>
      <w:b w:val="0"/>
      <w:bCs w:val="0"/>
      <w:color w:val="365F91" w:themeColor="accent1" w:themeShade="BF"/>
      <w:kern w:val="0"/>
      <w:sz w:val="32"/>
      <w:szCs w:val="32"/>
      <w:lang w:eastAsia="nl-NL"/>
    </w:rPr>
  </w:style>
  <w:style w:type="paragraph" w:styleId="Inhopg3">
    <w:name w:val="toc 3"/>
    <w:basedOn w:val="Standaard"/>
    <w:next w:val="Standaard"/>
    <w:autoRedefine/>
    <w:uiPriority w:val="39"/>
    <w:unhideWhenUsed/>
    <w:rsid w:val="002F14A2"/>
    <w:pPr>
      <w:spacing w:after="100"/>
      <w:ind w:left="360"/>
    </w:pPr>
  </w:style>
  <w:style w:type="table" w:customStyle="1" w:styleId="Tabelrasterlicht1">
    <w:name w:val="Tabelraster licht1"/>
    <w:basedOn w:val="Standaardtabel"/>
    <w:uiPriority w:val="40"/>
    <w:rsid w:val="00F00149"/>
    <w:rPr>
      <w:rFonts w:ascii="Calibri" w:eastAsia="Calibri" w:hAnsi="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Normaalweb">
    <w:name w:val="Normal (Web)"/>
    <w:basedOn w:val="Standaard"/>
    <w:semiHidden/>
    <w:unhideWhenUsed/>
    <w:rsid w:val="00894EA5"/>
    <w:rPr>
      <w:rFonts w:ascii="Times New Roman" w:hAnsi="Times New Roman"/>
      <w:sz w:val="24"/>
      <w:szCs w:val="24"/>
    </w:rPr>
  </w:style>
  <w:style w:type="character" w:styleId="Onopgelostemelding">
    <w:name w:val="Unresolved Mention"/>
    <w:basedOn w:val="Standaardalinea-lettertype"/>
    <w:uiPriority w:val="99"/>
    <w:semiHidden/>
    <w:unhideWhenUsed/>
    <w:rsid w:val="00052045"/>
    <w:rPr>
      <w:color w:val="605E5C"/>
      <w:shd w:val="clear" w:color="auto" w:fill="E1DFDD"/>
    </w:rPr>
  </w:style>
  <w:style w:type="paragraph" w:styleId="Voetnoottekst">
    <w:name w:val="footnote text"/>
    <w:basedOn w:val="Standaard"/>
    <w:link w:val="VoetnoottekstChar"/>
    <w:semiHidden/>
    <w:unhideWhenUsed/>
    <w:rsid w:val="00110095"/>
    <w:pPr>
      <w:spacing w:line="240" w:lineRule="auto"/>
    </w:pPr>
    <w:rPr>
      <w:sz w:val="20"/>
      <w:szCs w:val="20"/>
    </w:rPr>
  </w:style>
  <w:style w:type="character" w:customStyle="1" w:styleId="VoetnoottekstChar">
    <w:name w:val="Voetnoottekst Char"/>
    <w:basedOn w:val="Standaardalinea-lettertype"/>
    <w:link w:val="Voetnoottekst"/>
    <w:semiHidden/>
    <w:rsid w:val="00110095"/>
    <w:rPr>
      <w:rFonts w:ascii="Arial" w:eastAsia="Calibri" w:hAnsi="Arial"/>
      <w:lang w:eastAsia="en-US"/>
    </w:rPr>
  </w:style>
  <w:style w:type="character" w:styleId="Voetnootmarkering">
    <w:name w:val="footnote reference"/>
    <w:basedOn w:val="Standaardalinea-lettertype"/>
    <w:semiHidden/>
    <w:unhideWhenUsed/>
    <w:rsid w:val="00110095"/>
    <w:rPr>
      <w:vertAlign w:val="superscript"/>
    </w:rPr>
  </w:style>
  <w:style w:type="paragraph" w:customStyle="1" w:styleId="text3vj6y0g">
    <w:name w:val="text_3v_j6y0g"/>
    <w:basedOn w:val="Standaard"/>
    <w:rsid w:val="00CD6019"/>
    <w:pPr>
      <w:spacing w:before="100" w:beforeAutospacing="1" w:after="100" w:afterAutospacing="1" w:line="240" w:lineRule="auto"/>
    </w:pPr>
    <w:rPr>
      <w:rFonts w:ascii="Times New Roman" w:eastAsia="Times New Roman" w:hAnsi="Times New Roman"/>
      <w:sz w:val="24"/>
      <w:szCs w:val="24"/>
      <w:lang w:eastAsia="nl-NL"/>
    </w:rPr>
  </w:style>
  <w:style w:type="paragraph" w:styleId="Titel">
    <w:name w:val="Title"/>
    <w:basedOn w:val="Standaard"/>
    <w:next w:val="Standaard"/>
    <w:link w:val="TitelChar"/>
    <w:uiPriority w:val="10"/>
    <w:qFormat/>
    <w:rsid w:val="00DE1C49"/>
    <w:pPr>
      <w:spacing w:line="216" w:lineRule="auto"/>
      <w:contextualSpacing/>
    </w:pPr>
    <w:rPr>
      <w:rFonts w:asciiTheme="majorHAnsi" w:eastAsiaTheme="majorEastAsia" w:hAnsiTheme="majorHAnsi" w:cstheme="majorBidi"/>
      <w:color w:val="404040" w:themeColor="text1" w:themeTint="BF"/>
      <w:spacing w:val="-10"/>
      <w:kern w:val="28"/>
      <w:sz w:val="56"/>
      <w:szCs w:val="56"/>
      <w:lang w:eastAsia="nl-NL"/>
    </w:rPr>
  </w:style>
  <w:style w:type="character" w:customStyle="1" w:styleId="TitelChar">
    <w:name w:val="Titel Char"/>
    <w:basedOn w:val="Standaardalinea-lettertype"/>
    <w:link w:val="Titel"/>
    <w:uiPriority w:val="10"/>
    <w:rsid w:val="00DE1C49"/>
    <w:rPr>
      <w:rFonts w:asciiTheme="majorHAnsi" w:eastAsiaTheme="majorEastAsia" w:hAnsiTheme="majorHAnsi" w:cstheme="majorBidi"/>
      <w:color w:val="404040" w:themeColor="text1" w:themeTint="BF"/>
      <w:spacing w:val="-10"/>
      <w:kern w:val="28"/>
      <w:sz w:val="56"/>
      <w:szCs w:val="56"/>
    </w:rPr>
  </w:style>
  <w:style w:type="paragraph" w:styleId="Ondertitel">
    <w:name w:val="Subtitle"/>
    <w:basedOn w:val="Standaard"/>
    <w:next w:val="Standaard"/>
    <w:link w:val="OndertitelChar"/>
    <w:uiPriority w:val="11"/>
    <w:qFormat/>
    <w:rsid w:val="00DE1C49"/>
    <w:pPr>
      <w:numPr>
        <w:ilvl w:val="1"/>
      </w:numPr>
      <w:spacing w:after="160" w:line="259" w:lineRule="auto"/>
    </w:pPr>
    <w:rPr>
      <w:rFonts w:asciiTheme="minorHAnsi" w:eastAsiaTheme="minorEastAsia" w:hAnsiTheme="minorHAnsi"/>
      <w:color w:val="5A5A5A" w:themeColor="text1" w:themeTint="A5"/>
      <w:spacing w:val="15"/>
      <w:sz w:val="22"/>
      <w:lang w:eastAsia="nl-NL"/>
    </w:rPr>
  </w:style>
  <w:style w:type="character" w:customStyle="1" w:styleId="OndertitelChar">
    <w:name w:val="Ondertitel Char"/>
    <w:basedOn w:val="Standaardalinea-lettertype"/>
    <w:link w:val="Ondertitel"/>
    <w:uiPriority w:val="11"/>
    <w:rsid w:val="00DE1C49"/>
    <w:rPr>
      <w:rFonts w:asciiTheme="minorHAnsi" w:eastAsiaTheme="minorEastAsia" w:hAnsiTheme="minorHAnsi"/>
      <w:color w:val="5A5A5A" w:themeColor="text1" w:themeTint="A5"/>
      <w:spacing w:val="15"/>
      <w:sz w:val="22"/>
      <w:szCs w:val="22"/>
    </w:rPr>
  </w:style>
  <w:style w:type="paragraph" w:styleId="Revisie">
    <w:name w:val="Revision"/>
    <w:hidden/>
    <w:uiPriority w:val="99"/>
    <w:semiHidden/>
    <w:rsid w:val="005F0C87"/>
    <w:rPr>
      <w:rFonts w:ascii="Arial" w:eastAsia="Calibri" w:hAnsi="Arial"/>
      <w:sz w:val="18"/>
      <w:szCs w:val="22"/>
      <w:lang w:eastAsia="en-US"/>
    </w:rPr>
  </w:style>
  <w:style w:type="table" w:styleId="Rastertabel1licht-Accent1">
    <w:name w:val="Grid Table 1 Light Accent 1"/>
    <w:basedOn w:val="Standaardtabel"/>
    <w:uiPriority w:val="46"/>
    <w:rsid w:val="00F523AB"/>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32367">
      <w:bodyDiv w:val="1"/>
      <w:marLeft w:val="0"/>
      <w:marRight w:val="0"/>
      <w:marTop w:val="0"/>
      <w:marBottom w:val="0"/>
      <w:divBdr>
        <w:top w:val="none" w:sz="0" w:space="0" w:color="auto"/>
        <w:left w:val="none" w:sz="0" w:space="0" w:color="auto"/>
        <w:bottom w:val="none" w:sz="0" w:space="0" w:color="auto"/>
        <w:right w:val="none" w:sz="0" w:space="0" w:color="auto"/>
      </w:divBdr>
    </w:div>
    <w:div w:id="35395579">
      <w:bodyDiv w:val="1"/>
      <w:marLeft w:val="0"/>
      <w:marRight w:val="0"/>
      <w:marTop w:val="0"/>
      <w:marBottom w:val="0"/>
      <w:divBdr>
        <w:top w:val="none" w:sz="0" w:space="0" w:color="auto"/>
        <w:left w:val="none" w:sz="0" w:space="0" w:color="auto"/>
        <w:bottom w:val="none" w:sz="0" w:space="0" w:color="auto"/>
        <w:right w:val="none" w:sz="0" w:space="0" w:color="auto"/>
      </w:divBdr>
    </w:div>
    <w:div w:id="98721892">
      <w:bodyDiv w:val="1"/>
      <w:marLeft w:val="0"/>
      <w:marRight w:val="0"/>
      <w:marTop w:val="0"/>
      <w:marBottom w:val="0"/>
      <w:divBdr>
        <w:top w:val="none" w:sz="0" w:space="0" w:color="auto"/>
        <w:left w:val="none" w:sz="0" w:space="0" w:color="auto"/>
        <w:bottom w:val="none" w:sz="0" w:space="0" w:color="auto"/>
        <w:right w:val="none" w:sz="0" w:space="0" w:color="auto"/>
      </w:divBdr>
    </w:div>
    <w:div w:id="382408027">
      <w:bodyDiv w:val="1"/>
      <w:marLeft w:val="0"/>
      <w:marRight w:val="0"/>
      <w:marTop w:val="0"/>
      <w:marBottom w:val="0"/>
      <w:divBdr>
        <w:top w:val="none" w:sz="0" w:space="0" w:color="auto"/>
        <w:left w:val="none" w:sz="0" w:space="0" w:color="auto"/>
        <w:bottom w:val="none" w:sz="0" w:space="0" w:color="auto"/>
        <w:right w:val="none" w:sz="0" w:space="0" w:color="auto"/>
      </w:divBdr>
    </w:div>
    <w:div w:id="455028681">
      <w:bodyDiv w:val="1"/>
      <w:marLeft w:val="0"/>
      <w:marRight w:val="0"/>
      <w:marTop w:val="0"/>
      <w:marBottom w:val="0"/>
      <w:divBdr>
        <w:top w:val="none" w:sz="0" w:space="0" w:color="auto"/>
        <w:left w:val="none" w:sz="0" w:space="0" w:color="auto"/>
        <w:bottom w:val="none" w:sz="0" w:space="0" w:color="auto"/>
        <w:right w:val="none" w:sz="0" w:space="0" w:color="auto"/>
      </w:divBdr>
    </w:div>
    <w:div w:id="462038649">
      <w:bodyDiv w:val="1"/>
      <w:marLeft w:val="0"/>
      <w:marRight w:val="0"/>
      <w:marTop w:val="0"/>
      <w:marBottom w:val="0"/>
      <w:divBdr>
        <w:top w:val="none" w:sz="0" w:space="0" w:color="auto"/>
        <w:left w:val="none" w:sz="0" w:space="0" w:color="auto"/>
        <w:bottom w:val="none" w:sz="0" w:space="0" w:color="auto"/>
        <w:right w:val="none" w:sz="0" w:space="0" w:color="auto"/>
      </w:divBdr>
    </w:div>
    <w:div w:id="497615383">
      <w:bodyDiv w:val="1"/>
      <w:marLeft w:val="0"/>
      <w:marRight w:val="0"/>
      <w:marTop w:val="0"/>
      <w:marBottom w:val="0"/>
      <w:divBdr>
        <w:top w:val="none" w:sz="0" w:space="0" w:color="auto"/>
        <w:left w:val="none" w:sz="0" w:space="0" w:color="auto"/>
        <w:bottom w:val="none" w:sz="0" w:space="0" w:color="auto"/>
        <w:right w:val="none" w:sz="0" w:space="0" w:color="auto"/>
      </w:divBdr>
    </w:div>
    <w:div w:id="552542180">
      <w:bodyDiv w:val="1"/>
      <w:marLeft w:val="0"/>
      <w:marRight w:val="0"/>
      <w:marTop w:val="0"/>
      <w:marBottom w:val="0"/>
      <w:divBdr>
        <w:top w:val="none" w:sz="0" w:space="0" w:color="auto"/>
        <w:left w:val="none" w:sz="0" w:space="0" w:color="auto"/>
        <w:bottom w:val="none" w:sz="0" w:space="0" w:color="auto"/>
        <w:right w:val="none" w:sz="0" w:space="0" w:color="auto"/>
      </w:divBdr>
    </w:div>
    <w:div w:id="684402641">
      <w:bodyDiv w:val="1"/>
      <w:marLeft w:val="0"/>
      <w:marRight w:val="0"/>
      <w:marTop w:val="0"/>
      <w:marBottom w:val="0"/>
      <w:divBdr>
        <w:top w:val="none" w:sz="0" w:space="0" w:color="auto"/>
        <w:left w:val="none" w:sz="0" w:space="0" w:color="auto"/>
        <w:bottom w:val="none" w:sz="0" w:space="0" w:color="auto"/>
        <w:right w:val="none" w:sz="0" w:space="0" w:color="auto"/>
      </w:divBdr>
    </w:div>
    <w:div w:id="776946617">
      <w:bodyDiv w:val="1"/>
      <w:marLeft w:val="0"/>
      <w:marRight w:val="0"/>
      <w:marTop w:val="0"/>
      <w:marBottom w:val="0"/>
      <w:divBdr>
        <w:top w:val="none" w:sz="0" w:space="0" w:color="auto"/>
        <w:left w:val="none" w:sz="0" w:space="0" w:color="auto"/>
        <w:bottom w:val="none" w:sz="0" w:space="0" w:color="auto"/>
        <w:right w:val="none" w:sz="0" w:space="0" w:color="auto"/>
      </w:divBdr>
    </w:div>
    <w:div w:id="794524935">
      <w:bodyDiv w:val="1"/>
      <w:marLeft w:val="0"/>
      <w:marRight w:val="0"/>
      <w:marTop w:val="0"/>
      <w:marBottom w:val="0"/>
      <w:divBdr>
        <w:top w:val="none" w:sz="0" w:space="0" w:color="auto"/>
        <w:left w:val="none" w:sz="0" w:space="0" w:color="auto"/>
        <w:bottom w:val="none" w:sz="0" w:space="0" w:color="auto"/>
        <w:right w:val="none" w:sz="0" w:space="0" w:color="auto"/>
      </w:divBdr>
    </w:div>
    <w:div w:id="830878003">
      <w:bodyDiv w:val="1"/>
      <w:marLeft w:val="0"/>
      <w:marRight w:val="0"/>
      <w:marTop w:val="0"/>
      <w:marBottom w:val="0"/>
      <w:divBdr>
        <w:top w:val="none" w:sz="0" w:space="0" w:color="auto"/>
        <w:left w:val="none" w:sz="0" w:space="0" w:color="auto"/>
        <w:bottom w:val="none" w:sz="0" w:space="0" w:color="auto"/>
        <w:right w:val="none" w:sz="0" w:space="0" w:color="auto"/>
      </w:divBdr>
    </w:div>
    <w:div w:id="862091487">
      <w:bodyDiv w:val="1"/>
      <w:marLeft w:val="0"/>
      <w:marRight w:val="0"/>
      <w:marTop w:val="0"/>
      <w:marBottom w:val="0"/>
      <w:divBdr>
        <w:top w:val="none" w:sz="0" w:space="0" w:color="auto"/>
        <w:left w:val="none" w:sz="0" w:space="0" w:color="auto"/>
        <w:bottom w:val="none" w:sz="0" w:space="0" w:color="auto"/>
        <w:right w:val="none" w:sz="0" w:space="0" w:color="auto"/>
      </w:divBdr>
    </w:div>
    <w:div w:id="863175161">
      <w:bodyDiv w:val="1"/>
      <w:marLeft w:val="0"/>
      <w:marRight w:val="0"/>
      <w:marTop w:val="0"/>
      <w:marBottom w:val="0"/>
      <w:divBdr>
        <w:top w:val="none" w:sz="0" w:space="0" w:color="auto"/>
        <w:left w:val="none" w:sz="0" w:space="0" w:color="auto"/>
        <w:bottom w:val="none" w:sz="0" w:space="0" w:color="auto"/>
        <w:right w:val="none" w:sz="0" w:space="0" w:color="auto"/>
      </w:divBdr>
    </w:div>
    <w:div w:id="884608642">
      <w:bodyDiv w:val="1"/>
      <w:marLeft w:val="0"/>
      <w:marRight w:val="0"/>
      <w:marTop w:val="0"/>
      <w:marBottom w:val="0"/>
      <w:divBdr>
        <w:top w:val="none" w:sz="0" w:space="0" w:color="auto"/>
        <w:left w:val="none" w:sz="0" w:space="0" w:color="auto"/>
        <w:bottom w:val="none" w:sz="0" w:space="0" w:color="auto"/>
        <w:right w:val="none" w:sz="0" w:space="0" w:color="auto"/>
      </w:divBdr>
    </w:div>
    <w:div w:id="905337943">
      <w:bodyDiv w:val="1"/>
      <w:marLeft w:val="0"/>
      <w:marRight w:val="0"/>
      <w:marTop w:val="0"/>
      <w:marBottom w:val="0"/>
      <w:divBdr>
        <w:top w:val="none" w:sz="0" w:space="0" w:color="auto"/>
        <w:left w:val="none" w:sz="0" w:space="0" w:color="auto"/>
        <w:bottom w:val="none" w:sz="0" w:space="0" w:color="auto"/>
        <w:right w:val="none" w:sz="0" w:space="0" w:color="auto"/>
      </w:divBdr>
    </w:div>
    <w:div w:id="1056973899">
      <w:bodyDiv w:val="1"/>
      <w:marLeft w:val="0"/>
      <w:marRight w:val="0"/>
      <w:marTop w:val="0"/>
      <w:marBottom w:val="0"/>
      <w:divBdr>
        <w:top w:val="none" w:sz="0" w:space="0" w:color="auto"/>
        <w:left w:val="none" w:sz="0" w:space="0" w:color="auto"/>
        <w:bottom w:val="none" w:sz="0" w:space="0" w:color="auto"/>
        <w:right w:val="none" w:sz="0" w:space="0" w:color="auto"/>
      </w:divBdr>
    </w:div>
    <w:div w:id="1062673817">
      <w:bodyDiv w:val="1"/>
      <w:marLeft w:val="0"/>
      <w:marRight w:val="0"/>
      <w:marTop w:val="0"/>
      <w:marBottom w:val="0"/>
      <w:divBdr>
        <w:top w:val="none" w:sz="0" w:space="0" w:color="auto"/>
        <w:left w:val="none" w:sz="0" w:space="0" w:color="auto"/>
        <w:bottom w:val="none" w:sz="0" w:space="0" w:color="auto"/>
        <w:right w:val="none" w:sz="0" w:space="0" w:color="auto"/>
      </w:divBdr>
    </w:div>
    <w:div w:id="1071579629">
      <w:bodyDiv w:val="1"/>
      <w:marLeft w:val="0"/>
      <w:marRight w:val="0"/>
      <w:marTop w:val="0"/>
      <w:marBottom w:val="0"/>
      <w:divBdr>
        <w:top w:val="none" w:sz="0" w:space="0" w:color="auto"/>
        <w:left w:val="none" w:sz="0" w:space="0" w:color="auto"/>
        <w:bottom w:val="none" w:sz="0" w:space="0" w:color="auto"/>
        <w:right w:val="none" w:sz="0" w:space="0" w:color="auto"/>
      </w:divBdr>
    </w:div>
    <w:div w:id="1089230458">
      <w:bodyDiv w:val="1"/>
      <w:marLeft w:val="0"/>
      <w:marRight w:val="0"/>
      <w:marTop w:val="0"/>
      <w:marBottom w:val="0"/>
      <w:divBdr>
        <w:top w:val="none" w:sz="0" w:space="0" w:color="auto"/>
        <w:left w:val="none" w:sz="0" w:space="0" w:color="auto"/>
        <w:bottom w:val="none" w:sz="0" w:space="0" w:color="auto"/>
        <w:right w:val="none" w:sz="0" w:space="0" w:color="auto"/>
      </w:divBdr>
    </w:div>
    <w:div w:id="1110665634">
      <w:bodyDiv w:val="1"/>
      <w:marLeft w:val="0"/>
      <w:marRight w:val="0"/>
      <w:marTop w:val="0"/>
      <w:marBottom w:val="0"/>
      <w:divBdr>
        <w:top w:val="none" w:sz="0" w:space="0" w:color="auto"/>
        <w:left w:val="none" w:sz="0" w:space="0" w:color="auto"/>
        <w:bottom w:val="none" w:sz="0" w:space="0" w:color="auto"/>
        <w:right w:val="none" w:sz="0" w:space="0" w:color="auto"/>
      </w:divBdr>
    </w:div>
    <w:div w:id="1232159558">
      <w:bodyDiv w:val="1"/>
      <w:marLeft w:val="0"/>
      <w:marRight w:val="0"/>
      <w:marTop w:val="0"/>
      <w:marBottom w:val="0"/>
      <w:divBdr>
        <w:top w:val="none" w:sz="0" w:space="0" w:color="auto"/>
        <w:left w:val="none" w:sz="0" w:space="0" w:color="auto"/>
        <w:bottom w:val="none" w:sz="0" w:space="0" w:color="auto"/>
        <w:right w:val="none" w:sz="0" w:space="0" w:color="auto"/>
      </w:divBdr>
    </w:div>
    <w:div w:id="1268542542">
      <w:bodyDiv w:val="1"/>
      <w:marLeft w:val="0"/>
      <w:marRight w:val="0"/>
      <w:marTop w:val="0"/>
      <w:marBottom w:val="0"/>
      <w:divBdr>
        <w:top w:val="none" w:sz="0" w:space="0" w:color="auto"/>
        <w:left w:val="none" w:sz="0" w:space="0" w:color="auto"/>
        <w:bottom w:val="none" w:sz="0" w:space="0" w:color="auto"/>
        <w:right w:val="none" w:sz="0" w:space="0" w:color="auto"/>
      </w:divBdr>
    </w:div>
    <w:div w:id="1277174269">
      <w:bodyDiv w:val="1"/>
      <w:marLeft w:val="0"/>
      <w:marRight w:val="0"/>
      <w:marTop w:val="0"/>
      <w:marBottom w:val="0"/>
      <w:divBdr>
        <w:top w:val="none" w:sz="0" w:space="0" w:color="auto"/>
        <w:left w:val="none" w:sz="0" w:space="0" w:color="auto"/>
        <w:bottom w:val="none" w:sz="0" w:space="0" w:color="auto"/>
        <w:right w:val="none" w:sz="0" w:space="0" w:color="auto"/>
      </w:divBdr>
    </w:div>
    <w:div w:id="1349525593">
      <w:bodyDiv w:val="1"/>
      <w:marLeft w:val="0"/>
      <w:marRight w:val="0"/>
      <w:marTop w:val="0"/>
      <w:marBottom w:val="0"/>
      <w:divBdr>
        <w:top w:val="none" w:sz="0" w:space="0" w:color="auto"/>
        <w:left w:val="none" w:sz="0" w:space="0" w:color="auto"/>
        <w:bottom w:val="none" w:sz="0" w:space="0" w:color="auto"/>
        <w:right w:val="none" w:sz="0" w:space="0" w:color="auto"/>
      </w:divBdr>
    </w:div>
    <w:div w:id="1408310496">
      <w:bodyDiv w:val="1"/>
      <w:marLeft w:val="0"/>
      <w:marRight w:val="0"/>
      <w:marTop w:val="0"/>
      <w:marBottom w:val="0"/>
      <w:divBdr>
        <w:top w:val="none" w:sz="0" w:space="0" w:color="auto"/>
        <w:left w:val="none" w:sz="0" w:space="0" w:color="auto"/>
        <w:bottom w:val="none" w:sz="0" w:space="0" w:color="auto"/>
        <w:right w:val="none" w:sz="0" w:space="0" w:color="auto"/>
      </w:divBdr>
    </w:div>
    <w:div w:id="1493714643">
      <w:bodyDiv w:val="1"/>
      <w:marLeft w:val="0"/>
      <w:marRight w:val="0"/>
      <w:marTop w:val="0"/>
      <w:marBottom w:val="0"/>
      <w:divBdr>
        <w:top w:val="none" w:sz="0" w:space="0" w:color="auto"/>
        <w:left w:val="none" w:sz="0" w:space="0" w:color="auto"/>
        <w:bottom w:val="none" w:sz="0" w:space="0" w:color="auto"/>
        <w:right w:val="none" w:sz="0" w:space="0" w:color="auto"/>
      </w:divBdr>
    </w:div>
    <w:div w:id="1586063935">
      <w:bodyDiv w:val="1"/>
      <w:marLeft w:val="0"/>
      <w:marRight w:val="0"/>
      <w:marTop w:val="0"/>
      <w:marBottom w:val="0"/>
      <w:divBdr>
        <w:top w:val="none" w:sz="0" w:space="0" w:color="auto"/>
        <w:left w:val="none" w:sz="0" w:space="0" w:color="auto"/>
        <w:bottom w:val="none" w:sz="0" w:space="0" w:color="auto"/>
        <w:right w:val="none" w:sz="0" w:space="0" w:color="auto"/>
      </w:divBdr>
    </w:div>
    <w:div w:id="1639068581">
      <w:bodyDiv w:val="1"/>
      <w:marLeft w:val="0"/>
      <w:marRight w:val="0"/>
      <w:marTop w:val="0"/>
      <w:marBottom w:val="0"/>
      <w:divBdr>
        <w:top w:val="none" w:sz="0" w:space="0" w:color="auto"/>
        <w:left w:val="none" w:sz="0" w:space="0" w:color="auto"/>
        <w:bottom w:val="none" w:sz="0" w:space="0" w:color="auto"/>
        <w:right w:val="none" w:sz="0" w:space="0" w:color="auto"/>
      </w:divBdr>
    </w:div>
    <w:div w:id="1712807697">
      <w:bodyDiv w:val="1"/>
      <w:marLeft w:val="0"/>
      <w:marRight w:val="0"/>
      <w:marTop w:val="0"/>
      <w:marBottom w:val="0"/>
      <w:divBdr>
        <w:top w:val="none" w:sz="0" w:space="0" w:color="auto"/>
        <w:left w:val="none" w:sz="0" w:space="0" w:color="auto"/>
        <w:bottom w:val="none" w:sz="0" w:space="0" w:color="auto"/>
        <w:right w:val="none" w:sz="0" w:space="0" w:color="auto"/>
      </w:divBdr>
    </w:div>
    <w:div w:id="1716000984">
      <w:bodyDiv w:val="1"/>
      <w:marLeft w:val="0"/>
      <w:marRight w:val="0"/>
      <w:marTop w:val="0"/>
      <w:marBottom w:val="0"/>
      <w:divBdr>
        <w:top w:val="none" w:sz="0" w:space="0" w:color="auto"/>
        <w:left w:val="none" w:sz="0" w:space="0" w:color="auto"/>
        <w:bottom w:val="none" w:sz="0" w:space="0" w:color="auto"/>
        <w:right w:val="none" w:sz="0" w:space="0" w:color="auto"/>
      </w:divBdr>
    </w:div>
    <w:div w:id="1759448732">
      <w:bodyDiv w:val="1"/>
      <w:marLeft w:val="0"/>
      <w:marRight w:val="0"/>
      <w:marTop w:val="0"/>
      <w:marBottom w:val="0"/>
      <w:divBdr>
        <w:top w:val="none" w:sz="0" w:space="0" w:color="auto"/>
        <w:left w:val="none" w:sz="0" w:space="0" w:color="auto"/>
        <w:bottom w:val="none" w:sz="0" w:space="0" w:color="auto"/>
        <w:right w:val="none" w:sz="0" w:space="0" w:color="auto"/>
      </w:divBdr>
    </w:div>
    <w:div w:id="1817797519">
      <w:bodyDiv w:val="1"/>
      <w:marLeft w:val="0"/>
      <w:marRight w:val="0"/>
      <w:marTop w:val="0"/>
      <w:marBottom w:val="0"/>
      <w:divBdr>
        <w:top w:val="none" w:sz="0" w:space="0" w:color="auto"/>
        <w:left w:val="none" w:sz="0" w:space="0" w:color="auto"/>
        <w:bottom w:val="none" w:sz="0" w:space="0" w:color="auto"/>
        <w:right w:val="none" w:sz="0" w:space="0" w:color="auto"/>
      </w:divBdr>
    </w:div>
    <w:div w:id="1853950663">
      <w:bodyDiv w:val="1"/>
      <w:marLeft w:val="0"/>
      <w:marRight w:val="0"/>
      <w:marTop w:val="0"/>
      <w:marBottom w:val="0"/>
      <w:divBdr>
        <w:top w:val="none" w:sz="0" w:space="0" w:color="auto"/>
        <w:left w:val="none" w:sz="0" w:space="0" w:color="auto"/>
        <w:bottom w:val="none" w:sz="0" w:space="0" w:color="auto"/>
        <w:right w:val="none" w:sz="0" w:space="0" w:color="auto"/>
      </w:divBdr>
    </w:div>
    <w:div w:id="1886141512">
      <w:bodyDiv w:val="1"/>
      <w:marLeft w:val="0"/>
      <w:marRight w:val="0"/>
      <w:marTop w:val="0"/>
      <w:marBottom w:val="0"/>
      <w:divBdr>
        <w:top w:val="none" w:sz="0" w:space="0" w:color="auto"/>
        <w:left w:val="none" w:sz="0" w:space="0" w:color="auto"/>
        <w:bottom w:val="none" w:sz="0" w:space="0" w:color="auto"/>
        <w:right w:val="none" w:sz="0" w:space="0" w:color="auto"/>
      </w:divBdr>
    </w:div>
    <w:div w:id="1907254578">
      <w:bodyDiv w:val="1"/>
      <w:marLeft w:val="0"/>
      <w:marRight w:val="0"/>
      <w:marTop w:val="0"/>
      <w:marBottom w:val="0"/>
      <w:divBdr>
        <w:top w:val="none" w:sz="0" w:space="0" w:color="auto"/>
        <w:left w:val="none" w:sz="0" w:space="0" w:color="auto"/>
        <w:bottom w:val="none" w:sz="0" w:space="0" w:color="auto"/>
        <w:right w:val="none" w:sz="0" w:space="0" w:color="auto"/>
      </w:divBdr>
    </w:div>
    <w:div w:id="1964922522">
      <w:bodyDiv w:val="1"/>
      <w:marLeft w:val="0"/>
      <w:marRight w:val="0"/>
      <w:marTop w:val="0"/>
      <w:marBottom w:val="0"/>
      <w:divBdr>
        <w:top w:val="none" w:sz="0" w:space="0" w:color="auto"/>
        <w:left w:val="none" w:sz="0" w:space="0" w:color="auto"/>
        <w:bottom w:val="none" w:sz="0" w:space="0" w:color="auto"/>
        <w:right w:val="none" w:sz="0" w:space="0" w:color="auto"/>
      </w:divBdr>
    </w:div>
    <w:div w:id="2058236804">
      <w:bodyDiv w:val="1"/>
      <w:marLeft w:val="0"/>
      <w:marRight w:val="0"/>
      <w:marTop w:val="0"/>
      <w:marBottom w:val="0"/>
      <w:divBdr>
        <w:top w:val="none" w:sz="0" w:space="0" w:color="auto"/>
        <w:left w:val="none" w:sz="0" w:space="0" w:color="auto"/>
        <w:bottom w:val="none" w:sz="0" w:space="0" w:color="auto"/>
        <w:right w:val="none" w:sz="0" w:space="0" w:color="auto"/>
      </w:divBdr>
    </w:div>
    <w:div w:id="2097362059">
      <w:bodyDiv w:val="1"/>
      <w:marLeft w:val="0"/>
      <w:marRight w:val="0"/>
      <w:marTop w:val="0"/>
      <w:marBottom w:val="0"/>
      <w:divBdr>
        <w:top w:val="none" w:sz="0" w:space="0" w:color="auto"/>
        <w:left w:val="none" w:sz="0" w:space="0" w:color="auto"/>
        <w:bottom w:val="none" w:sz="0" w:space="0" w:color="auto"/>
        <w:right w:val="none" w:sz="0" w:space="0" w:color="auto"/>
      </w:divBdr>
    </w:div>
    <w:div w:id="2131433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image" Target="media/image4.png"/><Relationship Id="rId26" Type="http://schemas.openxmlformats.org/officeDocument/2006/relationships/image" Target="media/image11.png"/><Relationship Id="rId3" Type="http://schemas.openxmlformats.org/officeDocument/2006/relationships/numbering" Target="numbering.xml"/><Relationship Id="rId21" Type="http://schemas.openxmlformats.org/officeDocument/2006/relationships/chart" Target="charts/chart4.xml"/><Relationship Id="rId7" Type="http://schemas.openxmlformats.org/officeDocument/2006/relationships/footnotes" Target="footnotes.xml"/><Relationship Id="rId12" Type="http://schemas.openxmlformats.org/officeDocument/2006/relationships/hyperlink" Target="mailto:crisis2020@vrbzo.nl" TargetMode="External"/><Relationship Id="rId17" Type="http://schemas.openxmlformats.org/officeDocument/2006/relationships/chart" Target="charts/chart3.xml"/><Relationship Id="rId25"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6.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risis2020@vrbzo.nl" TargetMode="External"/><Relationship Id="rId24" Type="http://schemas.openxmlformats.org/officeDocument/2006/relationships/image" Target="media/image9.png"/><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image" Target="media/image8.png"/><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5.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hart" Target="charts/chart2.xml"/><Relationship Id="rId22" Type="http://schemas.openxmlformats.org/officeDocument/2006/relationships/image" Target="media/image7.png"/><Relationship Id="rId27" Type="http://schemas.openxmlformats.org/officeDocument/2006/relationships/image" Target="media/image12.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J:\Office%202016\templates\Rapport.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fileserver\users_home\Y.Meertens\temp\Aantal%20afgenomen%20test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fileserver\users_home\Y.Meertens\temp\Aantal%20afgenomen%20test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fileserver\projects_data\Corona%20Virus%20Crisis\Data\Weekrapportage%20Brabant\Aantallen%20per%20100.000%20inwoners%20vanaf%20week%2027.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fileserver\projects_data\Corona%20Virus%20Crisis\Data\Weekrapportage%20Brabant\Sterfte%20per%20week%20figuur.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cat>
            <c:numRef>
              <c:f>Sheet1!$A$4:$A$29</c:f>
              <c:numCache>
                <c:formatCode>0</c:formatCode>
                <c:ptCount val="26"/>
                <c:pt idx="0">
                  <c:v>23</c:v>
                </c:pt>
                <c:pt idx="1">
                  <c:v>24</c:v>
                </c:pt>
                <c:pt idx="2">
                  <c:v>25</c:v>
                </c:pt>
                <c:pt idx="3">
                  <c:v>26</c:v>
                </c:pt>
                <c:pt idx="4">
                  <c:v>27</c:v>
                </c:pt>
                <c:pt idx="5">
                  <c:v>28</c:v>
                </c:pt>
                <c:pt idx="6">
                  <c:v>29</c:v>
                </c:pt>
                <c:pt idx="7">
                  <c:v>30</c:v>
                </c:pt>
                <c:pt idx="8">
                  <c:v>31</c:v>
                </c:pt>
                <c:pt idx="9">
                  <c:v>32</c:v>
                </c:pt>
                <c:pt idx="10">
                  <c:v>33</c:v>
                </c:pt>
                <c:pt idx="11">
                  <c:v>34</c:v>
                </c:pt>
                <c:pt idx="12">
                  <c:v>35</c:v>
                </c:pt>
                <c:pt idx="13">
                  <c:v>36</c:v>
                </c:pt>
                <c:pt idx="14">
                  <c:v>37</c:v>
                </c:pt>
                <c:pt idx="15">
                  <c:v>38</c:v>
                </c:pt>
                <c:pt idx="16">
                  <c:v>39</c:v>
                </c:pt>
                <c:pt idx="17">
                  <c:v>40</c:v>
                </c:pt>
                <c:pt idx="18">
                  <c:v>41</c:v>
                </c:pt>
                <c:pt idx="19">
                  <c:v>42</c:v>
                </c:pt>
                <c:pt idx="20">
                  <c:v>43</c:v>
                </c:pt>
                <c:pt idx="21">
                  <c:v>44</c:v>
                </c:pt>
                <c:pt idx="22">
                  <c:v>45</c:v>
                </c:pt>
                <c:pt idx="23">
                  <c:v>46</c:v>
                </c:pt>
                <c:pt idx="24">
                  <c:v>47</c:v>
                </c:pt>
                <c:pt idx="25">
                  <c:v>48</c:v>
                </c:pt>
              </c:numCache>
            </c:numRef>
          </c:cat>
          <c:val>
            <c:numRef>
              <c:f>Sheet1!$B$4:$B$29</c:f>
              <c:numCache>
                <c:formatCode>0.0\ %;\-0.0\ %;0.0\ %</c:formatCode>
                <c:ptCount val="26"/>
                <c:pt idx="0">
                  <c:v>1.9219898247597501E-2</c:v>
                </c:pt>
                <c:pt idx="1">
                  <c:v>1.5980823012385102E-2</c:v>
                </c:pt>
                <c:pt idx="2">
                  <c:v>6.9124423963133601E-3</c:v>
                </c:pt>
                <c:pt idx="3">
                  <c:v>3.2362459546925598E-3</c:v>
                </c:pt>
                <c:pt idx="4">
                  <c:v>4.2701863354037304E-3</c:v>
                </c:pt>
                <c:pt idx="5">
                  <c:v>4.2777229351760402E-3</c:v>
                </c:pt>
                <c:pt idx="6">
                  <c:v>5.08618253743995E-3</c:v>
                </c:pt>
                <c:pt idx="7">
                  <c:v>4.1112454655380902E-3</c:v>
                </c:pt>
                <c:pt idx="8">
                  <c:v>1.46583850931677E-2</c:v>
                </c:pt>
                <c:pt idx="9">
                  <c:v>1.57835400225479E-2</c:v>
                </c:pt>
                <c:pt idx="10">
                  <c:v>2.7930044374836899E-2</c:v>
                </c:pt>
                <c:pt idx="11">
                  <c:v>2.1284336911042399E-2</c:v>
                </c:pt>
                <c:pt idx="12">
                  <c:v>2.48524386455421E-2</c:v>
                </c:pt>
                <c:pt idx="13">
                  <c:v>2.5285144977325799E-2</c:v>
                </c:pt>
                <c:pt idx="14">
                  <c:v>2.8226303463577001E-2</c:v>
                </c:pt>
                <c:pt idx="15">
                  <c:v>5.1517470033154801E-2</c:v>
                </c:pt>
                <c:pt idx="16">
                  <c:v>7.3705862187178603E-2</c:v>
                </c:pt>
                <c:pt idx="17">
                  <c:v>0.107284364523011</c:v>
                </c:pt>
                <c:pt idx="18">
                  <c:v>0.14761120263591401</c:v>
                </c:pt>
                <c:pt idx="19">
                  <c:v>0.15176252319109501</c:v>
                </c:pt>
                <c:pt idx="20">
                  <c:v>0.197414806110458</c:v>
                </c:pt>
                <c:pt idx="21">
                  <c:v>0.17111606821616199</c:v>
                </c:pt>
                <c:pt idx="22">
                  <c:v>0.15201077544737299</c:v>
                </c:pt>
                <c:pt idx="23">
                  <c:v>0.15812711777389901</c:v>
                </c:pt>
                <c:pt idx="24">
                  <c:v>0.13240651965484199</c:v>
                </c:pt>
                <c:pt idx="25">
                  <c:v>0.119964028776978</c:v>
                </c:pt>
              </c:numCache>
            </c:numRef>
          </c:val>
          <c:smooth val="0"/>
          <c:extLst>
            <c:ext xmlns:c16="http://schemas.microsoft.com/office/drawing/2014/chart" uri="{C3380CC4-5D6E-409C-BE32-E72D297353CC}">
              <c16:uniqueId val="{00000000-64EA-4178-AC29-29845CB1AFB4}"/>
            </c:ext>
          </c:extLst>
        </c:ser>
        <c:dLbls>
          <c:showLegendKey val="0"/>
          <c:showVal val="0"/>
          <c:showCatName val="0"/>
          <c:showSerName val="0"/>
          <c:showPercent val="0"/>
          <c:showBubbleSize val="0"/>
        </c:dLbls>
        <c:smooth val="0"/>
        <c:axId val="632849856"/>
        <c:axId val="632848544"/>
      </c:lineChart>
      <c:catAx>
        <c:axId val="632849856"/>
        <c:scaling>
          <c:orientation val="minMax"/>
        </c:scaling>
        <c:delete val="0"/>
        <c:axPos val="b"/>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632848544"/>
        <c:crosses val="autoZero"/>
        <c:auto val="1"/>
        <c:lblAlgn val="ctr"/>
        <c:lblOffset val="100"/>
        <c:noMultiLvlLbl val="0"/>
      </c:catAx>
      <c:valAx>
        <c:axId val="632848544"/>
        <c:scaling>
          <c:orientation val="minMax"/>
        </c:scaling>
        <c:delete val="0"/>
        <c:axPos val="l"/>
        <c:majorGridlines>
          <c:spPr>
            <a:ln w="9525" cap="flat" cmpd="sng" algn="ctr">
              <a:solidFill>
                <a:schemeClr val="tx1">
                  <a:lumMod val="15000"/>
                  <a:lumOff val="85000"/>
                </a:schemeClr>
              </a:solidFill>
              <a:round/>
            </a:ln>
            <a:effectLst/>
          </c:spPr>
        </c:majorGridlines>
        <c:numFmt formatCode="0.0\ %;\-0.0\ %;0.0\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6328498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numRef>
              <c:f>'Sheet1 (2)'!$A$4:$A$29</c:f>
              <c:numCache>
                <c:formatCode>0</c:formatCode>
                <c:ptCount val="26"/>
                <c:pt idx="0">
                  <c:v>23</c:v>
                </c:pt>
                <c:pt idx="1">
                  <c:v>24</c:v>
                </c:pt>
                <c:pt idx="2">
                  <c:v>25</c:v>
                </c:pt>
                <c:pt idx="3">
                  <c:v>26</c:v>
                </c:pt>
                <c:pt idx="4">
                  <c:v>27</c:v>
                </c:pt>
                <c:pt idx="5">
                  <c:v>28</c:v>
                </c:pt>
                <c:pt idx="6">
                  <c:v>29</c:v>
                </c:pt>
                <c:pt idx="7">
                  <c:v>30</c:v>
                </c:pt>
                <c:pt idx="8">
                  <c:v>31</c:v>
                </c:pt>
                <c:pt idx="9">
                  <c:v>32</c:v>
                </c:pt>
                <c:pt idx="10">
                  <c:v>33</c:v>
                </c:pt>
                <c:pt idx="11">
                  <c:v>34</c:v>
                </c:pt>
                <c:pt idx="12">
                  <c:v>35</c:v>
                </c:pt>
                <c:pt idx="13">
                  <c:v>36</c:v>
                </c:pt>
                <c:pt idx="14">
                  <c:v>37</c:v>
                </c:pt>
                <c:pt idx="15">
                  <c:v>38</c:v>
                </c:pt>
                <c:pt idx="16">
                  <c:v>39</c:v>
                </c:pt>
                <c:pt idx="17">
                  <c:v>40</c:v>
                </c:pt>
                <c:pt idx="18">
                  <c:v>41</c:v>
                </c:pt>
                <c:pt idx="19">
                  <c:v>42</c:v>
                </c:pt>
                <c:pt idx="20">
                  <c:v>43</c:v>
                </c:pt>
                <c:pt idx="21">
                  <c:v>44</c:v>
                </c:pt>
                <c:pt idx="22">
                  <c:v>45</c:v>
                </c:pt>
                <c:pt idx="23">
                  <c:v>46</c:v>
                </c:pt>
                <c:pt idx="24">
                  <c:v>47</c:v>
                </c:pt>
                <c:pt idx="25">
                  <c:v>48</c:v>
                </c:pt>
              </c:numCache>
            </c:numRef>
          </c:cat>
          <c:val>
            <c:numRef>
              <c:f>'Sheet1 (2)'!$B$4:$B$29</c:f>
              <c:numCache>
                <c:formatCode>#,##0</c:formatCode>
                <c:ptCount val="26"/>
                <c:pt idx="0">
                  <c:v>1769</c:v>
                </c:pt>
                <c:pt idx="1">
                  <c:v>2503</c:v>
                </c:pt>
                <c:pt idx="2">
                  <c:v>3038</c:v>
                </c:pt>
                <c:pt idx="3">
                  <c:v>2781</c:v>
                </c:pt>
                <c:pt idx="4">
                  <c:v>2576</c:v>
                </c:pt>
                <c:pt idx="5">
                  <c:v>3039</c:v>
                </c:pt>
                <c:pt idx="6">
                  <c:v>3539</c:v>
                </c:pt>
                <c:pt idx="7">
                  <c:v>4135</c:v>
                </c:pt>
                <c:pt idx="8">
                  <c:v>4025</c:v>
                </c:pt>
                <c:pt idx="9">
                  <c:v>3548</c:v>
                </c:pt>
                <c:pt idx="10">
                  <c:v>3831</c:v>
                </c:pt>
                <c:pt idx="11">
                  <c:v>5497</c:v>
                </c:pt>
                <c:pt idx="12">
                  <c:v>6438</c:v>
                </c:pt>
                <c:pt idx="13">
                  <c:v>7277</c:v>
                </c:pt>
                <c:pt idx="14">
                  <c:v>8113</c:v>
                </c:pt>
                <c:pt idx="15">
                  <c:v>7842</c:v>
                </c:pt>
                <c:pt idx="16">
                  <c:v>8751</c:v>
                </c:pt>
                <c:pt idx="17">
                  <c:v>9843</c:v>
                </c:pt>
                <c:pt idx="18">
                  <c:v>12140</c:v>
                </c:pt>
                <c:pt idx="19">
                  <c:v>13475</c:v>
                </c:pt>
                <c:pt idx="20">
                  <c:v>14467</c:v>
                </c:pt>
                <c:pt idx="21">
                  <c:v>13897</c:v>
                </c:pt>
                <c:pt idx="22">
                  <c:v>10394</c:v>
                </c:pt>
                <c:pt idx="23">
                  <c:v>9739</c:v>
                </c:pt>
                <c:pt idx="24">
                  <c:v>10430</c:v>
                </c:pt>
                <c:pt idx="25">
                  <c:v>11120</c:v>
                </c:pt>
              </c:numCache>
            </c:numRef>
          </c:val>
          <c:extLst>
            <c:ext xmlns:c16="http://schemas.microsoft.com/office/drawing/2014/chart" uri="{C3380CC4-5D6E-409C-BE32-E72D297353CC}">
              <c16:uniqueId val="{00000000-2850-4082-8D4B-3DF7F310DAEF}"/>
            </c:ext>
          </c:extLst>
        </c:ser>
        <c:dLbls>
          <c:showLegendKey val="0"/>
          <c:showVal val="0"/>
          <c:showCatName val="0"/>
          <c:showSerName val="0"/>
          <c:showPercent val="0"/>
          <c:showBubbleSize val="0"/>
        </c:dLbls>
        <c:gapWidth val="219"/>
        <c:overlap val="-27"/>
        <c:axId val="638704400"/>
        <c:axId val="638704728"/>
      </c:barChart>
      <c:catAx>
        <c:axId val="638704400"/>
        <c:scaling>
          <c:orientation val="minMax"/>
        </c:scaling>
        <c:delete val="0"/>
        <c:axPos val="b"/>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638704728"/>
        <c:crosses val="autoZero"/>
        <c:auto val="1"/>
        <c:lblAlgn val="ctr"/>
        <c:lblOffset val="100"/>
        <c:noMultiLvlLbl val="0"/>
      </c:catAx>
      <c:valAx>
        <c:axId val="63870472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6387044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6130188271920562E-2"/>
          <c:y val="0.17685897435897435"/>
          <c:w val="0.91317049125037297"/>
          <c:h val="0.6518317181506158"/>
        </c:manualLayout>
      </c:layout>
      <c:lineChart>
        <c:grouping val="standard"/>
        <c:varyColors val="0"/>
        <c:ser>
          <c:idx val="0"/>
          <c:order val="1"/>
          <c:tx>
            <c:strRef>
              <c:f>figuur!$A$4</c:f>
              <c:strCache>
                <c:ptCount val="1"/>
                <c:pt idx="0">
                  <c:v>aantal positieven per 100.000 inwoners</c:v>
                </c:pt>
              </c:strCache>
            </c:strRef>
          </c:tx>
          <c:spPr>
            <a:ln w="28575" cap="rnd">
              <a:solidFill>
                <a:schemeClr val="accent2"/>
              </a:solidFill>
              <a:round/>
            </a:ln>
            <a:effectLst/>
          </c:spPr>
          <c:marker>
            <c:symbol val="none"/>
          </c:marker>
          <c:cat>
            <c:numRef>
              <c:f>figuur!$B$2:$W$2</c:f>
              <c:numCache>
                <c:formatCode>General</c:formatCode>
                <c:ptCount val="22"/>
                <c:pt idx="0">
                  <c:v>27</c:v>
                </c:pt>
                <c:pt idx="1">
                  <c:v>28</c:v>
                </c:pt>
                <c:pt idx="2">
                  <c:v>29</c:v>
                </c:pt>
                <c:pt idx="3">
                  <c:v>30</c:v>
                </c:pt>
                <c:pt idx="4">
                  <c:v>31</c:v>
                </c:pt>
                <c:pt idx="5">
                  <c:v>32</c:v>
                </c:pt>
                <c:pt idx="6">
                  <c:v>33</c:v>
                </c:pt>
                <c:pt idx="7">
                  <c:v>34</c:v>
                </c:pt>
                <c:pt idx="8">
                  <c:v>35</c:v>
                </c:pt>
                <c:pt idx="9">
                  <c:v>36</c:v>
                </c:pt>
                <c:pt idx="10">
                  <c:v>37</c:v>
                </c:pt>
                <c:pt idx="11">
                  <c:v>38</c:v>
                </c:pt>
                <c:pt idx="12">
                  <c:v>39</c:v>
                </c:pt>
                <c:pt idx="13">
                  <c:v>40</c:v>
                </c:pt>
                <c:pt idx="14">
                  <c:v>41</c:v>
                </c:pt>
                <c:pt idx="15">
                  <c:v>42</c:v>
                </c:pt>
                <c:pt idx="16">
                  <c:v>43</c:v>
                </c:pt>
                <c:pt idx="17">
                  <c:v>44</c:v>
                </c:pt>
                <c:pt idx="18">
                  <c:v>45</c:v>
                </c:pt>
                <c:pt idx="19">
                  <c:v>46</c:v>
                </c:pt>
                <c:pt idx="20">
                  <c:v>47</c:v>
                </c:pt>
                <c:pt idx="21">
                  <c:v>48</c:v>
                </c:pt>
              </c:numCache>
            </c:numRef>
          </c:cat>
          <c:val>
            <c:numRef>
              <c:f>figuur!$B$4:$W$4</c:f>
              <c:numCache>
                <c:formatCode>0.00</c:formatCode>
                <c:ptCount val="22"/>
                <c:pt idx="0">
                  <c:v>1.0248592419884832</c:v>
                </c:pt>
                <c:pt idx="1">
                  <c:v>2.0497184839769664</c:v>
                </c:pt>
                <c:pt idx="2">
                  <c:v>2.6902555102197683</c:v>
                </c:pt>
                <c:pt idx="3">
                  <c:v>2.1778258892255269</c:v>
                </c:pt>
                <c:pt idx="4">
                  <c:v>9.6080553936420294</c:v>
                </c:pt>
                <c:pt idx="5">
                  <c:v>10.120485014636271</c:v>
                </c:pt>
                <c:pt idx="6">
                  <c:v>14.091814577341644</c:v>
                </c:pt>
                <c:pt idx="7">
                  <c:v>17.550714519052775</c:v>
                </c:pt>
                <c:pt idx="8">
                  <c:v>21.009614460763906</c:v>
                </c:pt>
                <c:pt idx="9">
                  <c:v>23.956084781480794</c:v>
                </c:pt>
                <c:pt idx="10">
                  <c:v>32.283066122637216</c:v>
                </c:pt>
                <c:pt idx="11">
                  <c:v>53.805110204395369</c:v>
                </c:pt>
                <c:pt idx="12">
                  <c:v>103.38267603558823</c:v>
                </c:pt>
                <c:pt idx="13">
                  <c:v>155.00996035075809</c:v>
                </c:pt>
                <c:pt idx="14">
                  <c:v>234.82087382061121</c:v>
                </c:pt>
                <c:pt idx="15">
                  <c:v>326.80199078907754</c:v>
                </c:pt>
                <c:pt idx="16">
                  <c:v>405.84425982743932</c:v>
                </c:pt>
                <c:pt idx="17">
                  <c:v>422.37011510450367</c:v>
                </c:pt>
                <c:pt idx="18">
                  <c:v>277.73685457887893</c:v>
                </c:pt>
                <c:pt idx="19">
                  <c:v>240.58570705679642</c:v>
                </c:pt>
                <c:pt idx="20">
                  <c:v>229.05604058442597</c:v>
                </c:pt>
                <c:pt idx="21">
                  <c:v>197.92594110902579</c:v>
                </c:pt>
              </c:numCache>
            </c:numRef>
          </c:val>
          <c:smooth val="0"/>
          <c:extLst>
            <c:ext xmlns:c16="http://schemas.microsoft.com/office/drawing/2014/chart" uri="{C3380CC4-5D6E-409C-BE32-E72D297353CC}">
              <c16:uniqueId val="{00000000-58F2-4E9E-B16C-B4EEE18EFBA5}"/>
            </c:ext>
          </c:extLst>
        </c:ser>
        <c:ser>
          <c:idx val="2"/>
          <c:order val="2"/>
          <c:tx>
            <c:strRef>
              <c:f>figuur!$A$5</c:f>
              <c:strCache>
                <c:ptCount val="1"/>
                <c:pt idx="0">
                  <c:v>signaalwaarde niveau 2 (zorgelijk)</c:v>
                </c:pt>
              </c:strCache>
            </c:strRef>
          </c:tx>
          <c:spPr>
            <a:ln w="19050" cap="rnd">
              <a:solidFill>
                <a:srgbClr val="FF3399"/>
              </a:solidFill>
              <a:prstDash val="sysDash"/>
              <a:round/>
            </a:ln>
            <a:effectLst/>
          </c:spPr>
          <c:marker>
            <c:symbol val="none"/>
          </c:marker>
          <c:dLbls>
            <c:dLbl>
              <c:idx val="0"/>
              <c:layout>
                <c:manualLayout>
                  <c:x val="-5.0228335052159449E-2"/>
                  <c:y val="-2.559270007939613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nl-NL"/>
                </a:p>
              </c:txPr>
              <c:dLblPos val="r"/>
              <c:showLegendKey val="0"/>
              <c:showVal val="0"/>
              <c:showCatName val="0"/>
              <c:showSerName val="1"/>
              <c:showPercent val="0"/>
              <c:showBubbleSize val="0"/>
              <c:extLst>
                <c:ext xmlns:c15="http://schemas.microsoft.com/office/drawing/2012/chart" uri="{CE6537A1-D6FC-4f65-9D91-7224C49458BB}">
                  <c15:layout>
                    <c:manualLayout>
                      <c:w val="0.31522186999352347"/>
                      <c:h val="6.0801282051282053E-2"/>
                    </c:manualLayout>
                  </c15:layout>
                </c:ext>
                <c:ext xmlns:c16="http://schemas.microsoft.com/office/drawing/2014/chart" uri="{C3380CC4-5D6E-409C-BE32-E72D297353CC}">
                  <c16:uniqueId val="{00000001-58F2-4E9E-B16C-B4EEE18EFBA5}"/>
                </c:ext>
              </c:extLst>
            </c:dLbl>
            <c:dLbl>
              <c:idx val="1"/>
              <c:delete val="1"/>
              <c:extLst>
                <c:ext xmlns:c15="http://schemas.microsoft.com/office/drawing/2012/chart" uri="{CE6537A1-D6FC-4f65-9D91-7224C49458BB}"/>
                <c:ext xmlns:c16="http://schemas.microsoft.com/office/drawing/2014/chart" uri="{C3380CC4-5D6E-409C-BE32-E72D297353CC}">
                  <c16:uniqueId val="{00000002-58F2-4E9E-B16C-B4EEE18EFBA5}"/>
                </c:ext>
              </c:extLst>
            </c:dLbl>
            <c:dLbl>
              <c:idx val="2"/>
              <c:delete val="1"/>
              <c:extLst>
                <c:ext xmlns:c15="http://schemas.microsoft.com/office/drawing/2012/chart" uri="{CE6537A1-D6FC-4f65-9D91-7224C49458BB}"/>
                <c:ext xmlns:c16="http://schemas.microsoft.com/office/drawing/2014/chart" uri="{C3380CC4-5D6E-409C-BE32-E72D297353CC}">
                  <c16:uniqueId val="{00000003-58F2-4E9E-B16C-B4EEE18EFBA5}"/>
                </c:ext>
              </c:extLst>
            </c:dLbl>
            <c:dLbl>
              <c:idx val="3"/>
              <c:delete val="1"/>
              <c:extLst>
                <c:ext xmlns:c15="http://schemas.microsoft.com/office/drawing/2012/chart" uri="{CE6537A1-D6FC-4f65-9D91-7224C49458BB}"/>
                <c:ext xmlns:c16="http://schemas.microsoft.com/office/drawing/2014/chart" uri="{C3380CC4-5D6E-409C-BE32-E72D297353CC}">
                  <c16:uniqueId val="{00000004-58F2-4E9E-B16C-B4EEE18EFBA5}"/>
                </c:ext>
              </c:extLst>
            </c:dLbl>
            <c:dLbl>
              <c:idx val="4"/>
              <c:delete val="1"/>
              <c:extLst>
                <c:ext xmlns:c15="http://schemas.microsoft.com/office/drawing/2012/chart" uri="{CE6537A1-D6FC-4f65-9D91-7224C49458BB}"/>
                <c:ext xmlns:c16="http://schemas.microsoft.com/office/drawing/2014/chart" uri="{C3380CC4-5D6E-409C-BE32-E72D297353CC}">
                  <c16:uniqueId val="{00000005-58F2-4E9E-B16C-B4EEE18EFBA5}"/>
                </c:ext>
              </c:extLst>
            </c:dLbl>
            <c:dLbl>
              <c:idx val="5"/>
              <c:delete val="1"/>
              <c:extLst>
                <c:ext xmlns:c15="http://schemas.microsoft.com/office/drawing/2012/chart" uri="{CE6537A1-D6FC-4f65-9D91-7224C49458BB}"/>
                <c:ext xmlns:c16="http://schemas.microsoft.com/office/drawing/2014/chart" uri="{C3380CC4-5D6E-409C-BE32-E72D297353CC}">
                  <c16:uniqueId val="{00000006-58F2-4E9E-B16C-B4EEE18EFBA5}"/>
                </c:ext>
              </c:extLst>
            </c:dLbl>
            <c:dLbl>
              <c:idx val="6"/>
              <c:delete val="1"/>
              <c:extLst>
                <c:ext xmlns:c15="http://schemas.microsoft.com/office/drawing/2012/chart" uri="{CE6537A1-D6FC-4f65-9D91-7224C49458BB}"/>
                <c:ext xmlns:c16="http://schemas.microsoft.com/office/drawing/2014/chart" uri="{C3380CC4-5D6E-409C-BE32-E72D297353CC}">
                  <c16:uniqueId val="{00000007-58F2-4E9E-B16C-B4EEE18EFBA5}"/>
                </c:ext>
              </c:extLst>
            </c:dLbl>
            <c:dLbl>
              <c:idx val="7"/>
              <c:delete val="1"/>
              <c:extLst>
                <c:ext xmlns:c15="http://schemas.microsoft.com/office/drawing/2012/chart" uri="{CE6537A1-D6FC-4f65-9D91-7224C49458BB}"/>
                <c:ext xmlns:c16="http://schemas.microsoft.com/office/drawing/2014/chart" uri="{C3380CC4-5D6E-409C-BE32-E72D297353CC}">
                  <c16:uniqueId val="{00000008-58F2-4E9E-B16C-B4EEE18EFBA5}"/>
                </c:ext>
              </c:extLst>
            </c:dLbl>
            <c:dLbl>
              <c:idx val="8"/>
              <c:delete val="1"/>
              <c:extLst>
                <c:ext xmlns:c15="http://schemas.microsoft.com/office/drawing/2012/chart" uri="{CE6537A1-D6FC-4f65-9D91-7224C49458BB}"/>
                <c:ext xmlns:c16="http://schemas.microsoft.com/office/drawing/2014/chart" uri="{C3380CC4-5D6E-409C-BE32-E72D297353CC}">
                  <c16:uniqueId val="{00000009-58F2-4E9E-B16C-B4EEE18EFBA5}"/>
                </c:ext>
              </c:extLst>
            </c:dLbl>
            <c:dLbl>
              <c:idx val="9"/>
              <c:delete val="1"/>
              <c:extLst>
                <c:ext xmlns:c15="http://schemas.microsoft.com/office/drawing/2012/chart" uri="{CE6537A1-D6FC-4f65-9D91-7224C49458BB}"/>
                <c:ext xmlns:c16="http://schemas.microsoft.com/office/drawing/2014/chart" uri="{C3380CC4-5D6E-409C-BE32-E72D297353CC}">
                  <c16:uniqueId val="{0000000A-58F2-4E9E-B16C-B4EEE18EFBA5}"/>
                </c:ext>
              </c:extLst>
            </c:dLbl>
            <c:dLbl>
              <c:idx val="10"/>
              <c:delete val="1"/>
              <c:extLst>
                <c:ext xmlns:c15="http://schemas.microsoft.com/office/drawing/2012/chart" uri="{CE6537A1-D6FC-4f65-9D91-7224C49458BB}"/>
                <c:ext xmlns:c16="http://schemas.microsoft.com/office/drawing/2014/chart" uri="{C3380CC4-5D6E-409C-BE32-E72D297353CC}">
                  <c16:uniqueId val="{0000000B-58F2-4E9E-B16C-B4EEE18EFBA5}"/>
                </c:ext>
              </c:extLst>
            </c:dLbl>
            <c:dLbl>
              <c:idx val="11"/>
              <c:delete val="1"/>
              <c:extLst>
                <c:ext xmlns:c15="http://schemas.microsoft.com/office/drawing/2012/chart" uri="{CE6537A1-D6FC-4f65-9D91-7224C49458BB}"/>
                <c:ext xmlns:c16="http://schemas.microsoft.com/office/drawing/2014/chart" uri="{C3380CC4-5D6E-409C-BE32-E72D297353CC}">
                  <c16:uniqueId val="{0000000C-58F2-4E9E-B16C-B4EEE18EFBA5}"/>
                </c:ext>
              </c:extLst>
            </c:dLbl>
            <c:dLbl>
              <c:idx val="12"/>
              <c:delete val="1"/>
              <c:extLst>
                <c:ext xmlns:c15="http://schemas.microsoft.com/office/drawing/2012/chart" uri="{CE6537A1-D6FC-4f65-9D91-7224C49458BB}"/>
                <c:ext xmlns:c16="http://schemas.microsoft.com/office/drawing/2014/chart" uri="{C3380CC4-5D6E-409C-BE32-E72D297353CC}">
                  <c16:uniqueId val="{0000000D-58F2-4E9E-B16C-B4EEE18EFBA5}"/>
                </c:ext>
              </c:extLst>
            </c:dLbl>
            <c:dLbl>
              <c:idx val="13"/>
              <c:delete val="1"/>
              <c:extLst>
                <c:ext xmlns:c15="http://schemas.microsoft.com/office/drawing/2012/chart" uri="{CE6537A1-D6FC-4f65-9D91-7224C49458BB}"/>
                <c:ext xmlns:c16="http://schemas.microsoft.com/office/drawing/2014/chart" uri="{C3380CC4-5D6E-409C-BE32-E72D297353CC}">
                  <c16:uniqueId val="{0000000E-58F2-4E9E-B16C-B4EEE18EFBA5}"/>
                </c:ext>
              </c:extLst>
            </c:dLbl>
            <c:dLbl>
              <c:idx val="14"/>
              <c:delete val="1"/>
              <c:extLst>
                <c:ext xmlns:c15="http://schemas.microsoft.com/office/drawing/2012/chart" uri="{CE6537A1-D6FC-4f65-9D91-7224C49458BB}"/>
                <c:ext xmlns:c16="http://schemas.microsoft.com/office/drawing/2014/chart" uri="{C3380CC4-5D6E-409C-BE32-E72D297353CC}">
                  <c16:uniqueId val="{0000000F-58F2-4E9E-B16C-B4EEE18EFBA5}"/>
                </c:ext>
              </c:extLst>
            </c:dLbl>
            <c:dLbl>
              <c:idx val="15"/>
              <c:delete val="1"/>
              <c:extLst>
                <c:ext xmlns:c15="http://schemas.microsoft.com/office/drawing/2012/chart" uri="{CE6537A1-D6FC-4f65-9D91-7224C49458BB}"/>
                <c:ext xmlns:c16="http://schemas.microsoft.com/office/drawing/2014/chart" uri="{C3380CC4-5D6E-409C-BE32-E72D297353CC}">
                  <c16:uniqueId val="{00000010-58F2-4E9E-B16C-B4EEE18EFBA5}"/>
                </c:ext>
              </c:extLst>
            </c:dLbl>
            <c:dLbl>
              <c:idx val="16"/>
              <c:delete val="1"/>
              <c:extLst>
                <c:ext xmlns:c15="http://schemas.microsoft.com/office/drawing/2012/chart" uri="{CE6537A1-D6FC-4f65-9D91-7224C49458BB}"/>
                <c:ext xmlns:c16="http://schemas.microsoft.com/office/drawing/2014/chart" uri="{C3380CC4-5D6E-409C-BE32-E72D297353CC}">
                  <c16:uniqueId val="{00000011-58F2-4E9E-B16C-B4EEE18EFBA5}"/>
                </c:ext>
              </c:extLst>
            </c:dLbl>
            <c:dLbl>
              <c:idx val="17"/>
              <c:delete val="1"/>
              <c:extLst>
                <c:ext xmlns:c15="http://schemas.microsoft.com/office/drawing/2012/chart" uri="{CE6537A1-D6FC-4f65-9D91-7224C49458BB}"/>
                <c:ext xmlns:c16="http://schemas.microsoft.com/office/drawing/2014/chart" uri="{C3380CC4-5D6E-409C-BE32-E72D297353CC}">
                  <c16:uniqueId val="{00000012-58F2-4E9E-B16C-B4EEE18EFBA5}"/>
                </c:ext>
              </c:extLst>
            </c:dLbl>
            <c:dLbl>
              <c:idx val="18"/>
              <c:delete val="1"/>
              <c:extLst>
                <c:ext xmlns:c15="http://schemas.microsoft.com/office/drawing/2012/chart" uri="{CE6537A1-D6FC-4f65-9D91-7224C49458BB}"/>
                <c:ext xmlns:c16="http://schemas.microsoft.com/office/drawing/2014/chart" uri="{C3380CC4-5D6E-409C-BE32-E72D297353CC}">
                  <c16:uniqueId val="{00000013-58F2-4E9E-B16C-B4EEE18EFBA5}"/>
                </c:ext>
              </c:extLst>
            </c:dLbl>
            <c:dLbl>
              <c:idx val="19"/>
              <c:delete val="1"/>
              <c:extLst>
                <c:ext xmlns:c15="http://schemas.microsoft.com/office/drawing/2012/chart" uri="{CE6537A1-D6FC-4f65-9D91-7224C49458BB}"/>
                <c:ext xmlns:c16="http://schemas.microsoft.com/office/drawing/2014/chart" uri="{C3380CC4-5D6E-409C-BE32-E72D297353CC}">
                  <c16:uniqueId val="{00000014-58F2-4E9E-B16C-B4EEE18EFBA5}"/>
                </c:ext>
              </c:extLst>
            </c:dLbl>
            <c:dLbl>
              <c:idx val="20"/>
              <c:delete val="1"/>
              <c:extLst>
                <c:ext xmlns:c15="http://schemas.microsoft.com/office/drawing/2012/chart" uri="{CE6537A1-D6FC-4f65-9D91-7224C49458BB}"/>
                <c:ext xmlns:c16="http://schemas.microsoft.com/office/drawing/2014/chart" uri="{C3380CC4-5D6E-409C-BE32-E72D297353CC}">
                  <c16:uniqueId val="{00000015-58F2-4E9E-B16C-B4EEE18EFBA5}"/>
                </c:ext>
              </c:extLst>
            </c:dLbl>
            <c:dLbl>
              <c:idx val="21"/>
              <c:delete val="1"/>
              <c:extLst>
                <c:ext xmlns:c15="http://schemas.microsoft.com/office/drawing/2012/chart" uri="{CE6537A1-D6FC-4f65-9D91-7224C49458BB}"/>
                <c:ext xmlns:c16="http://schemas.microsoft.com/office/drawing/2014/chart" uri="{C3380CC4-5D6E-409C-BE32-E72D297353CC}">
                  <c16:uniqueId val="{00000016-58F2-4E9E-B16C-B4EEE18EFBA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dLblPos val="t"/>
            <c:showLegendKey val="0"/>
            <c:showVal val="0"/>
            <c:showCatName val="0"/>
            <c:showSerName val="1"/>
            <c:showPercent val="0"/>
            <c:showBubbleSize val="0"/>
            <c:showLeaderLines val="0"/>
            <c:extLst>
              <c:ext xmlns:c15="http://schemas.microsoft.com/office/drawing/2012/chart" uri="{CE6537A1-D6FC-4f65-9D91-7224C49458BB}">
                <c15:showLeaderLines val="0"/>
              </c:ext>
            </c:extLst>
          </c:dLbls>
          <c:cat>
            <c:numRef>
              <c:f>figuur!$B$2:$W$2</c:f>
              <c:numCache>
                <c:formatCode>General</c:formatCode>
                <c:ptCount val="22"/>
                <c:pt idx="0">
                  <c:v>27</c:v>
                </c:pt>
                <c:pt idx="1">
                  <c:v>28</c:v>
                </c:pt>
                <c:pt idx="2">
                  <c:v>29</c:v>
                </c:pt>
                <c:pt idx="3">
                  <c:v>30</c:v>
                </c:pt>
                <c:pt idx="4">
                  <c:v>31</c:v>
                </c:pt>
                <c:pt idx="5">
                  <c:v>32</c:v>
                </c:pt>
                <c:pt idx="6">
                  <c:v>33</c:v>
                </c:pt>
                <c:pt idx="7">
                  <c:v>34</c:v>
                </c:pt>
                <c:pt idx="8">
                  <c:v>35</c:v>
                </c:pt>
                <c:pt idx="9">
                  <c:v>36</c:v>
                </c:pt>
                <c:pt idx="10">
                  <c:v>37</c:v>
                </c:pt>
                <c:pt idx="11">
                  <c:v>38</c:v>
                </c:pt>
                <c:pt idx="12">
                  <c:v>39</c:v>
                </c:pt>
                <c:pt idx="13">
                  <c:v>40</c:v>
                </c:pt>
                <c:pt idx="14">
                  <c:v>41</c:v>
                </c:pt>
                <c:pt idx="15">
                  <c:v>42</c:v>
                </c:pt>
                <c:pt idx="16">
                  <c:v>43</c:v>
                </c:pt>
                <c:pt idx="17">
                  <c:v>44</c:v>
                </c:pt>
                <c:pt idx="18">
                  <c:v>45</c:v>
                </c:pt>
                <c:pt idx="19">
                  <c:v>46</c:v>
                </c:pt>
                <c:pt idx="20">
                  <c:v>47</c:v>
                </c:pt>
                <c:pt idx="21">
                  <c:v>48</c:v>
                </c:pt>
              </c:numCache>
            </c:numRef>
          </c:cat>
          <c:val>
            <c:numRef>
              <c:f>figuur!$B$5:$W$5</c:f>
              <c:numCache>
                <c:formatCode>General</c:formatCode>
                <c:ptCount val="22"/>
                <c:pt idx="0">
                  <c:v>50.8</c:v>
                </c:pt>
                <c:pt idx="1">
                  <c:v>50.8</c:v>
                </c:pt>
                <c:pt idx="2">
                  <c:v>50.8</c:v>
                </c:pt>
                <c:pt idx="3">
                  <c:v>50.8</c:v>
                </c:pt>
                <c:pt idx="4">
                  <c:v>50.8</c:v>
                </c:pt>
                <c:pt idx="5">
                  <c:v>50.8</c:v>
                </c:pt>
                <c:pt idx="6">
                  <c:v>50.8</c:v>
                </c:pt>
                <c:pt idx="7">
                  <c:v>50.8</c:v>
                </c:pt>
                <c:pt idx="8">
                  <c:v>50.8</c:v>
                </c:pt>
                <c:pt idx="9">
                  <c:v>50.8</c:v>
                </c:pt>
                <c:pt idx="10">
                  <c:v>50.8</c:v>
                </c:pt>
                <c:pt idx="11">
                  <c:v>50.8</c:v>
                </c:pt>
                <c:pt idx="12">
                  <c:v>50.8</c:v>
                </c:pt>
                <c:pt idx="13">
                  <c:v>50.8</c:v>
                </c:pt>
                <c:pt idx="14">
                  <c:v>50.8</c:v>
                </c:pt>
                <c:pt idx="15">
                  <c:v>50.8</c:v>
                </c:pt>
                <c:pt idx="16">
                  <c:v>50.8</c:v>
                </c:pt>
                <c:pt idx="17">
                  <c:v>50.8</c:v>
                </c:pt>
                <c:pt idx="18">
                  <c:v>50.8</c:v>
                </c:pt>
                <c:pt idx="19">
                  <c:v>50.8</c:v>
                </c:pt>
                <c:pt idx="20">
                  <c:v>50.8</c:v>
                </c:pt>
                <c:pt idx="21">
                  <c:v>50.8</c:v>
                </c:pt>
              </c:numCache>
            </c:numRef>
          </c:val>
          <c:smooth val="0"/>
          <c:extLst>
            <c:ext xmlns:c16="http://schemas.microsoft.com/office/drawing/2014/chart" uri="{C3380CC4-5D6E-409C-BE32-E72D297353CC}">
              <c16:uniqueId val="{00000017-58F2-4E9E-B16C-B4EEE18EFBA5}"/>
            </c:ext>
          </c:extLst>
        </c:ser>
        <c:ser>
          <c:idx val="3"/>
          <c:order val="3"/>
          <c:tx>
            <c:strRef>
              <c:f>figuur!$A$6</c:f>
              <c:strCache>
                <c:ptCount val="1"/>
                <c:pt idx="0">
                  <c:v>signaalwaarde niveau 3 (ernstig)</c:v>
                </c:pt>
              </c:strCache>
            </c:strRef>
          </c:tx>
          <c:spPr>
            <a:ln w="19050" cap="rnd">
              <a:solidFill>
                <a:srgbClr val="CC0099"/>
              </a:solidFill>
              <a:prstDash val="sysDash"/>
              <a:round/>
            </a:ln>
            <a:effectLst/>
          </c:spPr>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18-58F2-4E9E-B16C-B4EEE18EFBA5}"/>
                </c:ext>
              </c:extLst>
            </c:dLbl>
            <c:dLbl>
              <c:idx val="1"/>
              <c:delete val="1"/>
              <c:extLst>
                <c:ext xmlns:c15="http://schemas.microsoft.com/office/drawing/2012/chart" uri="{CE6537A1-D6FC-4f65-9D91-7224C49458BB}"/>
                <c:ext xmlns:c16="http://schemas.microsoft.com/office/drawing/2014/chart" uri="{C3380CC4-5D6E-409C-BE32-E72D297353CC}">
                  <c16:uniqueId val="{00000019-58F2-4E9E-B16C-B4EEE18EFBA5}"/>
                </c:ext>
              </c:extLst>
            </c:dLbl>
            <c:dLbl>
              <c:idx val="2"/>
              <c:delete val="1"/>
              <c:extLst>
                <c:ext xmlns:c15="http://schemas.microsoft.com/office/drawing/2012/chart" uri="{CE6537A1-D6FC-4f65-9D91-7224C49458BB}"/>
                <c:ext xmlns:c16="http://schemas.microsoft.com/office/drawing/2014/chart" uri="{C3380CC4-5D6E-409C-BE32-E72D297353CC}">
                  <c16:uniqueId val="{0000001A-58F2-4E9E-B16C-B4EEE18EFBA5}"/>
                </c:ext>
              </c:extLst>
            </c:dLbl>
            <c:dLbl>
              <c:idx val="3"/>
              <c:delete val="1"/>
              <c:extLst>
                <c:ext xmlns:c15="http://schemas.microsoft.com/office/drawing/2012/chart" uri="{CE6537A1-D6FC-4f65-9D91-7224C49458BB}"/>
                <c:ext xmlns:c16="http://schemas.microsoft.com/office/drawing/2014/chart" uri="{C3380CC4-5D6E-409C-BE32-E72D297353CC}">
                  <c16:uniqueId val="{0000001B-58F2-4E9E-B16C-B4EEE18EFBA5}"/>
                </c:ext>
              </c:extLst>
            </c:dLbl>
            <c:dLbl>
              <c:idx val="4"/>
              <c:delete val="1"/>
              <c:extLst>
                <c:ext xmlns:c15="http://schemas.microsoft.com/office/drawing/2012/chart" uri="{CE6537A1-D6FC-4f65-9D91-7224C49458BB}"/>
                <c:ext xmlns:c16="http://schemas.microsoft.com/office/drawing/2014/chart" uri="{C3380CC4-5D6E-409C-BE32-E72D297353CC}">
                  <c16:uniqueId val="{0000001C-58F2-4E9E-B16C-B4EEE18EFBA5}"/>
                </c:ext>
              </c:extLst>
            </c:dLbl>
            <c:dLbl>
              <c:idx val="5"/>
              <c:delete val="1"/>
              <c:extLst>
                <c:ext xmlns:c15="http://schemas.microsoft.com/office/drawing/2012/chart" uri="{CE6537A1-D6FC-4f65-9D91-7224C49458BB}"/>
                <c:ext xmlns:c16="http://schemas.microsoft.com/office/drawing/2014/chart" uri="{C3380CC4-5D6E-409C-BE32-E72D297353CC}">
                  <c16:uniqueId val="{0000001D-58F2-4E9E-B16C-B4EEE18EFBA5}"/>
                </c:ext>
              </c:extLst>
            </c:dLbl>
            <c:dLbl>
              <c:idx val="6"/>
              <c:delete val="1"/>
              <c:extLst>
                <c:ext xmlns:c15="http://schemas.microsoft.com/office/drawing/2012/chart" uri="{CE6537A1-D6FC-4f65-9D91-7224C49458BB}"/>
                <c:ext xmlns:c16="http://schemas.microsoft.com/office/drawing/2014/chart" uri="{C3380CC4-5D6E-409C-BE32-E72D297353CC}">
                  <c16:uniqueId val="{0000001E-58F2-4E9E-B16C-B4EEE18EFBA5}"/>
                </c:ext>
              </c:extLst>
            </c:dLbl>
            <c:dLbl>
              <c:idx val="7"/>
              <c:delete val="1"/>
              <c:extLst>
                <c:ext xmlns:c15="http://schemas.microsoft.com/office/drawing/2012/chart" uri="{CE6537A1-D6FC-4f65-9D91-7224C49458BB}"/>
                <c:ext xmlns:c16="http://schemas.microsoft.com/office/drawing/2014/chart" uri="{C3380CC4-5D6E-409C-BE32-E72D297353CC}">
                  <c16:uniqueId val="{0000001F-58F2-4E9E-B16C-B4EEE18EFBA5}"/>
                </c:ext>
              </c:extLst>
            </c:dLbl>
            <c:dLbl>
              <c:idx val="8"/>
              <c:delete val="1"/>
              <c:extLst>
                <c:ext xmlns:c15="http://schemas.microsoft.com/office/drawing/2012/chart" uri="{CE6537A1-D6FC-4f65-9D91-7224C49458BB}"/>
                <c:ext xmlns:c16="http://schemas.microsoft.com/office/drawing/2014/chart" uri="{C3380CC4-5D6E-409C-BE32-E72D297353CC}">
                  <c16:uniqueId val="{00000020-58F2-4E9E-B16C-B4EEE18EFBA5}"/>
                </c:ext>
              </c:extLst>
            </c:dLbl>
            <c:dLbl>
              <c:idx val="9"/>
              <c:delete val="1"/>
              <c:extLst>
                <c:ext xmlns:c15="http://schemas.microsoft.com/office/drawing/2012/chart" uri="{CE6537A1-D6FC-4f65-9D91-7224C49458BB}"/>
                <c:ext xmlns:c16="http://schemas.microsoft.com/office/drawing/2014/chart" uri="{C3380CC4-5D6E-409C-BE32-E72D297353CC}">
                  <c16:uniqueId val="{00000021-58F2-4E9E-B16C-B4EEE18EFBA5}"/>
                </c:ext>
              </c:extLst>
            </c:dLbl>
            <c:dLbl>
              <c:idx val="10"/>
              <c:delete val="1"/>
              <c:extLst>
                <c:ext xmlns:c15="http://schemas.microsoft.com/office/drawing/2012/chart" uri="{CE6537A1-D6FC-4f65-9D91-7224C49458BB}"/>
                <c:ext xmlns:c16="http://schemas.microsoft.com/office/drawing/2014/chart" uri="{C3380CC4-5D6E-409C-BE32-E72D297353CC}">
                  <c16:uniqueId val="{00000022-58F2-4E9E-B16C-B4EEE18EFBA5}"/>
                </c:ext>
              </c:extLst>
            </c:dLbl>
            <c:dLbl>
              <c:idx val="11"/>
              <c:delete val="1"/>
              <c:extLst>
                <c:ext xmlns:c15="http://schemas.microsoft.com/office/drawing/2012/chart" uri="{CE6537A1-D6FC-4f65-9D91-7224C49458BB}"/>
                <c:ext xmlns:c16="http://schemas.microsoft.com/office/drawing/2014/chart" uri="{C3380CC4-5D6E-409C-BE32-E72D297353CC}">
                  <c16:uniqueId val="{00000023-58F2-4E9E-B16C-B4EEE18EFBA5}"/>
                </c:ext>
              </c:extLst>
            </c:dLbl>
            <c:dLbl>
              <c:idx val="12"/>
              <c:delete val="1"/>
              <c:extLst>
                <c:ext xmlns:c15="http://schemas.microsoft.com/office/drawing/2012/chart" uri="{CE6537A1-D6FC-4f65-9D91-7224C49458BB}"/>
                <c:ext xmlns:c16="http://schemas.microsoft.com/office/drawing/2014/chart" uri="{C3380CC4-5D6E-409C-BE32-E72D297353CC}">
                  <c16:uniqueId val="{00000024-58F2-4E9E-B16C-B4EEE18EFBA5}"/>
                </c:ext>
              </c:extLst>
            </c:dLbl>
            <c:dLbl>
              <c:idx val="13"/>
              <c:delete val="1"/>
              <c:extLst>
                <c:ext xmlns:c15="http://schemas.microsoft.com/office/drawing/2012/chart" uri="{CE6537A1-D6FC-4f65-9D91-7224C49458BB}"/>
                <c:ext xmlns:c16="http://schemas.microsoft.com/office/drawing/2014/chart" uri="{C3380CC4-5D6E-409C-BE32-E72D297353CC}">
                  <c16:uniqueId val="{00000025-58F2-4E9E-B16C-B4EEE18EFBA5}"/>
                </c:ext>
              </c:extLst>
            </c:dLbl>
            <c:dLbl>
              <c:idx val="14"/>
              <c:delete val="1"/>
              <c:extLst>
                <c:ext xmlns:c15="http://schemas.microsoft.com/office/drawing/2012/chart" uri="{CE6537A1-D6FC-4f65-9D91-7224C49458BB}"/>
                <c:ext xmlns:c16="http://schemas.microsoft.com/office/drawing/2014/chart" uri="{C3380CC4-5D6E-409C-BE32-E72D297353CC}">
                  <c16:uniqueId val="{00000026-58F2-4E9E-B16C-B4EEE18EFBA5}"/>
                </c:ext>
              </c:extLst>
            </c:dLbl>
            <c:dLbl>
              <c:idx val="15"/>
              <c:delete val="1"/>
              <c:extLst>
                <c:ext xmlns:c15="http://schemas.microsoft.com/office/drawing/2012/chart" uri="{CE6537A1-D6FC-4f65-9D91-7224C49458BB}"/>
                <c:ext xmlns:c16="http://schemas.microsoft.com/office/drawing/2014/chart" uri="{C3380CC4-5D6E-409C-BE32-E72D297353CC}">
                  <c16:uniqueId val="{00000027-58F2-4E9E-B16C-B4EEE18EFBA5}"/>
                </c:ext>
              </c:extLst>
            </c:dLbl>
            <c:dLbl>
              <c:idx val="16"/>
              <c:delete val="1"/>
              <c:extLst>
                <c:ext xmlns:c15="http://schemas.microsoft.com/office/drawing/2012/chart" uri="{CE6537A1-D6FC-4f65-9D91-7224C49458BB}"/>
                <c:ext xmlns:c16="http://schemas.microsoft.com/office/drawing/2014/chart" uri="{C3380CC4-5D6E-409C-BE32-E72D297353CC}">
                  <c16:uniqueId val="{00000028-58F2-4E9E-B16C-B4EEE18EFBA5}"/>
                </c:ext>
              </c:extLst>
            </c:dLbl>
            <c:dLbl>
              <c:idx val="17"/>
              <c:delete val="1"/>
              <c:extLst>
                <c:ext xmlns:c15="http://schemas.microsoft.com/office/drawing/2012/chart" uri="{CE6537A1-D6FC-4f65-9D91-7224C49458BB}"/>
                <c:ext xmlns:c16="http://schemas.microsoft.com/office/drawing/2014/chart" uri="{C3380CC4-5D6E-409C-BE32-E72D297353CC}">
                  <c16:uniqueId val="{00000029-58F2-4E9E-B16C-B4EEE18EFBA5}"/>
                </c:ext>
              </c:extLst>
            </c:dLbl>
            <c:dLbl>
              <c:idx val="18"/>
              <c:delete val="1"/>
              <c:extLst>
                <c:ext xmlns:c15="http://schemas.microsoft.com/office/drawing/2012/chart" uri="{CE6537A1-D6FC-4f65-9D91-7224C49458BB}"/>
                <c:ext xmlns:c16="http://schemas.microsoft.com/office/drawing/2014/chart" uri="{C3380CC4-5D6E-409C-BE32-E72D297353CC}">
                  <c16:uniqueId val="{0000002A-58F2-4E9E-B16C-B4EEE18EFBA5}"/>
                </c:ext>
              </c:extLst>
            </c:dLbl>
            <c:dLbl>
              <c:idx val="19"/>
              <c:delete val="1"/>
              <c:extLst>
                <c:ext xmlns:c15="http://schemas.microsoft.com/office/drawing/2012/chart" uri="{CE6537A1-D6FC-4f65-9D91-7224C49458BB}"/>
                <c:ext xmlns:c16="http://schemas.microsoft.com/office/drawing/2014/chart" uri="{C3380CC4-5D6E-409C-BE32-E72D297353CC}">
                  <c16:uniqueId val="{0000002B-58F2-4E9E-B16C-B4EEE18EFBA5}"/>
                </c:ext>
              </c:extLst>
            </c:dLbl>
            <c:dLbl>
              <c:idx val="20"/>
              <c:delete val="1"/>
              <c:extLst>
                <c:ext xmlns:c15="http://schemas.microsoft.com/office/drawing/2012/chart" uri="{CE6537A1-D6FC-4f65-9D91-7224C49458BB}"/>
                <c:ext xmlns:c16="http://schemas.microsoft.com/office/drawing/2014/chart" uri="{C3380CC4-5D6E-409C-BE32-E72D297353CC}">
                  <c16:uniqueId val="{0000002C-58F2-4E9E-B16C-B4EEE18EFBA5}"/>
                </c:ext>
              </c:extLst>
            </c:dLbl>
            <c:dLbl>
              <c:idx val="21"/>
              <c:layout>
                <c:manualLayout>
                  <c:x val="-0.65611582706554783"/>
                  <c:y val="-2.564102564102564E-2"/>
                </c:manualLayout>
              </c:layout>
              <c:showLegendKey val="0"/>
              <c:showVal val="0"/>
              <c:showCatName val="0"/>
              <c:showSerName val="1"/>
              <c:showPercent val="0"/>
              <c:showBubbleSize val="0"/>
              <c:extLst>
                <c:ext xmlns:c15="http://schemas.microsoft.com/office/drawing/2012/chart" uri="{CE6537A1-D6FC-4f65-9D91-7224C49458BB}">
                  <c15:layout>
                    <c:manualLayout>
                      <c:w val="0.27653631284916197"/>
                      <c:h val="0.14346452168916979"/>
                    </c:manualLayout>
                  </c15:layout>
                </c:ext>
                <c:ext xmlns:c16="http://schemas.microsoft.com/office/drawing/2014/chart" uri="{C3380CC4-5D6E-409C-BE32-E72D297353CC}">
                  <c16:uniqueId val="{0000002D-58F2-4E9E-B16C-B4EEE18EFBA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showLegendKey val="0"/>
            <c:showVal val="0"/>
            <c:showCatName val="0"/>
            <c:showSerName val="1"/>
            <c:showPercent val="0"/>
            <c:showBubbleSize val="0"/>
            <c:showLeaderLines val="0"/>
            <c:extLst>
              <c:ext xmlns:c15="http://schemas.microsoft.com/office/drawing/2012/chart" uri="{CE6537A1-D6FC-4f65-9D91-7224C49458BB}">
                <c15:showLeaderLines val="0"/>
              </c:ext>
            </c:extLst>
          </c:dLbls>
          <c:cat>
            <c:numRef>
              <c:f>figuur!$B$2:$W$2</c:f>
              <c:numCache>
                <c:formatCode>General</c:formatCode>
                <c:ptCount val="22"/>
                <c:pt idx="0">
                  <c:v>27</c:v>
                </c:pt>
                <c:pt idx="1">
                  <c:v>28</c:v>
                </c:pt>
                <c:pt idx="2">
                  <c:v>29</c:v>
                </c:pt>
                <c:pt idx="3">
                  <c:v>30</c:v>
                </c:pt>
                <c:pt idx="4">
                  <c:v>31</c:v>
                </c:pt>
                <c:pt idx="5">
                  <c:v>32</c:v>
                </c:pt>
                <c:pt idx="6">
                  <c:v>33</c:v>
                </c:pt>
                <c:pt idx="7">
                  <c:v>34</c:v>
                </c:pt>
                <c:pt idx="8">
                  <c:v>35</c:v>
                </c:pt>
                <c:pt idx="9">
                  <c:v>36</c:v>
                </c:pt>
                <c:pt idx="10">
                  <c:v>37</c:v>
                </c:pt>
                <c:pt idx="11">
                  <c:v>38</c:v>
                </c:pt>
                <c:pt idx="12">
                  <c:v>39</c:v>
                </c:pt>
                <c:pt idx="13">
                  <c:v>40</c:v>
                </c:pt>
                <c:pt idx="14">
                  <c:v>41</c:v>
                </c:pt>
                <c:pt idx="15">
                  <c:v>42</c:v>
                </c:pt>
                <c:pt idx="16">
                  <c:v>43</c:v>
                </c:pt>
                <c:pt idx="17">
                  <c:v>44</c:v>
                </c:pt>
                <c:pt idx="18">
                  <c:v>45</c:v>
                </c:pt>
                <c:pt idx="19">
                  <c:v>46</c:v>
                </c:pt>
                <c:pt idx="20">
                  <c:v>47</c:v>
                </c:pt>
                <c:pt idx="21">
                  <c:v>48</c:v>
                </c:pt>
              </c:numCache>
            </c:numRef>
          </c:cat>
          <c:val>
            <c:numRef>
              <c:f>figuur!$B$6:$W$6</c:f>
              <c:numCache>
                <c:formatCode>General</c:formatCode>
                <c:ptCount val="22"/>
                <c:pt idx="0">
                  <c:v>150</c:v>
                </c:pt>
                <c:pt idx="1">
                  <c:v>150</c:v>
                </c:pt>
                <c:pt idx="2">
                  <c:v>150</c:v>
                </c:pt>
                <c:pt idx="3">
                  <c:v>150</c:v>
                </c:pt>
                <c:pt idx="4">
                  <c:v>150</c:v>
                </c:pt>
                <c:pt idx="5">
                  <c:v>150</c:v>
                </c:pt>
                <c:pt idx="6">
                  <c:v>150</c:v>
                </c:pt>
                <c:pt idx="7">
                  <c:v>150</c:v>
                </c:pt>
                <c:pt idx="8">
                  <c:v>150</c:v>
                </c:pt>
                <c:pt idx="9">
                  <c:v>150</c:v>
                </c:pt>
                <c:pt idx="10">
                  <c:v>150</c:v>
                </c:pt>
                <c:pt idx="11">
                  <c:v>150</c:v>
                </c:pt>
                <c:pt idx="12">
                  <c:v>150</c:v>
                </c:pt>
                <c:pt idx="13">
                  <c:v>150</c:v>
                </c:pt>
                <c:pt idx="14">
                  <c:v>150</c:v>
                </c:pt>
                <c:pt idx="15">
                  <c:v>150</c:v>
                </c:pt>
                <c:pt idx="16">
                  <c:v>150</c:v>
                </c:pt>
                <c:pt idx="17">
                  <c:v>150</c:v>
                </c:pt>
                <c:pt idx="18">
                  <c:v>150</c:v>
                </c:pt>
                <c:pt idx="19">
                  <c:v>150</c:v>
                </c:pt>
                <c:pt idx="20">
                  <c:v>150</c:v>
                </c:pt>
                <c:pt idx="21">
                  <c:v>150</c:v>
                </c:pt>
              </c:numCache>
            </c:numRef>
          </c:val>
          <c:smooth val="0"/>
          <c:extLst>
            <c:ext xmlns:c16="http://schemas.microsoft.com/office/drawing/2014/chart" uri="{C3380CC4-5D6E-409C-BE32-E72D297353CC}">
              <c16:uniqueId val="{0000002E-58F2-4E9E-B16C-B4EEE18EFBA5}"/>
            </c:ext>
          </c:extLst>
        </c:ser>
        <c:ser>
          <c:idx val="4"/>
          <c:order val="4"/>
          <c:tx>
            <c:strRef>
              <c:f>figuur!$A$7</c:f>
              <c:strCache>
                <c:ptCount val="1"/>
                <c:pt idx="0">
                  <c:v>signaalwaarde niveau 4 (zeer ernstig)</c:v>
                </c:pt>
              </c:strCache>
            </c:strRef>
          </c:tx>
          <c:spPr>
            <a:ln w="19050" cap="rnd">
              <a:solidFill>
                <a:srgbClr val="660033"/>
              </a:solidFill>
              <a:prstDash val="sysDash"/>
              <a:round/>
            </a:ln>
            <a:effectLst/>
          </c:spPr>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2F-58F2-4E9E-B16C-B4EEE18EFBA5}"/>
                </c:ext>
              </c:extLst>
            </c:dLbl>
            <c:dLbl>
              <c:idx val="1"/>
              <c:delete val="1"/>
              <c:extLst>
                <c:ext xmlns:c15="http://schemas.microsoft.com/office/drawing/2012/chart" uri="{CE6537A1-D6FC-4f65-9D91-7224C49458BB}"/>
                <c:ext xmlns:c16="http://schemas.microsoft.com/office/drawing/2014/chart" uri="{C3380CC4-5D6E-409C-BE32-E72D297353CC}">
                  <c16:uniqueId val="{00000030-58F2-4E9E-B16C-B4EEE18EFBA5}"/>
                </c:ext>
              </c:extLst>
            </c:dLbl>
            <c:dLbl>
              <c:idx val="2"/>
              <c:delete val="1"/>
              <c:extLst>
                <c:ext xmlns:c15="http://schemas.microsoft.com/office/drawing/2012/chart" uri="{CE6537A1-D6FC-4f65-9D91-7224C49458BB}"/>
                <c:ext xmlns:c16="http://schemas.microsoft.com/office/drawing/2014/chart" uri="{C3380CC4-5D6E-409C-BE32-E72D297353CC}">
                  <c16:uniqueId val="{00000031-58F2-4E9E-B16C-B4EEE18EFBA5}"/>
                </c:ext>
              </c:extLst>
            </c:dLbl>
            <c:dLbl>
              <c:idx val="3"/>
              <c:delete val="1"/>
              <c:extLst>
                <c:ext xmlns:c15="http://schemas.microsoft.com/office/drawing/2012/chart" uri="{CE6537A1-D6FC-4f65-9D91-7224C49458BB}"/>
                <c:ext xmlns:c16="http://schemas.microsoft.com/office/drawing/2014/chart" uri="{C3380CC4-5D6E-409C-BE32-E72D297353CC}">
                  <c16:uniqueId val="{00000032-58F2-4E9E-B16C-B4EEE18EFBA5}"/>
                </c:ext>
              </c:extLst>
            </c:dLbl>
            <c:dLbl>
              <c:idx val="4"/>
              <c:delete val="1"/>
              <c:extLst>
                <c:ext xmlns:c15="http://schemas.microsoft.com/office/drawing/2012/chart" uri="{CE6537A1-D6FC-4f65-9D91-7224C49458BB}"/>
                <c:ext xmlns:c16="http://schemas.microsoft.com/office/drawing/2014/chart" uri="{C3380CC4-5D6E-409C-BE32-E72D297353CC}">
                  <c16:uniqueId val="{00000033-58F2-4E9E-B16C-B4EEE18EFBA5}"/>
                </c:ext>
              </c:extLst>
            </c:dLbl>
            <c:dLbl>
              <c:idx val="5"/>
              <c:delete val="1"/>
              <c:extLst>
                <c:ext xmlns:c15="http://schemas.microsoft.com/office/drawing/2012/chart" uri="{CE6537A1-D6FC-4f65-9D91-7224C49458BB}"/>
                <c:ext xmlns:c16="http://schemas.microsoft.com/office/drawing/2014/chart" uri="{C3380CC4-5D6E-409C-BE32-E72D297353CC}">
                  <c16:uniqueId val="{00000034-58F2-4E9E-B16C-B4EEE18EFBA5}"/>
                </c:ext>
              </c:extLst>
            </c:dLbl>
            <c:dLbl>
              <c:idx val="6"/>
              <c:delete val="1"/>
              <c:extLst>
                <c:ext xmlns:c15="http://schemas.microsoft.com/office/drawing/2012/chart" uri="{CE6537A1-D6FC-4f65-9D91-7224C49458BB}"/>
                <c:ext xmlns:c16="http://schemas.microsoft.com/office/drawing/2014/chart" uri="{C3380CC4-5D6E-409C-BE32-E72D297353CC}">
                  <c16:uniqueId val="{00000035-58F2-4E9E-B16C-B4EEE18EFBA5}"/>
                </c:ext>
              </c:extLst>
            </c:dLbl>
            <c:dLbl>
              <c:idx val="7"/>
              <c:delete val="1"/>
              <c:extLst>
                <c:ext xmlns:c15="http://schemas.microsoft.com/office/drawing/2012/chart" uri="{CE6537A1-D6FC-4f65-9D91-7224C49458BB}"/>
                <c:ext xmlns:c16="http://schemas.microsoft.com/office/drawing/2014/chart" uri="{C3380CC4-5D6E-409C-BE32-E72D297353CC}">
                  <c16:uniqueId val="{00000036-58F2-4E9E-B16C-B4EEE18EFBA5}"/>
                </c:ext>
              </c:extLst>
            </c:dLbl>
            <c:dLbl>
              <c:idx val="8"/>
              <c:delete val="1"/>
              <c:extLst>
                <c:ext xmlns:c15="http://schemas.microsoft.com/office/drawing/2012/chart" uri="{CE6537A1-D6FC-4f65-9D91-7224C49458BB}"/>
                <c:ext xmlns:c16="http://schemas.microsoft.com/office/drawing/2014/chart" uri="{C3380CC4-5D6E-409C-BE32-E72D297353CC}">
                  <c16:uniqueId val="{00000037-58F2-4E9E-B16C-B4EEE18EFBA5}"/>
                </c:ext>
              </c:extLst>
            </c:dLbl>
            <c:dLbl>
              <c:idx val="9"/>
              <c:delete val="1"/>
              <c:extLst>
                <c:ext xmlns:c15="http://schemas.microsoft.com/office/drawing/2012/chart" uri="{CE6537A1-D6FC-4f65-9D91-7224C49458BB}"/>
                <c:ext xmlns:c16="http://schemas.microsoft.com/office/drawing/2014/chart" uri="{C3380CC4-5D6E-409C-BE32-E72D297353CC}">
                  <c16:uniqueId val="{00000038-58F2-4E9E-B16C-B4EEE18EFBA5}"/>
                </c:ext>
              </c:extLst>
            </c:dLbl>
            <c:dLbl>
              <c:idx val="10"/>
              <c:delete val="1"/>
              <c:extLst>
                <c:ext xmlns:c15="http://schemas.microsoft.com/office/drawing/2012/chart" uri="{CE6537A1-D6FC-4f65-9D91-7224C49458BB}"/>
                <c:ext xmlns:c16="http://schemas.microsoft.com/office/drawing/2014/chart" uri="{C3380CC4-5D6E-409C-BE32-E72D297353CC}">
                  <c16:uniqueId val="{00000039-58F2-4E9E-B16C-B4EEE18EFBA5}"/>
                </c:ext>
              </c:extLst>
            </c:dLbl>
            <c:dLbl>
              <c:idx val="11"/>
              <c:delete val="1"/>
              <c:extLst>
                <c:ext xmlns:c15="http://schemas.microsoft.com/office/drawing/2012/chart" uri="{CE6537A1-D6FC-4f65-9D91-7224C49458BB}"/>
                <c:ext xmlns:c16="http://schemas.microsoft.com/office/drawing/2014/chart" uri="{C3380CC4-5D6E-409C-BE32-E72D297353CC}">
                  <c16:uniqueId val="{0000003A-58F2-4E9E-B16C-B4EEE18EFBA5}"/>
                </c:ext>
              </c:extLst>
            </c:dLbl>
            <c:dLbl>
              <c:idx val="12"/>
              <c:delete val="1"/>
              <c:extLst>
                <c:ext xmlns:c15="http://schemas.microsoft.com/office/drawing/2012/chart" uri="{CE6537A1-D6FC-4f65-9D91-7224C49458BB}"/>
                <c:ext xmlns:c16="http://schemas.microsoft.com/office/drawing/2014/chart" uri="{C3380CC4-5D6E-409C-BE32-E72D297353CC}">
                  <c16:uniqueId val="{0000003B-58F2-4E9E-B16C-B4EEE18EFBA5}"/>
                </c:ext>
              </c:extLst>
            </c:dLbl>
            <c:dLbl>
              <c:idx val="13"/>
              <c:delete val="1"/>
              <c:extLst>
                <c:ext xmlns:c15="http://schemas.microsoft.com/office/drawing/2012/chart" uri="{CE6537A1-D6FC-4f65-9D91-7224C49458BB}"/>
                <c:ext xmlns:c16="http://schemas.microsoft.com/office/drawing/2014/chart" uri="{C3380CC4-5D6E-409C-BE32-E72D297353CC}">
                  <c16:uniqueId val="{0000003C-58F2-4E9E-B16C-B4EEE18EFBA5}"/>
                </c:ext>
              </c:extLst>
            </c:dLbl>
            <c:dLbl>
              <c:idx val="14"/>
              <c:delete val="1"/>
              <c:extLst>
                <c:ext xmlns:c15="http://schemas.microsoft.com/office/drawing/2012/chart" uri="{CE6537A1-D6FC-4f65-9D91-7224C49458BB}"/>
                <c:ext xmlns:c16="http://schemas.microsoft.com/office/drawing/2014/chart" uri="{C3380CC4-5D6E-409C-BE32-E72D297353CC}">
                  <c16:uniqueId val="{0000003D-58F2-4E9E-B16C-B4EEE18EFBA5}"/>
                </c:ext>
              </c:extLst>
            </c:dLbl>
            <c:dLbl>
              <c:idx val="15"/>
              <c:delete val="1"/>
              <c:extLst>
                <c:ext xmlns:c15="http://schemas.microsoft.com/office/drawing/2012/chart" uri="{CE6537A1-D6FC-4f65-9D91-7224C49458BB}"/>
                <c:ext xmlns:c16="http://schemas.microsoft.com/office/drawing/2014/chart" uri="{C3380CC4-5D6E-409C-BE32-E72D297353CC}">
                  <c16:uniqueId val="{0000003E-58F2-4E9E-B16C-B4EEE18EFBA5}"/>
                </c:ext>
              </c:extLst>
            </c:dLbl>
            <c:dLbl>
              <c:idx val="16"/>
              <c:delete val="1"/>
              <c:extLst>
                <c:ext xmlns:c15="http://schemas.microsoft.com/office/drawing/2012/chart" uri="{CE6537A1-D6FC-4f65-9D91-7224C49458BB}"/>
                <c:ext xmlns:c16="http://schemas.microsoft.com/office/drawing/2014/chart" uri="{C3380CC4-5D6E-409C-BE32-E72D297353CC}">
                  <c16:uniqueId val="{0000003F-58F2-4E9E-B16C-B4EEE18EFBA5}"/>
                </c:ext>
              </c:extLst>
            </c:dLbl>
            <c:dLbl>
              <c:idx val="17"/>
              <c:delete val="1"/>
              <c:extLst>
                <c:ext xmlns:c15="http://schemas.microsoft.com/office/drawing/2012/chart" uri="{CE6537A1-D6FC-4f65-9D91-7224C49458BB}"/>
                <c:ext xmlns:c16="http://schemas.microsoft.com/office/drawing/2014/chart" uri="{C3380CC4-5D6E-409C-BE32-E72D297353CC}">
                  <c16:uniqueId val="{00000040-58F2-4E9E-B16C-B4EEE18EFBA5}"/>
                </c:ext>
              </c:extLst>
            </c:dLbl>
            <c:dLbl>
              <c:idx val="18"/>
              <c:delete val="1"/>
              <c:extLst>
                <c:ext xmlns:c15="http://schemas.microsoft.com/office/drawing/2012/chart" uri="{CE6537A1-D6FC-4f65-9D91-7224C49458BB}"/>
                <c:ext xmlns:c16="http://schemas.microsoft.com/office/drawing/2014/chart" uri="{C3380CC4-5D6E-409C-BE32-E72D297353CC}">
                  <c16:uniqueId val="{00000041-58F2-4E9E-B16C-B4EEE18EFBA5}"/>
                </c:ext>
              </c:extLst>
            </c:dLbl>
            <c:dLbl>
              <c:idx val="19"/>
              <c:delete val="1"/>
              <c:extLst>
                <c:ext xmlns:c15="http://schemas.microsoft.com/office/drawing/2012/chart" uri="{CE6537A1-D6FC-4f65-9D91-7224C49458BB}"/>
                <c:ext xmlns:c16="http://schemas.microsoft.com/office/drawing/2014/chart" uri="{C3380CC4-5D6E-409C-BE32-E72D297353CC}">
                  <c16:uniqueId val="{00000042-58F2-4E9E-B16C-B4EEE18EFBA5}"/>
                </c:ext>
              </c:extLst>
            </c:dLbl>
            <c:dLbl>
              <c:idx val="20"/>
              <c:delete val="1"/>
              <c:extLst>
                <c:ext xmlns:c15="http://schemas.microsoft.com/office/drawing/2012/chart" uri="{CE6537A1-D6FC-4f65-9D91-7224C49458BB}"/>
                <c:ext xmlns:c16="http://schemas.microsoft.com/office/drawing/2014/chart" uri="{C3380CC4-5D6E-409C-BE32-E72D297353CC}">
                  <c16:uniqueId val="{00000043-58F2-4E9E-B16C-B4EEE18EFBA5}"/>
                </c:ext>
              </c:extLst>
            </c:dLbl>
            <c:dLbl>
              <c:idx val="21"/>
              <c:layout>
                <c:manualLayout>
                  <c:x val="-0.59599179525278145"/>
                  <c:y val="-3.7132057717146227E-2"/>
                </c:manualLayout>
              </c:layout>
              <c:showLegendKey val="0"/>
              <c:showVal val="0"/>
              <c:showCatName val="0"/>
              <c:showSerName val="1"/>
              <c:showPercent val="0"/>
              <c:showBubbleSize val="0"/>
              <c:extLst>
                <c:ext xmlns:c15="http://schemas.microsoft.com/office/drawing/2012/chart" uri="{CE6537A1-D6FC-4f65-9D91-7224C49458BB}">
                  <c15:layout>
                    <c:manualLayout>
                      <c:w val="0.36136974963790608"/>
                      <c:h val="0.14346452168916979"/>
                    </c:manualLayout>
                  </c15:layout>
                </c:ext>
                <c:ext xmlns:c16="http://schemas.microsoft.com/office/drawing/2014/chart" uri="{C3380CC4-5D6E-409C-BE32-E72D297353CC}">
                  <c16:uniqueId val="{00000044-58F2-4E9E-B16C-B4EEE18EFBA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showLegendKey val="0"/>
            <c:showVal val="0"/>
            <c:showCatName val="0"/>
            <c:showSerName val="1"/>
            <c:showPercent val="0"/>
            <c:showBubbleSize val="0"/>
            <c:showLeaderLines val="0"/>
            <c:extLst>
              <c:ext xmlns:c15="http://schemas.microsoft.com/office/drawing/2012/chart" uri="{CE6537A1-D6FC-4f65-9D91-7224C49458BB}">
                <c15:showLeaderLines val="0"/>
              </c:ext>
            </c:extLst>
          </c:dLbls>
          <c:cat>
            <c:numRef>
              <c:f>figuur!$B$2:$W$2</c:f>
              <c:numCache>
                <c:formatCode>General</c:formatCode>
                <c:ptCount val="22"/>
                <c:pt idx="0">
                  <c:v>27</c:v>
                </c:pt>
                <c:pt idx="1">
                  <c:v>28</c:v>
                </c:pt>
                <c:pt idx="2">
                  <c:v>29</c:v>
                </c:pt>
                <c:pt idx="3">
                  <c:v>30</c:v>
                </c:pt>
                <c:pt idx="4">
                  <c:v>31</c:v>
                </c:pt>
                <c:pt idx="5">
                  <c:v>32</c:v>
                </c:pt>
                <c:pt idx="6">
                  <c:v>33</c:v>
                </c:pt>
                <c:pt idx="7">
                  <c:v>34</c:v>
                </c:pt>
                <c:pt idx="8">
                  <c:v>35</c:v>
                </c:pt>
                <c:pt idx="9">
                  <c:v>36</c:v>
                </c:pt>
                <c:pt idx="10">
                  <c:v>37</c:v>
                </c:pt>
                <c:pt idx="11">
                  <c:v>38</c:v>
                </c:pt>
                <c:pt idx="12">
                  <c:v>39</c:v>
                </c:pt>
                <c:pt idx="13">
                  <c:v>40</c:v>
                </c:pt>
                <c:pt idx="14">
                  <c:v>41</c:v>
                </c:pt>
                <c:pt idx="15">
                  <c:v>42</c:v>
                </c:pt>
                <c:pt idx="16">
                  <c:v>43</c:v>
                </c:pt>
                <c:pt idx="17">
                  <c:v>44</c:v>
                </c:pt>
                <c:pt idx="18">
                  <c:v>45</c:v>
                </c:pt>
                <c:pt idx="19">
                  <c:v>46</c:v>
                </c:pt>
                <c:pt idx="20">
                  <c:v>47</c:v>
                </c:pt>
                <c:pt idx="21">
                  <c:v>48</c:v>
                </c:pt>
              </c:numCache>
            </c:numRef>
          </c:cat>
          <c:val>
            <c:numRef>
              <c:f>figuur!$B$7:$W$7</c:f>
              <c:numCache>
                <c:formatCode>General</c:formatCode>
                <c:ptCount val="22"/>
                <c:pt idx="0">
                  <c:v>250</c:v>
                </c:pt>
                <c:pt idx="1">
                  <c:v>250</c:v>
                </c:pt>
                <c:pt idx="2">
                  <c:v>250</c:v>
                </c:pt>
                <c:pt idx="3">
                  <c:v>250</c:v>
                </c:pt>
                <c:pt idx="4">
                  <c:v>250</c:v>
                </c:pt>
                <c:pt idx="5">
                  <c:v>250</c:v>
                </c:pt>
                <c:pt idx="6">
                  <c:v>250</c:v>
                </c:pt>
                <c:pt idx="7">
                  <c:v>250</c:v>
                </c:pt>
                <c:pt idx="8">
                  <c:v>250</c:v>
                </c:pt>
                <c:pt idx="9">
                  <c:v>250</c:v>
                </c:pt>
                <c:pt idx="10">
                  <c:v>250</c:v>
                </c:pt>
                <c:pt idx="11">
                  <c:v>250</c:v>
                </c:pt>
                <c:pt idx="12">
                  <c:v>250</c:v>
                </c:pt>
                <c:pt idx="13">
                  <c:v>250</c:v>
                </c:pt>
                <c:pt idx="14">
                  <c:v>250</c:v>
                </c:pt>
                <c:pt idx="15">
                  <c:v>250</c:v>
                </c:pt>
                <c:pt idx="16">
                  <c:v>250</c:v>
                </c:pt>
                <c:pt idx="17">
                  <c:v>250</c:v>
                </c:pt>
                <c:pt idx="18">
                  <c:v>250</c:v>
                </c:pt>
                <c:pt idx="19">
                  <c:v>250</c:v>
                </c:pt>
                <c:pt idx="20">
                  <c:v>250</c:v>
                </c:pt>
                <c:pt idx="21">
                  <c:v>250</c:v>
                </c:pt>
              </c:numCache>
            </c:numRef>
          </c:val>
          <c:smooth val="0"/>
          <c:extLst>
            <c:ext xmlns:c16="http://schemas.microsoft.com/office/drawing/2014/chart" uri="{C3380CC4-5D6E-409C-BE32-E72D297353CC}">
              <c16:uniqueId val="{00000045-58F2-4E9E-B16C-B4EEE18EFBA5}"/>
            </c:ext>
          </c:extLst>
        </c:ser>
        <c:dLbls>
          <c:showLegendKey val="0"/>
          <c:showVal val="0"/>
          <c:showCatName val="0"/>
          <c:showSerName val="0"/>
          <c:showPercent val="0"/>
          <c:showBubbleSize val="0"/>
        </c:dLbls>
        <c:smooth val="0"/>
        <c:axId val="791597216"/>
        <c:axId val="791597544"/>
        <c:extLst>
          <c:ext xmlns:c15="http://schemas.microsoft.com/office/drawing/2012/chart" uri="{02D57815-91ED-43cb-92C2-25804820EDAC}">
            <c15:filteredLineSeries>
              <c15:ser>
                <c:idx val="1"/>
                <c:order val="0"/>
                <c:tx>
                  <c:strRef>
                    <c:extLst>
                      <c:ext uri="{02D57815-91ED-43cb-92C2-25804820EDAC}">
                        <c15:formulaRef>
                          <c15:sqref>figuur!$A$2</c15:sqref>
                        </c15:formulaRef>
                      </c:ext>
                    </c:extLst>
                    <c:strCache>
                      <c:ptCount val="1"/>
                      <c:pt idx="0">
                        <c:v>week</c:v>
                      </c:pt>
                    </c:strCache>
                  </c:strRef>
                </c:tx>
                <c:spPr>
                  <a:ln w="28575" cap="rnd">
                    <a:solidFill>
                      <a:schemeClr val="accent2"/>
                    </a:solidFill>
                    <a:round/>
                  </a:ln>
                  <a:effectLst/>
                </c:spPr>
                <c:marker>
                  <c:symbol val="none"/>
                </c:marker>
                <c:cat>
                  <c:numRef>
                    <c:extLst>
                      <c:ext uri="{02D57815-91ED-43cb-92C2-25804820EDAC}">
                        <c15:formulaRef>
                          <c15:sqref>figuur!$B$2:$W$2</c15:sqref>
                        </c15:formulaRef>
                      </c:ext>
                    </c:extLst>
                    <c:numCache>
                      <c:formatCode>General</c:formatCode>
                      <c:ptCount val="22"/>
                      <c:pt idx="0">
                        <c:v>27</c:v>
                      </c:pt>
                      <c:pt idx="1">
                        <c:v>28</c:v>
                      </c:pt>
                      <c:pt idx="2">
                        <c:v>29</c:v>
                      </c:pt>
                      <c:pt idx="3">
                        <c:v>30</c:v>
                      </c:pt>
                      <c:pt idx="4">
                        <c:v>31</c:v>
                      </c:pt>
                      <c:pt idx="5">
                        <c:v>32</c:v>
                      </c:pt>
                      <c:pt idx="6">
                        <c:v>33</c:v>
                      </c:pt>
                      <c:pt idx="7">
                        <c:v>34</c:v>
                      </c:pt>
                      <c:pt idx="8">
                        <c:v>35</c:v>
                      </c:pt>
                      <c:pt idx="9">
                        <c:v>36</c:v>
                      </c:pt>
                      <c:pt idx="10">
                        <c:v>37</c:v>
                      </c:pt>
                      <c:pt idx="11">
                        <c:v>38</c:v>
                      </c:pt>
                      <c:pt idx="12">
                        <c:v>39</c:v>
                      </c:pt>
                      <c:pt idx="13">
                        <c:v>40</c:v>
                      </c:pt>
                      <c:pt idx="14">
                        <c:v>41</c:v>
                      </c:pt>
                      <c:pt idx="15">
                        <c:v>42</c:v>
                      </c:pt>
                      <c:pt idx="16">
                        <c:v>43</c:v>
                      </c:pt>
                      <c:pt idx="17">
                        <c:v>44</c:v>
                      </c:pt>
                      <c:pt idx="18">
                        <c:v>45</c:v>
                      </c:pt>
                      <c:pt idx="19">
                        <c:v>46</c:v>
                      </c:pt>
                      <c:pt idx="20">
                        <c:v>47</c:v>
                      </c:pt>
                      <c:pt idx="21">
                        <c:v>48</c:v>
                      </c:pt>
                    </c:numCache>
                  </c:numRef>
                </c:cat>
                <c:val>
                  <c:numRef>
                    <c:extLst>
                      <c:ext uri="{02D57815-91ED-43cb-92C2-25804820EDAC}">
                        <c15:formulaRef>
                          <c15:sqref>figuur!$B$2:$S$2</c15:sqref>
                        </c15:formulaRef>
                      </c:ext>
                    </c:extLst>
                    <c:numCache>
                      <c:formatCode>General</c:formatCode>
                      <c:ptCount val="18"/>
                      <c:pt idx="0">
                        <c:v>27</c:v>
                      </c:pt>
                      <c:pt idx="1">
                        <c:v>28</c:v>
                      </c:pt>
                      <c:pt idx="2">
                        <c:v>29</c:v>
                      </c:pt>
                      <c:pt idx="3">
                        <c:v>30</c:v>
                      </c:pt>
                      <c:pt idx="4">
                        <c:v>31</c:v>
                      </c:pt>
                      <c:pt idx="5">
                        <c:v>32</c:v>
                      </c:pt>
                      <c:pt idx="6">
                        <c:v>33</c:v>
                      </c:pt>
                      <c:pt idx="7">
                        <c:v>34</c:v>
                      </c:pt>
                      <c:pt idx="8">
                        <c:v>35</c:v>
                      </c:pt>
                      <c:pt idx="9">
                        <c:v>36</c:v>
                      </c:pt>
                      <c:pt idx="10">
                        <c:v>37</c:v>
                      </c:pt>
                      <c:pt idx="11">
                        <c:v>38</c:v>
                      </c:pt>
                      <c:pt idx="12">
                        <c:v>39</c:v>
                      </c:pt>
                      <c:pt idx="13">
                        <c:v>40</c:v>
                      </c:pt>
                      <c:pt idx="14">
                        <c:v>41</c:v>
                      </c:pt>
                      <c:pt idx="15">
                        <c:v>42</c:v>
                      </c:pt>
                      <c:pt idx="16">
                        <c:v>43</c:v>
                      </c:pt>
                      <c:pt idx="17">
                        <c:v>44</c:v>
                      </c:pt>
                    </c:numCache>
                  </c:numRef>
                </c:val>
                <c:smooth val="0"/>
                <c:extLst>
                  <c:ext xmlns:c16="http://schemas.microsoft.com/office/drawing/2014/chart" uri="{C3380CC4-5D6E-409C-BE32-E72D297353CC}">
                    <c16:uniqueId val="{00000046-58F2-4E9E-B16C-B4EEE18EFBA5}"/>
                  </c:ext>
                </c:extLst>
              </c15:ser>
            </c15:filteredLineSeries>
          </c:ext>
        </c:extLst>
      </c:lineChart>
      <c:catAx>
        <c:axId val="791597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791597544"/>
        <c:crosses val="autoZero"/>
        <c:auto val="1"/>
        <c:lblAlgn val="ctr"/>
        <c:lblOffset val="100"/>
        <c:noMultiLvlLbl val="0"/>
      </c:catAx>
      <c:valAx>
        <c:axId val="791597544"/>
        <c:scaling>
          <c:orientation val="minMax"/>
          <c:max val="450"/>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7915972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figuur!$B$3</c:f>
              <c:strCache>
                <c:ptCount val="1"/>
                <c:pt idx="0">
                  <c:v>2019</c:v>
                </c:pt>
              </c:strCache>
            </c:strRef>
          </c:tx>
          <c:spPr>
            <a:ln w="28575" cap="rnd">
              <a:solidFill>
                <a:schemeClr val="accent1"/>
              </a:solidFill>
              <a:round/>
            </a:ln>
            <a:effectLst/>
          </c:spPr>
          <c:marker>
            <c:symbol val="none"/>
          </c:marker>
          <c:cat>
            <c:strRef>
              <c:f>figuur!$C$2:$AX$2</c:f>
              <c:strCache>
                <c:ptCount val="48"/>
                <c:pt idx="0">
                  <c:v>week 1</c:v>
                </c:pt>
                <c:pt idx="1">
                  <c:v>week 2</c:v>
                </c:pt>
                <c:pt idx="2">
                  <c:v>week 3</c:v>
                </c:pt>
                <c:pt idx="3">
                  <c:v>week 4</c:v>
                </c:pt>
                <c:pt idx="4">
                  <c:v>week 5</c:v>
                </c:pt>
                <c:pt idx="5">
                  <c:v>week 6</c:v>
                </c:pt>
                <c:pt idx="6">
                  <c:v>week 7</c:v>
                </c:pt>
                <c:pt idx="7">
                  <c:v>week 8</c:v>
                </c:pt>
                <c:pt idx="8">
                  <c:v>week 9</c:v>
                </c:pt>
                <c:pt idx="9">
                  <c:v>week 10</c:v>
                </c:pt>
                <c:pt idx="10">
                  <c:v>week 11</c:v>
                </c:pt>
                <c:pt idx="11">
                  <c:v>week 12</c:v>
                </c:pt>
                <c:pt idx="12">
                  <c:v>week 13</c:v>
                </c:pt>
                <c:pt idx="13">
                  <c:v>week 14</c:v>
                </c:pt>
                <c:pt idx="14">
                  <c:v>week 15</c:v>
                </c:pt>
                <c:pt idx="15">
                  <c:v>week 16</c:v>
                </c:pt>
                <c:pt idx="16">
                  <c:v>week 17</c:v>
                </c:pt>
                <c:pt idx="17">
                  <c:v>week 18</c:v>
                </c:pt>
                <c:pt idx="18">
                  <c:v>week 19 </c:v>
                </c:pt>
                <c:pt idx="19">
                  <c:v>week 20</c:v>
                </c:pt>
                <c:pt idx="20">
                  <c:v>week 21</c:v>
                </c:pt>
                <c:pt idx="21">
                  <c:v>week 22</c:v>
                </c:pt>
                <c:pt idx="22">
                  <c:v>week 23</c:v>
                </c:pt>
                <c:pt idx="23">
                  <c:v>week 24</c:v>
                </c:pt>
                <c:pt idx="24">
                  <c:v>week 25</c:v>
                </c:pt>
                <c:pt idx="25">
                  <c:v>week 26</c:v>
                </c:pt>
                <c:pt idx="26">
                  <c:v>week 27</c:v>
                </c:pt>
                <c:pt idx="27">
                  <c:v>week 28</c:v>
                </c:pt>
                <c:pt idx="28">
                  <c:v>week 29</c:v>
                </c:pt>
                <c:pt idx="29">
                  <c:v>week 30</c:v>
                </c:pt>
                <c:pt idx="30">
                  <c:v>week 31</c:v>
                </c:pt>
                <c:pt idx="31">
                  <c:v>week 32</c:v>
                </c:pt>
                <c:pt idx="32">
                  <c:v>week 33</c:v>
                </c:pt>
                <c:pt idx="33">
                  <c:v>week 34</c:v>
                </c:pt>
                <c:pt idx="34">
                  <c:v>week 35</c:v>
                </c:pt>
                <c:pt idx="35">
                  <c:v>week 36</c:v>
                </c:pt>
                <c:pt idx="36">
                  <c:v>week 37</c:v>
                </c:pt>
                <c:pt idx="37">
                  <c:v>week 38</c:v>
                </c:pt>
                <c:pt idx="38">
                  <c:v>week 39</c:v>
                </c:pt>
                <c:pt idx="39">
                  <c:v>week 40</c:v>
                </c:pt>
                <c:pt idx="40">
                  <c:v>week 41</c:v>
                </c:pt>
                <c:pt idx="41">
                  <c:v>week 42</c:v>
                </c:pt>
                <c:pt idx="42">
                  <c:v>week 43</c:v>
                </c:pt>
                <c:pt idx="43">
                  <c:v>week 44</c:v>
                </c:pt>
                <c:pt idx="44">
                  <c:v>week 45</c:v>
                </c:pt>
                <c:pt idx="45">
                  <c:v>week 46</c:v>
                </c:pt>
                <c:pt idx="46">
                  <c:v>week 47</c:v>
                </c:pt>
                <c:pt idx="47">
                  <c:v>week 48</c:v>
                </c:pt>
              </c:strCache>
            </c:strRef>
          </c:cat>
          <c:val>
            <c:numRef>
              <c:f>figuur!$C$3:$AX$3</c:f>
              <c:numCache>
                <c:formatCode>General</c:formatCode>
                <c:ptCount val="48"/>
                <c:pt idx="0">
                  <c:v>97</c:v>
                </c:pt>
                <c:pt idx="1">
                  <c:v>151</c:v>
                </c:pt>
                <c:pt idx="2">
                  <c:v>133</c:v>
                </c:pt>
                <c:pt idx="3">
                  <c:v>132</c:v>
                </c:pt>
                <c:pt idx="4">
                  <c:v>151</c:v>
                </c:pt>
                <c:pt idx="5">
                  <c:v>155</c:v>
                </c:pt>
                <c:pt idx="6">
                  <c:v>152</c:v>
                </c:pt>
                <c:pt idx="7">
                  <c:v>175</c:v>
                </c:pt>
                <c:pt idx="8">
                  <c:v>150</c:v>
                </c:pt>
                <c:pt idx="9">
                  <c:v>156</c:v>
                </c:pt>
                <c:pt idx="10">
                  <c:v>133</c:v>
                </c:pt>
                <c:pt idx="11">
                  <c:v>125</c:v>
                </c:pt>
                <c:pt idx="12">
                  <c:v>144</c:v>
                </c:pt>
                <c:pt idx="13">
                  <c:v>135</c:v>
                </c:pt>
                <c:pt idx="14">
                  <c:v>125</c:v>
                </c:pt>
                <c:pt idx="15">
                  <c:v>148</c:v>
                </c:pt>
                <c:pt idx="16">
                  <c:v>129</c:v>
                </c:pt>
                <c:pt idx="17">
                  <c:v>111</c:v>
                </c:pt>
                <c:pt idx="18">
                  <c:v>115</c:v>
                </c:pt>
                <c:pt idx="19">
                  <c:v>114</c:v>
                </c:pt>
                <c:pt idx="20">
                  <c:v>119</c:v>
                </c:pt>
                <c:pt idx="21">
                  <c:v>134</c:v>
                </c:pt>
                <c:pt idx="22">
                  <c:v>129</c:v>
                </c:pt>
                <c:pt idx="23">
                  <c:v>106</c:v>
                </c:pt>
                <c:pt idx="24">
                  <c:v>110</c:v>
                </c:pt>
                <c:pt idx="25">
                  <c:v>110</c:v>
                </c:pt>
                <c:pt idx="26">
                  <c:v>133</c:v>
                </c:pt>
                <c:pt idx="27">
                  <c:v>123</c:v>
                </c:pt>
                <c:pt idx="28">
                  <c:v>124</c:v>
                </c:pt>
                <c:pt idx="29">
                  <c:v>118</c:v>
                </c:pt>
                <c:pt idx="30">
                  <c:v>128</c:v>
                </c:pt>
                <c:pt idx="31">
                  <c:v>126</c:v>
                </c:pt>
                <c:pt idx="32">
                  <c:v>101</c:v>
                </c:pt>
                <c:pt idx="33">
                  <c:v>125</c:v>
                </c:pt>
                <c:pt idx="34">
                  <c:v>127</c:v>
                </c:pt>
                <c:pt idx="35">
                  <c:v>93</c:v>
                </c:pt>
                <c:pt idx="36">
                  <c:v>125</c:v>
                </c:pt>
                <c:pt idx="37">
                  <c:v>109</c:v>
                </c:pt>
                <c:pt idx="38">
                  <c:v>115</c:v>
                </c:pt>
                <c:pt idx="39">
                  <c:v>109</c:v>
                </c:pt>
                <c:pt idx="40">
                  <c:v>147</c:v>
                </c:pt>
                <c:pt idx="41">
                  <c:v>134</c:v>
                </c:pt>
                <c:pt idx="42">
                  <c:v>124</c:v>
                </c:pt>
                <c:pt idx="43">
                  <c:v>146</c:v>
                </c:pt>
                <c:pt idx="44">
                  <c:v>134</c:v>
                </c:pt>
                <c:pt idx="45">
                  <c:v>136</c:v>
                </c:pt>
                <c:pt idx="46">
                  <c:v>145</c:v>
                </c:pt>
                <c:pt idx="47">
                  <c:v>123</c:v>
                </c:pt>
              </c:numCache>
            </c:numRef>
          </c:val>
          <c:smooth val="0"/>
          <c:extLst>
            <c:ext xmlns:c16="http://schemas.microsoft.com/office/drawing/2014/chart" uri="{C3380CC4-5D6E-409C-BE32-E72D297353CC}">
              <c16:uniqueId val="{00000000-05F4-4E9F-A1FF-21BB2A22AE1F}"/>
            </c:ext>
          </c:extLst>
        </c:ser>
        <c:ser>
          <c:idx val="1"/>
          <c:order val="1"/>
          <c:tx>
            <c:strRef>
              <c:f>figuur!$B$4</c:f>
              <c:strCache>
                <c:ptCount val="1"/>
                <c:pt idx="0">
                  <c:v>2020</c:v>
                </c:pt>
              </c:strCache>
            </c:strRef>
          </c:tx>
          <c:spPr>
            <a:ln w="28575" cap="rnd">
              <a:solidFill>
                <a:schemeClr val="accent2"/>
              </a:solidFill>
              <a:round/>
            </a:ln>
            <a:effectLst/>
          </c:spPr>
          <c:marker>
            <c:symbol val="none"/>
          </c:marker>
          <c:cat>
            <c:strRef>
              <c:f>figuur!$C$2:$AX$2</c:f>
              <c:strCache>
                <c:ptCount val="48"/>
                <c:pt idx="0">
                  <c:v>week 1</c:v>
                </c:pt>
                <c:pt idx="1">
                  <c:v>week 2</c:v>
                </c:pt>
                <c:pt idx="2">
                  <c:v>week 3</c:v>
                </c:pt>
                <c:pt idx="3">
                  <c:v>week 4</c:v>
                </c:pt>
                <c:pt idx="4">
                  <c:v>week 5</c:v>
                </c:pt>
                <c:pt idx="5">
                  <c:v>week 6</c:v>
                </c:pt>
                <c:pt idx="6">
                  <c:v>week 7</c:v>
                </c:pt>
                <c:pt idx="7">
                  <c:v>week 8</c:v>
                </c:pt>
                <c:pt idx="8">
                  <c:v>week 9</c:v>
                </c:pt>
                <c:pt idx="9">
                  <c:v>week 10</c:v>
                </c:pt>
                <c:pt idx="10">
                  <c:v>week 11</c:v>
                </c:pt>
                <c:pt idx="11">
                  <c:v>week 12</c:v>
                </c:pt>
                <c:pt idx="12">
                  <c:v>week 13</c:v>
                </c:pt>
                <c:pt idx="13">
                  <c:v>week 14</c:v>
                </c:pt>
                <c:pt idx="14">
                  <c:v>week 15</c:v>
                </c:pt>
                <c:pt idx="15">
                  <c:v>week 16</c:v>
                </c:pt>
                <c:pt idx="16">
                  <c:v>week 17</c:v>
                </c:pt>
                <c:pt idx="17">
                  <c:v>week 18</c:v>
                </c:pt>
                <c:pt idx="18">
                  <c:v>week 19 </c:v>
                </c:pt>
                <c:pt idx="19">
                  <c:v>week 20</c:v>
                </c:pt>
                <c:pt idx="20">
                  <c:v>week 21</c:v>
                </c:pt>
                <c:pt idx="21">
                  <c:v>week 22</c:v>
                </c:pt>
                <c:pt idx="22">
                  <c:v>week 23</c:v>
                </c:pt>
                <c:pt idx="23">
                  <c:v>week 24</c:v>
                </c:pt>
                <c:pt idx="24">
                  <c:v>week 25</c:v>
                </c:pt>
                <c:pt idx="25">
                  <c:v>week 26</c:v>
                </c:pt>
                <c:pt idx="26">
                  <c:v>week 27</c:v>
                </c:pt>
                <c:pt idx="27">
                  <c:v>week 28</c:v>
                </c:pt>
                <c:pt idx="28">
                  <c:v>week 29</c:v>
                </c:pt>
                <c:pt idx="29">
                  <c:v>week 30</c:v>
                </c:pt>
                <c:pt idx="30">
                  <c:v>week 31</c:v>
                </c:pt>
                <c:pt idx="31">
                  <c:v>week 32</c:v>
                </c:pt>
                <c:pt idx="32">
                  <c:v>week 33</c:v>
                </c:pt>
                <c:pt idx="33">
                  <c:v>week 34</c:v>
                </c:pt>
                <c:pt idx="34">
                  <c:v>week 35</c:v>
                </c:pt>
                <c:pt idx="35">
                  <c:v>week 36</c:v>
                </c:pt>
                <c:pt idx="36">
                  <c:v>week 37</c:v>
                </c:pt>
                <c:pt idx="37">
                  <c:v>week 38</c:v>
                </c:pt>
                <c:pt idx="38">
                  <c:v>week 39</c:v>
                </c:pt>
                <c:pt idx="39">
                  <c:v>week 40</c:v>
                </c:pt>
                <c:pt idx="40">
                  <c:v>week 41</c:v>
                </c:pt>
                <c:pt idx="41">
                  <c:v>week 42</c:v>
                </c:pt>
                <c:pt idx="42">
                  <c:v>week 43</c:v>
                </c:pt>
                <c:pt idx="43">
                  <c:v>week 44</c:v>
                </c:pt>
                <c:pt idx="44">
                  <c:v>week 45</c:v>
                </c:pt>
                <c:pt idx="45">
                  <c:v>week 46</c:v>
                </c:pt>
                <c:pt idx="46">
                  <c:v>week 47</c:v>
                </c:pt>
                <c:pt idx="47">
                  <c:v>week 48</c:v>
                </c:pt>
              </c:strCache>
            </c:strRef>
          </c:cat>
          <c:val>
            <c:numRef>
              <c:f>figuur!$C$4:$AX$4</c:f>
              <c:numCache>
                <c:formatCode>General</c:formatCode>
                <c:ptCount val="48"/>
                <c:pt idx="0">
                  <c:v>148</c:v>
                </c:pt>
                <c:pt idx="1">
                  <c:v>165</c:v>
                </c:pt>
                <c:pt idx="2">
                  <c:v>134</c:v>
                </c:pt>
                <c:pt idx="3">
                  <c:v>140</c:v>
                </c:pt>
                <c:pt idx="4">
                  <c:v>134</c:v>
                </c:pt>
                <c:pt idx="5">
                  <c:v>148</c:v>
                </c:pt>
                <c:pt idx="6">
                  <c:v>154</c:v>
                </c:pt>
                <c:pt idx="7">
                  <c:v>154</c:v>
                </c:pt>
                <c:pt idx="8">
                  <c:v>154</c:v>
                </c:pt>
                <c:pt idx="9">
                  <c:v>148</c:v>
                </c:pt>
                <c:pt idx="10">
                  <c:v>161</c:v>
                </c:pt>
                <c:pt idx="11">
                  <c:v>203</c:v>
                </c:pt>
                <c:pt idx="12">
                  <c:v>251</c:v>
                </c:pt>
                <c:pt idx="13">
                  <c:v>291</c:v>
                </c:pt>
                <c:pt idx="14">
                  <c:v>313</c:v>
                </c:pt>
                <c:pt idx="15">
                  <c:v>220</c:v>
                </c:pt>
                <c:pt idx="16">
                  <c:v>161</c:v>
                </c:pt>
                <c:pt idx="17">
                  <c:v>156</c:v>
                </c:pt>
                <c:pt idx="18">
                  <c:v>132</c:v>
                </c:pt>
                <c:pt idx="19">
                  <c:v>126</c:v>
                </c:pt>
                <c:pt idx="20">
                  <c:v>119</c:v>
                </c:pt>
                <c:pt idx="21">
                  <c:v>122</c:v>
                </c:pt>
                <c:pt idx="22">
                  <c:v>140</c:v>
                </c:pt>
                <c:pt idx="23">
                  <c:v>109</c:v>
                </c:pt>
                <c:pt idx="24">
                  <c:v>109</c:v>
                </c:pt>
                <c:pt idx="25">
                  <c:v>120</c:v>
                </c:pt>
                <c:pt idx="26">
                  <c:v>112</c:v>
                </c:pt>
                <c:pt idx="27">
                  <c:v>114</c:v>
                </c:pt>
                <c:pt idx="28">
                  <c:v>109</c:v>
                </c:pt>
                <c:pt idx="29">
                  <c:v>93</c:v>
                </c:pt>
                <c:pt idx="30">
                  <c:v>124</c:v>
                </c:pt>
                <c:pt idx="31">
                  <c:v>127</c:v>
                </c:pt>
                <c:pt idx="32">
                  <c:v>132</c:v>
                </c:pt>
                <c:pt idx="33">
                  <c:v>119</c:v>
                </c:pt>
                <c:pt idx="34">
                  <c:v>138</c:v>
                </c:pt>
                <c:pt idx="35">
                  <c:v>105</c:v>
                </c:pt>
                <c:pt idx="36">
                  <c:v>107</c:v>
                </c:pt>
                <c:pt idx="37">
                  <c:v>115</c:v>
                </c:pt>
                <c:pt idx="38">
                  <c:v>110</c:v>
                </c:pt>
                <c:pt idx="39">
                  <c:v>124</c:v>
                </c:pt>
                <c:pt idx="40">
                  <c:v>153</c:v>
                </c:pt>
                <c:pt idx="41">
                  <c:v>149</c:v>
                </c:pt>
                <c:pt idx="42">
                  <c:v>171</c:v>
                </c:pt>
                <c:pt idx="43">
                  <c:v>157</c:v>
                </c:pt>
                <c:pt idx="44">
                  <c:v>168</c:v>
                </c:pt>
                <c:pt idx="45">
                  <c:v>150</c:v>
                </c:pt>
                <c:pt idx="46">
                  <c:v>137</c:v>
                </c:pt>
                <c:pt idx="47">
                  <c:v>159</c:v>
                </c:pt>
              </c:numCache>
            </c:numRef>
          </c:val>
          <c:smooth val="0"/>
          <c:extLst>
            <c:ext xmlns:c16="http://schemas.microsoft.com/office/drawing/2014/chart" uri="{C3380CC4-5D6E-409C-BE32-E72D297353CC}">
              <c16:uniqueId val="{00000001-05F4-4E9F-A1FF-21BB2A22AE1F}"/>
            </c:ext>
          </c:extLst>
        </c:ser>
        <c:dLbls>
          <c:showLegendKey val="0"/>
          <c:showVal val="0"/>
          <c:showCatName val="0"/>
          <c:showSerName val="0"/>
          <c:showPercent val="0"/>
          <c:showBubbleSize val="0"/>
        </c:dLbls>
        <c:smooth val="0"/>
        <c:axId val="511069880"/>
        <c:axId val="511069552"/>
      </c:lineChart>
      <c:catAx>
        <c:axId val="5110698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511069552"/>
        <c:crosses val="autoZero"/>
        <c:auto val="1"/>
        <c:lblAlgn val="ctr"/>
        <c:lblOffset val="100"/>
        <c:noMultiLvlLbl val="0"/>
      </c:catAx>
      <c:valAx>
        <c:axId val="5110695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Aantal overledenen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nl-NL"/>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5110698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Over de periode januari tot 1 december 2020</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2CE2049-2615-4AFB-9EE8-56E2EA008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Rapport.dotx</Template>
  <TotalTime>1</TotalTime>
  <Pages>71</Pages>
  <Words>7473</Words>
  <Characters>43423</Characters>
  <Application>Microsoft Office Word</Application>
  <DocSecurity>4</DocSecurity>
  <Lines>1028</Lines>
  <Paragraphs>209</Paragraphs>
  <ScaleCrop>false</ScaleCrop>
  <HeadingPairs>
    <vt:vector size="2" baseType="variant">
      <vt:variant>
        <vt:lpstr>Titel</vt:lpstr>
      </vt:variant>
      <vt:variant>
        <vt:i4>1</vt:i4>
      </vt:variant>
    </vt:vector>
  </HeadingPairs>
  <TitlesOfParts>
    <vt:vector size="1" baseType="lpstr">
      <vt:lpstr>Verslag COVID-19</vt:lpstr>
    </vt:vector>
  </TitlesOfParts>
  <Company>Veiligheidsregio ZOB</Company>
  <LinksUpToDate>false</LinksUpToDate>
  <CharactersWithSpaces>51023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Verslag COVID-19</dc:title>
  <dc:subject/>
  <dc:creator>Mirthe van Doorne</dc:creator>
  <cp:keywords/>
  <dc:description/>
  <cp:lastModifiedBy>Lies Janssen</cp:lastModifiedBy>
  <cp:revision>2</cp:revision>
  <cp:lastPrinted>2020-09-17T19:09:00Z</cp:lastPrinted>
  <dcterms:created xsi:type="dcterms:W3CDTF">2021-02-02T12:36:00Z</dcterms:created>
  <dcterms:modified xsi:type="dcterms:W3CDTF">2021-02-02T12:36:00Z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ps_ob.object_type">
    <vt:lpwstr>P</vt:lpwstr>
  </property>
  <property fmtid="{D5CDD505-2E9C-101B-9397-08002B2CF9AE}" pid="3" name="ws-ps_ob.object_id">
    <vt:lpwstr>P09-00002</vt:lpwstr>
  </property>
  <property fmtid="{D5CDD505-2E9C-101B-9397-08002B2CF9AE}" pid="4" name="FileDescription">
    <vt:lpwstr/>
  </property>
</Properties>
</file>